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3E796" w14:textId="77777777" w:rsidR="00D47A4A" w:rsidRPr="00E26474" w:rsidRDefault="00D47A4A" w:rsidP="00D47A4A">
      <w:pPr>
        <w:jc w:val="center"/>
        <w:rPr>
          <w:rFonts w:ascii="Times New Roman" w:hAnsi="Times New Roman" w:cs="Times New Roman"/>
          <w:b/>
          <w:sz w:val="28"/>
          <w:szCs w:val="28"/>
        </w:rPr>
      </w:pPr>
      <w:r w:rsidRPr="00E26474">
        <w:rPr>
          <w:rFonts w:ascii="Times New Roman" w:hAnsi="Times New Roman" w:cs="Times New Roman"/>
          <w:b/>
          <w:sz w:val="28"/>
          <w:szCs w:val="28"/>
        </w:rPr>
        <w:t>PERSEPSI REMAJA PUTRI TERHADAP KECENDERUNGAN PERILAKU PERNIKAHAN DINI</w:t>
      </w:r>
    </w:p>
    <w:p w14:paraId="72726CED" w14:textId="6CCEF893" w:rsidR="00197280" w:rsidRPr="00E26474" w:rsidRDefault="00197280" w:rsidP="00197280">
      <w:pPr>
        <w:jc w:val="center"/>
        <w:rPr>
          <w:rFonts w:ascii="Times New Roman" w:hAnsi="Times New Roman" w:cs="Times New Roman"/>
        </w:rPr>
      </w:pPr>
    </w:p>
    <w:p w14:paraId="2FF5A204" w14:textId="77777777" w:rsidR="00D47A4A" w:rsidRPr="00E26474" w:rsidRDefault="00D47A4A" w:rsidP="00D47A4A">
      <w:pPr>
        <w:jc w:val="center"/>
        <w:rPr>
          <w:rFonts w:ascii="Times New Roman" w:hAnsi="Times New Roman" w:cs="Times New Roman"/>
          <w:b/>
          <w:i/>
          <w:sz w:val="28"/>
          <w:szCs w:val="28"/>
        </w:rPr>
      </w:pPr>
      <w:r w:rsidRPr="00E26474">
        <w:rPr>
          <w:rFonts w:ascii="Times New Roman" w:hAnsi="Times New Roman" w:cs="Times New Roman"/>
          <w:b/>
          <w:i/>
          <w:sz w:val="28"/>
          <w:szCs w:val="28"/>
        </w:rPr>
        <w:t>THE YOUNG WOMEN'S PERCEPTION OF EARLY MARRIAGE BEHAVIOR TENDENCY</w:t>
      </w:r>
    </w:p>
    <w:p w14:paraId="308BC932" w14:textId="77777777" w:rsidR="002C0CE2" w:rsidRPr="00E26474" w:rsidRDefault="002C0CE2" w:rsidP="00197280">
      <w:pPr>
        <w:jc w:val="center"/>
        <w:rPr>
          <w:rFonts w:ascii="Times New Roman" w:hAnsi="Times New Roman" w:cs="Times New Roman"/>
        </w:rPr>
      </w:pPr>
    </w:p>
    <w:p w14:paraId="70D43372" w14:textId="02152558" w:rsidR="00D47A4A" w:rsidRPr="00E26474" w:rsidRDefault="00D47A4A" w:rsidP="00D47A4A">
      <w:pPr>
        <w:jc w:val="center"/>
        <w:rPr>
          <w:rFonts w:ascii="Times New Roman" w:hAnsi="Times New Roman" w:cs="Times New Roman"/>
          <w:i/>
          <w:vertAlign w:val="superscript"/>
        </w:rPr>
      </w:pPr>
      <w:r w:rsidRPr="00E26474">
        <w:rPr>
          <w:rFonts w:ascii="Times New Roman" w:hAnsi="Times New Roman" w:cs="Times New Roman"/>
          <w:i/>
        </w:rPr>
        <w:t>Anggraeni Puspita Dewi</w:t>
      </w:r>
      <w:r w:rsidRPr="00E26474">
        <w:rPr>
          <w:rFonts w:ascii="Times New Roman" w:hAnsi="Times New Roman" w:cs="Times New Roman"/>
          <w:i/>
          <w:vertAlign w:val="superscript"/>
        </w:rPr>
        <w:t>1</w:t>
      </w:r>
      <w:r w:rsidRPr="00E26474">
        <w:rPr>
          <w:rFonts w:ascii="Times New Roman" w:hAnsi="Times New Roman" w:cs="Times New Roman"/>
          <w:i/>
        </w:rPr>
        <w:t>, Tiyas Kusumaningrum</w:t>
      </w:r>
      <w:r w:rsidRPr="00E26474">
        <w:rPr>
          <w:rFonts w:ascii="Times New Roman" w:hAnsi="Times New Roman" w:cs="Times New Roman"/>
          <w:i/>
          <w:vertAlign w:val="superscript"/>
        </w:rPr>
        <w:t>2</w:t>
      </w:r>
      <w:r w:rsidRPr="00E26474">
        <w:rPr>
          <w:rFonts w:ascii="Times New Roman" w:hAnsi="Times New Roman" w:cs="Times New Roman"/>
          <w:i/>
        </w:rPr>
        <w:t>, Nining Febriyana</w:t>
      </w:r>
      <w:r w:rsidR="00F05816">
        <w:rPr>
          <w:rFonts w:ascii="Times New Roman" w:hAnsi="Times New Roman" w:cs="Times New Roman"/>
          <w:i/>
          <w:vertAlign w:val="superscript"/>
        </w:rPr>
        <w:t>2</w:t>
      </w:r>
    </w:p>
    <w:p w14:paraId="421AC17E" w14:textId="77777777" w:rsidR="00F945EF" w:rsidRPr="00E26474" w:rsidRDefault="00F945EF" w:rsidP="00D47A4A">
      <w:pPr>
        <w:rPr>
          <w:rFonts w:ascii="Times New Roman" w:hAnsi="Times New Roman" w:cs="Times New Roman"/>
        </w:rPr>
      </w:pPr>
    </w:p>
    <w:p w14:paraId="177DE641" w14:textId="3036AFA9" w:rsidR="00F945EF" w:rsidRPr="00E26474" w:rsidRDefault="00640F21" w:rsidP="00C065AE">
      <w:pPr>
        <w:pStyle w:val="ListParagraph"/>
        <w:numPr>
          <w:ilvl w:val="0"/>
          <w:numId w:val="18"/>
        </w:numPr>
        <w:jc w:val="center"/>
      </w:pPr>
      <w:r w:rsidRPr="00E26474">
        <w:t>Program Studi P</w:t>
      </w:r>
      <w:r w:rsidR="00635207" w:rsidRPr="00E26474">
        <w:t>e</w:t>
      </w:r>
      <w:r w:rsidR="00F945EF" w:rsidRPr="00E26474">
        <w:t>ndidikan Bidan</w:t>
      </w:r>
      <w:r w:rsidR="001828B7" w:rsidRPr="00E26474">
        <w:t xml:space="preserve">, </w:t>
      </w:r>
      <w:r w:rsidR="00F945EF" w:rsidRPr="00E26474">
        <w:t>Fakultas Kedokteran</w:t>
      </w:r>
      <w:r w:rsidR="001828B7" w:rsidRPr="00E26474">
        <w:t xml:space="preserve">, </w:t>
      </w:r>
      <w:r w:rsidR="00F945EF" w:rsidRPr="00E26474">
        <w:t>Universitas Airlangga</w:t>
      </w:r>
    </w:p>
    <w:p w14:paraId="3544579B" w14:textId="24F1BFED" w:rsidR="00C065AE" w:rsidRPr="00E26474" w:rsidRDefault="005C19AE" w:rsidP="00F05816">
      <w:pPr>
        <w:pStyle w:val="ListParagraph"/>
        <w:numPr>
          <w:ilvl w:val="0"/>
          <w:numId w:val="18"/>
        </w:numPr>
        <w:jc w:val="center"/>
      </w:pPr>
      <w:r w:rsidRPr="00E26474">
        <w:t>Fakultas Kedokteran, Universitas Airlangga</w:t>
      </w:r>
    </w:p>
    <w:p w14:paraId="53F6F92B" w14:textId="77777777" w:rsidR="00197280" w:rsidRPr="00E26474" w:rsidRDefault="00F945EF" w:rsidP="00197280">
      <w:pPr>
        <w:jc w:val="center"/>
        <w:rPr>
          <w:rFonts w:ascii="Times New Roman" w:hAnsi="Times New Roman" w:cs="Times New Roman"/>
          <w:sz w:val="22"/>
        </w:rPr>
      </w:pPr>
      <w:r w:rsidRPr="00E26474">
        <w:rPr>
          <w:rFonts w:ascii="Times New Roman" w:hAnsi="Times New Roman" w:cs="Times New Roman"/>
          <w:sz w:val="22"/>
        </w:rPr>
        <w:t>Alamat korespondensi:</w:t>
      </w:r>
    </w:p>
    <w:p w14:paraId="0B97651A" w14:textId="77777777" w:rsidR="00D47A4A" w:rsidRPr="00E26474" w:rsidRDefault="00D47A4A" w:rsidP="00D47A4A">
      <w:pPr>
        <w:jc w:val="center"/>
        <w:rPr>
          <w:rFonts w:ascii="Times New Roman" w:hAnsi="Times New Roman" w:cs="Times New Roman"/>
          <w:sz w:val="22"/>
          <w:szCs w:val="22"/>
        </w:rPr>
      </w:pPr>
      <w:r w:rsidRPr="00E26474">
        <w:rPr>
          <w:rFonts w:ascii="Times New Roman" w:hAnsi="Times New Roman" w:cs="Times New Roman"/>
          <w:sz w:val="22"/>
          <w:szCs w:val="22"/>
        </w:rPr>
        <w:t>Kesamben Kulon, Wringinanom, Gresik, Indonesia</w:t>
      </w:r>
    </w:p>
    <w:p w14:paraId="4A0E4FEA" w14:textId="77777777" w:rsidR="00D47A4A" w:rsidRPr="00E26474" w:rsidRDefault="00D47A4A" w:rsidP="00D47A4A">
      <w:pPr>
        <w:jc w:val="center"/>
        <w:rPr>
          <w:rFonts w:ascii="Times New Roman" w:hAnsi="Times New Roman" w:cs="Times New Roman"/>
          <w:sz w:val="22"/>
          <w:szCs w:val="22"/>
        </w:rPr>
      </w:pPr>
      <w:r w:rsidRPr="00E26474">
        <w:rPr>
          <w:rFonts w:ascii="Times New Roman" w:hAnsi="Times New Roman" w:cs="Times New Roman"/>
          <w:sz w:val="22"/>
          <w:szCs w:val="22"/>
        </w:rPr>
        <w:t xml:space="preserve">Email: </w:t>
      </w:r>
      <w:hyperlink r:id="rId8" w:history="1">
        <w:r w:rsidRPr="00E26474">
          <w:rPr>
            <w:rStyle w:val="Hyperlink"/>
            <w:rFonts w:ascii="Times New Roman" w:hAnsi="Times New Roman" w:cs="Times New Roman"/>
            <w:sz w:val="22"/>
            <w:szCs w:val="22"/>
          </w:rPr>
          <w:t>Anggraenipdewi74@gmail.com</w:t>
        </w:r>
      </w:hyperlink>
      <w:r w:rsidRPr="00E26474">
        <w:rPr>
          <w:rFonts w:ascii="Times New Roman" w:hAnsi="Times New Roman" w:cs="Times New Roman"/>
          <w:sz w:val="22"/>
          <w:szCs w:val="22"/>
        </w:rPr>
        <w:t xml:space="preserve"> </w:t>
      </w:r>
      <w:hyperlink r:id="rId9" w:history="1"/>
    </w:p>
    <w:p w14:paraId="2D2CF326" w14:textId="77777777" w:rsidR="002C0CE2" w:rsidRPr="00E26474" w:rsidRDefault="002C0CE2" w:rsidP="002C0CE2">
      <w:pPr>
        <w:jc w:val="center"/>
        <w:rPr>
          <w:rFonts w:ascii="Times New Roman" w:hAnsi="Times New Roman" w:cs="Times New Roman"/>
        </w:rPr>
      </w:pPr>
    </w:p>
    <w:p w14:paraId="389E9995" w14:textId="4C914B86" w:rsidR="001A33EC" w:rsidRPr="00E26474" w:rsidRDefault="005B5809" w:rsidP="00D47A4A">
      <w:pPr>
        <w:jc w:val="center"/>
        <w:rPr>
          <w:rFonts w:ascii="Times New Roman" w:hAnsi="Times New Roman" w:cs="Times New Roman"/>
          <w:b/>
          <w:sz w:val="22"/>
          <w:szCs w:val="22"/>
        </w:rPr>
      </w:pPr>
      <w:r w:rsidRPr="00E26474">
        <w:rPr>
          <w:rFonts w:ascii="Times New Roman" w:hAnsi="Times New Roman" w:cs="Times New Roman"/>
          <w:b/>
          <w:sz w:val="22"/>
          <w:szCs w:val="22"/>
        </w:rPr>
        <w:t>Abstrak</w:t>
      </w:r>
    </w:p>
    <w:p w14:paraId="7D0B24D3" w14:textId="77777777" w:rsidR="00D47A4A" w:rsidRPr="00E26474" w:rsidRDefault="00D47A4A" w:rsidP="00D47A4A">
      <w:pPr>
        <w:jc w:val="center"/>
        <w:rPr>
          <w:rFonts w:ascii="Times New Roman" w:hAnsi="Times New Roman" w:cs="Times New Roman"/>
          <w:b/>
          <w:sz w:val="22"/>
          <w:szCs w:val="22"/>
        </w:rPr>
      </w:pPr>
    </w:p>
    <w:p w14:paraId="353C9D15" w14:textId="77777777" w:rsidR="00D47A4A" w:rsidRPr="00E26474" w:rsidRDefault="00D47A4A" w:rsidP="00D47A4A">
      <w:pPr>
        <w:jc w:val="both"/>
        <w:rPr>
          <w:rFonts w:ascii="Times New Roman" w:hAnsi="Times New Roman" w:cs="Times New Roman"/>
          <w:sz w:val="20"/>
          <w:szCs w:val="20"/>
          <w:shd w:val="clear" w:color="auto" w:fill="FFFFFF"/>
        </w:rPr>
      </w:pPr>
      <w:r w:rsidRPr="00E26474">
        <w:rPr>
          <w:rFonts w:ascii="Times New Roman" w:hAnsi="Times New Roman" w:cs="Times New Roman"/>
          <w:sz w:val="20"/>
          <w:szCs w:val="20"/>
        </w:rPr>
        <w:t>Pernikahan dini masih banyak terjadi di Indonesia. Pernikahan dini yaitu pernikahan yang dilakukan pada usia kurang dari 20 tahun. Salah satu faktor yang mempengaruhi pernikahan dini adalah persepsi</w:t>
      </w:r>
      <w:r w:rsidRPr="00E26474">
        <w:rPr>
          <w:rFonts w:ascii="Times New Roman" w:hAnsi="Times New Roman" w:cs="Times New Roman"/>
          <w:sz w:val="20"/>
          <w:szCs w:val="20"/>
          <w:shd w:val="clear" w:color="auto" w:fill="FFFFFF"/>
        </w:rPr>
        <w:t xml:space="preserve">. Persepsi dipengaruhi sikap dalam menentukan pernikahan dini. Penelitian ini bertujuan untuk mempelajari hubungan persepsi remaja putri dengan Kecenderungan perilaku pernikahan dini di Desa Kesamben Kulon Kecamatan Wringinanom Gresik. </w:t>
      </w:r>
      <w:r w:rsidRPr="00E26474">
        <w:rPr>
          <w:rFonts w:ascii="Times New Roman" w:hAnsi="Times New Roman" w:cs="Times New Roman"/>
          <w:b/>
          <w:sz w:val="20"/>
          <w:szCs w:val="20"/>
          <w:shd w:val="clear" w:color="auto" w:fill="FFFFFF"/>
        </w:rPr>
        <w:t>Metode :</w:t>
      </w:r>
      <w:r w:rsidRPr="00E26474">
        <w:rPr>
          <w:rFonts w:ascii="Times New Roman" w:hAnsi="Times New Roman" w:cs="Times New Roman"/>
          <w:sz w:val="20"/>
          <w:szCs w:val="20"/>
          <w:shd w:val="clear" w:color="auto" w:fill="FFFFFF"/>
        </w:rPr>
        <w:t xml:space="preserve"> penelitian ini merupakan penelitian analitik korelasional dengan pendekatan </w:t>
      </w:r>
      <w:r w:rsidRPr="00E26474">
        <w:rPr>
          <w:rFonts w:ascii="Times New Roman" w:hAnsi="Times New Roman" w:cs="Times New Roman"/>
          <w:i/>
          <w:sz w:val="20"/>
          <w:szCs w:val="20"/>
          <w:shd w:val="clear" w:color="auto" w:fill="FFFFFF"/>
        </w:rPr>
        <w:t xml:space="preserve">cross sectional. </w:t>
      </w:r>
      <w:r w:rsidRPr="00E26474">
        <w:rPr>
          <w:rFonts w:ascii="Times New Roman" w:hAnsi="Times New Roman" w:cs="Times New Roman"/>
          <w:sz w:val="20"/>
          <w:szCs w:val="20"/>
          <w:shd w:val="clear" w:color="auto" w:fill="FFFFFF"/>
        </w:rPr>
        <w:t xml:space="preserve">Jumlah sampel sebanyak 140 remaja putri di Desa Kesamben Kulon Kecamatan Wringinanom Gresik sesuai dengan kriteria inklusi. Sampling yang dilakukan dengan </w:t>
      </w:r>
      <w:r w:rsidRPr="00E26474">
        <w:rPr>
          <w:rFonts w:ascii="Times New Roman" w:hAnsi="Times New Roman" w:cs="Times New Roman"/>
          <w:i/>
          <w:sz w:val="20"/>
          <w:szCs w:val="20"/>
          <w:shd w:val="clear" w:color="auto" w:fill="FFFFFF"/>
        </w:rPr>
        <w:t xml:space="preserve">purposive sampling. </w:t>
      </w:r>
      <w:r w:rsidRPr="00E26474">
        <w:rPr>
          <w:rFonts w:ascii="Times New Roman" w:hAnsi="Times New Roman" w:cs="Times New Roman"/>
          <w:sz w:val="20"/>
          <w:szCs w:val="20"/>
          <w:shd w:val="clear" w:color="auto" w:fill="FFFFFF"/>
        </w:rPr>
        <w:t xml:space="preserve">Variabel bebas dalam penelitian ini adalah persepsi kerentanan, persespsi keseriusan, persepsi ancaman, persepsi manfaat dan persepsi kendala, sedangkan variabel tergantung adalah Kecenderungan perilaku pernikahan dini. Untuk mengetahui tingkat signifikan, data yang terkumpul akan diuji dengan statistik </w:t>
      </w:r>
      <w:r w:rsidRPr="00E26474">
        <w:rPr>
          <w:rFonts w:ascii="Times New Roman" w:hAnsi="Times New Roman" w:cs="Times New Roman"/>
          <w:i/>
          <w:sz w:val="20"/>
          <w:szCs w:val="20"/>
          <w:shd w:val="clear" w:color="auto" w:fill="FFFFFF"/>
        </w:rPr>
        <w:t>Spearman Rank</w:t>
      </w:r>
      <w:r w:rsidRPr="00E26474">
        <w:rPr>
          <w:rFonts w:ascii="Times New Roman" w:hAnsi="Times New Roman" w:cs="Times New Roman"/>
          <w:sz w:val="20"/>
          <w:szCs w:val="20"/>
          <w:shd w:val="clear" w:color="auto" w:fill="FFFFFF"/>
        </w:rPr>
        <w:t xml:space="preserve"> pada tingkat kemaknaan α = 0,05. </w:t>
      </w:r>
      <w:r w:rsidRPr="00E26474">
        <w:rPr>
          <w:rFonts w:ascii="Times New Roman" w:hAnsi="Times New Roman" w:cs="Times New Roman"/>
          <w:b/>
          <w:sz w:val="20"/>
          <w:szCs w:val="20"/>
          <w:shd w:val="clear" w:color="auto" w:fill="FFFFFF"/>
        </w:rPr>
        <w:t xml:space="preserve">Hasil : </w:t>
      </w:r>
      <w:r w:rsidRPr="00E26474">
        <w:rPr>
          <w:rFonts w:ascii="Times New Roman" w:hAnsi="Times New Roman" w:cs="Times New Roman"/>
          <w:sz w:val="20"/>
          <w:szCs w:val="20"/>
          <w:shd w:val="clear" w:color="auto" w:fill="FFFFFF"/>
        </w:rPr>
        <w:t xml:space="preserve">hasil penelitian didapatkan bahwa sebagian besar memiliki persepsi kerentanan rendah (53,6), persepsi keseriusan tinggi (64,3%)), persepsi ancaman rendah (75,7%), persepsi manfaat tinggi (62,1%), persepsi kendala rendah (68,6%). Hampir seluruhnya mengalami Kecenderungan perilaku pernikahan dini rendah (96,4%). Setelah uji </w:t>
      </w:r>
      <w:r w:rsidRPr="00E26474">
        <w:rPr>
          <w:rFonts w:ascii="Times New Roman" w:hAnsi="Times New Roman" w:cs="Times New Roman"/>
          <w:i/>
          <w:sz w:val="20"/>
          <w:szCs w:val="20"/>
          <w:shd w:val="clear" w:color="auto" w:fill="FFFFFF"/>
        </w:rPr>
        <w:t xml:space="preserve">Spearman Rank </w:t>
      </w:r>
      <w:r w:rsidRPr="00E26474">
        <w:rPr>
          <w:rFonts w:ascii="Times New Roman" w:hAnsi="Times New Roman" w:cs="Times New Roman"/>
          <w:sz w:val="20"/>
          <w:szCs w:val="20"/>
          <w:shd w:val="clear" w:color="auto" w:fill="FFFFFF"/>
        </w:rPr>
        <w:t xml:space="preserve">diperoleh ada hubungan persepsi kerentanan, keseriusan, ancaman dan kendala dengan kecenderungan perilaku pernikahan dini. Sedangkan variabel persepsi manfaat tidak terdapat hubungan Kecenderungan perilaku pernikahan dini. </w:t>
      </w:r>
      <w:r w:rsidRPr="00E26474">
        <w:rPr>
          <w:rFonts w:ascii="Times New Roman" w:hAnsi="Times New Roman" w:cs="Times New Roman"/>
          <w:b/>
          <w:sz w:val="20"/>
          <w:szCs w:val="20"/>
          <w:shd w:val="clear" w:color="auto" w:fill="FFFFFF"/>
        </w:rPr>
        <w:t>Kesimpulan :</w:t>
      </w:r>
      <w:r w:rsidRPr="00E26474">
        <w:rPr>
          <w:rFonts w:ascii="Times New Roman" w:hAnsi="Times New Roman" w:cs="Times New Roman"/>
          <w:sz w:val="20"/>
          <w:szCs w:val="20"/>
          <w:shd w:val="clear" w:color="auto" w:fill="FFFFFF"/>
        </w:rPr>
        <w:t xml:space="preserve"> Hubungan persepsi kerentanan dengan kecenderungan perilaku pernikahan dini memiliki keeratan yang paling tinggi sebesar r = 0,604.</w:t>
      </w:r>
    </w:p>
    <w:p w14:paraId="7162EC84" w14:textId="77777777" w:rsidR="00D47A4A" w:rsidRPr="00E26474" w:rsidRDefault="00D47A4A" w:rsidP="00D47A4A">
      <w:pPr>
        <w:jc w:val="both"/>
        <w:rPr>
          <w:rFonts w:ascii="Times New Roman" w:hAnsi="Times New Roman" w:cs="Times New Roman"/>
          <w:sz w:val="20"/>
          <w:szCs w:val="20"/>
          <w:shd w:val="clear" w:color="auto" w:fill="FFFFFF"/>
        </w:rPr>
      </w:pPr>
      <w:r w:rsidRPr="00E26474">
        <w:rPr>
          <w:rFonts w:ascii="Times New Roman" w:hAnsi="Times New Roman" w:cs="Times New Roman"/>
          <w:b/>
          <w:sz w:val="20"/>
          <w:szCs w:val="20"/>
          <w:shd w:val="clear" w:color="auto" w:fill="FFFFFF"/>
        </w:rPr>
        <w:t xml:space="preserve">Kata kunci : </w:t>
      </w:r>
      <w:r w:rsidRPr="00E26474">
        <w:rPr>
          <w:rFonts w:ascii="Times New Roman" w:hAnsi="Times New Roman" w:cs="Times New Roman"/>
          <w:sz w:val="20"/>
          <w:szCs w:val="20"/>
          <w:shd w:val="clear" w:color="auto" w:fill="FFFFFF"/>
        </w:rPr>
        <w:t>Persepsi, Kecenderungan perilaku pernikahan dini.</w:t>
      </w:r>
    </w:p>
    <w:p w14:paraId="16F0AFF0" w14:textId="557A10B6" w:rsidR="00450792" w:rsidRPr="00E26474" w:rsidRDefault="00450792" w:rsidP="00450792">
      <w:pPr>
        <w:rPr>
          <w:rFonts w:ascii="Times New Roman" w:hAnsi="Times New Roman" w:cs="Times New Roman"/>
          <w:color w:val="000000"/>
          <w:sz w:val="21"/>
        </w:rPr>
      </w:pPr>
    </w:p>
    <w:p w14:paraId="6FADA331" w14:textId="2F90A7FE" w:rsidR="002C0CE2" w:rsidRPr="00E26474" w:rsidRDefault="00450792" w:rsidP="00D47A4A">
      <w:pPr>
        <w:jc w:val="center"/>
        <w:rPr>
          <w:rFonts w:ascii="Times New Roman" w:hAnsi="Times New Roman" w:cs="Times New Roman"/>
          <w:b/>
          <w:i/>
          <w:color w:val="000000"/>
          <w:sz w:val="21"/>
        </w:rPr>
      </w:pPr>
      <w:r w:rsidRPr="00E26474">
        <w:rPr>
          <w:rFonts w:ascii="Times New Roman" w:hAnsi="Times New Roman" w:cs="Times New Roman"/>
          <w:b/>
          <w:i/>
          <w:color w:val="000000"/>
          <w:sz w:val="21"/>
        </w:rPr>
        <w:t>Abstract</w:t>
      </w:r>
    </w:p>
    <w:p w14:paraId="5B898022" w14:textId="77777777" w:rsidR="00D47A4A" w:rsidRPr="00E26474" w:rsidRDefault="00D47A4A" w:rsidP="00D47A4A">
      <w:pPr>
        <w:jc w:val="center"/>
        <w:rPr>
          <w:rFonts w:ascii="Times New Roman" w:hAnsi="Times New Roman" w:cs="Times New Roman"/>
          <w:b/>
          <w:i/>
          <w:color w:val="000000"/>
          <w:sz w:val="21"/>
        </w:rPr>
      </w:pPr>
    </w:p>
    <w:p w14:paraId="3E6909F6" w14:textId="77777777" w:rsidR="00D47A4A" w:rsidRPr="00E26474" w:rsidRDefault="00D47A4A" w:rsidP="00D47A4A">
      <w:pPr>
        <w:jc w:val="both"/>
        <w:rPr>
          <w:rFonts w:ascii="Times New Roman" w:hAnsi="Times New Roman" w:cs="Times New Roman"/>
          <w:i/>
          <w:sz w:val="20"/>
          <w:szCs w:val="20"/>
        </w:rPr>
      </w:pPr>
      <w:r w:rsidRPr="00E26474">
        <w:rPr>
          <w:rFonts w:ascii="Times New Roman" w:hAnsi="Times New Roman" w:cs="Times New Roman"/>
          <w:b/>
          <w:i/>
          <w:sz w:val="20"/>
          <w:szCs w:val="20"/>
        </w:rPr>
        <w:t>Background:</w:t>
      </w:r>
      <w:r w:rsidRPr="00E26474">
        <w:rPr>
          <w:rFonts w:ascii="Times New Roman" w:hAnsi="Times New Roman" w:cs="Times New Roman"/>
          <w:i/>
          <w:sz w:val="20"/>
          <w:szCs w:val="20"/>
        </w:rPr>
        <w:t xml:space="preserve"> Early marriage still occurs a lot in Indonesia. Early marriage is a marriage performed at less than 20 years of age. One of the factors that influence early marriage is perception. This research aims to study the relationship of perception of young women with the tendency of early marriage behaviour in Kesamben Kulon village of Gresik's Wringinanom district. </w:t>
      </w:r>
      <w:r w:rsidRPr="00E26474">
        <w:rPr>
          <w:rFonts w:ascii="Times New Roman" w:hAnsi="Times New Roman" w:cs="Times New Roman"/>
          <w:b/>
          <w:i/>
          <w:sz w:val="20"/>
          <w:szCs w:val="20"/>
        </w:rPr>
        <w:t>Methods:</w:t>
      </w:r>
      <w:r w:rsidRPr="00E26474">
        <w:rPr>
          <w:rFonts w:ascii="Times New Roman" w:hAnsi="Times New Roman" w:cs="Times New Roman"/>
          <w:i/>
          <w:sz w:val="20"/>
          <w:szCs w:val="20"/>
        </w:rPr>
        <w:t xml:space="preserve"> This research was a correlational analytical research with a cross sectional approach. The number of sample was 140 young women in Kesamben Kulon village Wringinanom Gresik in accordance for inclusion criteria. Sampling was done by purposive sampling. The independent variables in this study were the perception of vulnerability, severity, threat, perception and barrier, while the dependent variable was the tendency of early marital behavior. To determine a significant level, the collected data tested by Spearman Rank at the level of the significance of α = 0.05. </w:t>
      </w:r>
      <w:r w:rsidRPr="00E26474">
        <w:rPr>
          <w:rFonts w:ascii="Times New Roman" w:hAnsi="Times New Roman" w:cs="Times New Roman"/>
          <w:b/>
          <w:i/>
          <w:sz w:val="20"/>
          <w:szCs w:val="20"/>
        </w:rPr>
        <w:t>Results:</w:t>
      </w:r>
      <w:r w:rsidRPr="00E26474">
        <w:rPr>
          <w:rFonts w:ascii="Times New Roman" w:hAnsi="Times New Roman" w:cs="Times New Roman"/>
          <w:i/>
          <w:sz w:val="20"/>
          <w:szCs w:val="20"/>
        </w:rPr>
        <w:t xml:space="preserve"> the results of this research was most of respondens have a low perception of vulnerability perception (53.6%), high saverity perception 64.3%), low threat perception (75.7%), high benefit perception </w:t>
      </w:r>
      <w:r w:rsidRPr="00E26474">
        <w:rPr>
          <w:rFonts w:ascii="Times New Roman" w:hAnsi="Times New Roman" w:cs="Times New Roman"/>
          <w:i/>
          <w:sz w:val="20"/>
          <w:szCs w:val="20"/>
        </w:rPr>
        <w:lastRenderedPageBreak/>
        <w:t xml:space="preserve">(62.1%), low constraint perception (68.6%). Most of them experienced the tendency behavior of low early marriage (96.4%). After the Spearman Rank test, there was a relationship perception vulnerability, saverity, threat and barrier tendency early marriage behavior. While perception benefit no have relationship tendency of early marriage behavior. </w:t>
      </w:r>
      <w:r w:rsidRPr="00E26474">
        <w:rPr>
          <w:rFonts w:ascii="Times New Roman" w:hAnsi="Times New Roman" w:cs="Times New Roman"/>
          <w:b/>
          <w:i/>
          <w:sz w:val="20"/>
          <w:szCs w:val="20"/>
        </w:rPr>
        <w:t>Conclusion:</w:t>
      </w:r>
      <w:r w:rsidRPr="00E26474">
        <w:rPr>
          <w:rFonts w:ascii="Times New Roman" w:hAnsi="Times New Roman" w:cs="Times New Roman"/>
          <w:i/>
          <w:sz w:val="20"/>
          <w:szCs w:val="20"/>
        </w:rPr>
        <w:t xml:space="preserve"> The relationship between perception of vulnerability with potential early marriage behavior has the highest density with r = 0.604.</w:t>
      </w:r>
    </w:p>
    <w:p w14:paraId="5EAFF3D0" w14:textId="77777777" w:rsidR="00D47A4A" w:rsidRPr="00E26474" w:rsidRDefault="00D47A4A" w:rsidP="00D47A4A">
      <w:pPr>
        <w:jc w:val="both"/>
        <w:rPr>
          <w:rFonts w:ascii="Times New Roman" w:hAnsi="Times New Roman" w:cs="Times New Roman"/>
          <w:i/>
          <w:sz w:val="20"/>
          <w:szCs w:val="20"/>
        </w:rPr>
      </w:pPr>
      <w:r w:rsidRPr="00E26474">
        <w:rPr>
          <w:rFonts w:ascii="Times New Roman" w:hAnsi="Times New Roman" w:cs="Times New Roman"/>
          <w:b/>
          <w:i/>
          <w:sz w:val="20"/>
          <w:szCs w:val="20"/>
        </w:rPr>
        <w:t>Keywords</w:t>
      </w:r>
      <w:r w:rsidRPr="00E26474">
        <w:rPr>
          <w:rFonts w:ascii="Times New Roman" w:hAnsi="Times New Roman" w:cs="Times New Roman"/>
          <w:i/>
          <w:sz w:val="20"/>
          <w:szCs w:val="20"/>
        </w:rPr>
        <w:t>: perception, the tendency of early marriage behavior.</w:t>
      </w:r>
    </w:p>
    <w:p w14:paraId="6A156ED0" w14:textId="77777777" w:rsidR="00905426" w:rsidRPr="00E26474" w:rsidRDefault="00905426" w:rsidP="003338BC">
      <w:pPr>
        <w:spacing w:line="360" w:lineRule="auto"/>
        <w:jc w:val="center"/>
        <w:rPr>
          <w:rFonts w:ascii="Times New Roman" w:hAnsi="Times New Roman" w:cs="Times New Roman"/>
          <w:color w:val="000000"/>
        </w:rPr>
      </w:pPr>
    </w:p>
    <w:p w14:paraId="50C229A4" w14:textId="77777777" w:rsidR="001A33EC" w:rsidRPr="00E26474" w:rsidRDefault="001A33EC" w:rsidP="001A33EC">
      <w:pPr>
        <w:spacing w:line="360" w:lineRule="auto"/>
        <w:jc w:val="center"/>
        <w:rPr>
          <w:rFonts w:ascii="Times New Roman" w:hAnsi="Times New Roman" w:cs="Times New Roman"/>
          <w:b/>
          <w:color w:val="000000"/>
        </w:rPr>
        <w:sectPr w:rsidR="001A33EC" w:rsidRPr="00E26474" w:rsidSect="00E26474">
          <w:headerReference w:type="even" r:id="rId10"/>
          <w:headerReference w:type="default" r:id="rId11"/>
          <w:footerReference w:type="even" r:id="rId12"/>
          <w:footerReference w:type="default" r:id="rId13"/>
          <w:headerReference w:type="first" r:id="rId14"/>
          <w:footerReference w:type="first" r:id="rId15"/>
          <w:pgSz w:w="11900" w:h="16840"/>
          <w:pgMar w:top="1701" w:right="1701" w:bottom="1701" w:left="2268" w:header="567" w:footer="624" w:gutter="0"/>
          <w:pgNumType w:start="120"/>
          <w:cols w:space="708"/>
          <w:titlePg/>
          <w:docGrid w:linePitch="360"/>
        </w:sectPr>
      </w:pPr>
    </w:p>
    <w:p w14:paraId="267AD7FC" w14:textId="226D28C7" w:rsidR="00BC015E" w:rsidRPr="00E26474" w:rsidRDefault="00905426" w:rsidP="001A33EC">
      <w:pPr>
        <w:spacing w:line="360" w:lineRule="auto"/>
        <w:jc w:val="center"/>
        <w:rPr>
          <w:rFonts w:ascii="Times New Roman" w:hAnsi="Times New Roman" w:cs="Times New Roman"/>
          <w:b/>
          <w:color w:val="000000"/>
        </w:rPr>
      </w:pPr>
      <w:r w:rsidRPr="00E26474">
        <w:rPr>
          <w:rFonts w:ascii="Times New Roman" w:hAnsi="Times New Roman" w:cs="Times New Roman"/>
          <w:b/>
          <w:color w:val="000000"/>
        </w:rPr>
        <w:t>PENDAHULUAN</w:t>
      </w:r>
      <w:r w:rsidR="001A33EC" w:rsidRPr="00E26474">
        <w:rPr>
          <w:rFonts w:ascii="Times New Roman" w:hAnsi="Times New Roman" w:cs="Times New Roman"/>
          <w:b/>
          <w:color w:val="000000"/>
        </w:rPr>
        <w:tab/>
      </w:r>
    </w:p>
    <w:p w14:paraId="43CB1464" w14:textId="77777777" w:rsidR="00D47A4A" w:rsidRPr="00E26474" w:rsidRDefault="00D47A4A" w:rsidP="00D47A4A">
      <w:pPr>
        <w:spacing w:line="360" w:lineRule="auto"/>
        <w:ind w:firstLine="709"/>
        <w:jc w:val="both"/>
        <w:rPr>
          <w:rFonts w:ascii="Times New Roman" w:hAnsi="Times New Roman" w:cs="Times New Roman"/>
          <w:color w:val="000000"/>
        </w:rPr>
      </w:pPr>
      <w:r w:rsidRPr="00E26474">
        <w:rPr>
          <w:rFonts w:ascii="Times New Roman" w:hAnsi="Times New Roman" w:cs="Times New Roman"/>
          <w:shd w:val="clear" w:color="auto" w:fill="FFFFFF"/>
        </w:rPr>
        <w:t xml:space="preserve">Pernikahan dini masih banyak terjadi di Indonesia. </w:t>
      </w:r>
      <w:r w:rsidRPr="00E26474">
        <w:rPr>
          <w:rFonts w:ascii="Times New Roman" w:hAnsi="Times New Roman" w:cs="Times New Roman"/>
          <w:lang w:eastAsia="id-ID"/>
        </w:rPr>
        <w:t xml:space="preserve">Rendahnya Pengetahuan yang dimiliki oleh perempuan berpengaruh dengan perilaku melakukan pernikahan dini, dan menjadikan masyarakat terus menerus melakukan pernikahan di usia dini yang nantinya berdampak terhadap kesehatan </w:t>
      </w:r>
      <w:r w:rsidRPr="00E26474">
        <w:rPr>
          <w:rFonts w:ascii="Times New Roman" w:hAnsi="Times New Roman" w:cs="Times New Roman"/>
          <w:lang w:eastAsia="id-ID"/>
        </w:rPr>
        <w:fldChar w:fldCharType="begin" w:fldLock="1"/>
      </w:r>
      <w:r w:rsidRPr="00E26474">
        <w:rPr>
          <w:rFonts w:ascii="Times New Roman" w:hAnsi="Times New Roman" w:cs="Times New Roman"/>
          <w:lang w:eastAsia="id-ID"/>
        </w:rPr>
        <w:instrText>ADDIN CSL_CITATION {"citationItems":[{"id":"ITEM-1","itemData":{"author":[{"dropping-particle":"","family":"Arimurti Intan","given":"","non-dropping-particle":"","parse-names":false,"suffix":""}],"container-title":"The Indonesian Journal Of Public Health","id":"ITEM-1","issue":"2","issued":{"date-parts":[["2017"]]},"page":"249-262","title":"Analisis Pengetahuan Perempuan Terhadap Perilaku Melakukan Pernikahan Usia Dini Di Kecamatan Wonosari Kabupaten Bondowoso","type":"article-journal","volume":"12"},"uris":["http://www.mendeley.com/documents/?uuid=0d48ffcd-7168-471c-8945-55f84361ab24"]}],"mendeley":{"formattedCitation":"(Arimurti Intan, 2017)","plainTextFormattedCitation":"(Arimurti Intan, 2017)","previouslyFormattedCitation":"(Arimurti Intan, 2017)"},"properties":{"noteIndex":0},"schema":"https://github.com/citation-style-language/schema/raw/master/csl-citation.json"}</w:instrText>
      </w:r>
      <w:r w:rsidRPr="00E26474">
        <w:rPr>
          <w:rFonts w:ascii="Times New Roman" w:hAnsi="Times New Roman" w:cs="Times New Roman"/>
          <w:lang w:eastAsia="id-ID"/>
        </w:rPr>
        <w:fldChar w:fldCharType="separate"/>
      </w:r>
      <w:r w:rsidRPr="00E26474">
        <w:rPr>
          <w:rFonts w:ascii="Times New Roman" w:hAnsi="Times New Roman" w:cs="Times New Roman"/>
          <w:noProof/>
          <w:lang w:eastAsia="id-ID"/>
        </w:rPr>
        <w:t>(Arimurti Intan, 2017)</w:t>
      </w:r>
      <w:r w:rsidRPr="00E26474">
        <w:rPr>
          <w:rFonts w:ascii="Times New Roman" w:hAnsi="Times New Roman" w:cs="Times New Roman"/>
          <w:lang w:eastAsia="id-ID"/>
        </w:rPr>
        <w:fldChar w:fldCharType="end"/>
      </w:r>
      <w:r w:rsidRPr="00E26474">
        <w:rPr>
          <w:rFonts w:ascii="Times New Roman" w:hAnsi="Times New Roman" w:cs="Times New Roman"/>
          <w:lang w:eastAsia="id-ID"/>
        </w:rPr>
        <w:t xml:space="preserve">. Data dari Badan Kependudukan Keluarga Berencana sampai dengan bulan juni 2018 tercatat remaja yang menikah kurang dari 20 tahun tercatat sebanyak 26.061 jiwa </w:t>
      </w:r>
      <w:r w:rsidRPr="00E26474">
        <w:rPr>
          <w:rFonts w:ascii="Times New Roman" w:hAnsi="Times New Roman" w:cs="Times New Roman"/>
          <w:lang w:eastAsia="id-ID"/>
        </w:rPr>
        <w:fldChar w:fldCharType="begin" w:fldLock="1"/>
      </w:r>
      <w:r w:rsidRPr="00E26474">
        <w:rPr>
          <w:rFonts w:ascii="Times New Roman" w:hAnsi="Times New Roman" w:cs="Times New Roman"/>
          <w:lang w:eastAsia="id-ID"/>
        </w:rPr>
        <w:instrText>ADDIN CSL_CITATION {"citationItems":[{"id":"ITEM-1","itemData":{"author":[{"dropping-particle":"","family":"BKKBN","given":"","non-dropping-particle":"","parse-names":false,"suffix":""}],"id":"ITEM-1","issued":{"date-parts":[["2018"]]},"publisher":"Direktorat Pelaporan Statistik","publisher-place":"Surabaya","title":"Hasil pelaksanaan sub sistem pencatatan dan pelaporan pelayanan kontrasepsi","type":"chapter"},"uris":["http://www.mendeley.com/documents/?uuid=4d11bb5b-d4de-46a1-a42a-40b61da7a89c"]}],"mendeley":{"formattedCitation":"(BKKBN, 2018)","plainTextFormattedCitation":"(BKKBN, 2018)","previouslyFormattedCitation":"(BKKBN, 2018)"},"properties":{"noteIndex":0},"schema":"https://github.com/citation-style-language/schema/raw/master/csl-citation.json"}</w:instrText>
      </w:r>
      <w:r w:rsidRPr="00E26474">
        <w:rPr>
          <w:rFonts w:ascii="Times New Roman" w:hAnsi="Times New Roman" w:cs="Times New Roman"/>
          <w:lang w:eastAsia="id-ID"/>
        </w:rPr>
        <w:fldChar w:fldCharType="separate"/>
      </w:r>
      <w:r w:rsidRPr="00E26474">
        <w:rPr>
          <w:rFonts w:ascii="Times New Roman" w:hAnsi="Times New Roman" w:cs="Times New Roman"/>
          <w:noProof/>
          <w:lang w:eastAsia="id-ID"/>
        </w:rPr>
        <w:t>(BKKBN, 2018)</w:t>
      </w:r>
      <w:r w:rsidRPr="00E26474">
        <w:rPr>
          <w:rFonts w:ascii="Times New Roman" w:hAnsi="Times New Roman" w:cs="Times New Roman"/>
          <w:lang w:eastAsia="id-ID"/>
        </w:rPr>
        <w:fldChar w:fldCharType="end"/>
      </w:r>
      <w:r w:rsidRPr="00E26474">
        <w:rPr>
          <w:rFonts w:ascii="Times New Roman" w:hAnsi="Times New Roman" w:cs="Times New Roman"/>
          <w:lang w:eastAsia="id-ID"/>
        </w:rPr>
        <w:t xml:space="preserve">. Laporan Analisis Data Perkawinan Usia Anak di Indonesia pada tahun 2016 yang menyebutkan bahwa Provinsi Jawa Timur merupakan Provinsi dengan jumlah remaja usia 15 – 19 tahun yang pernah menikah yaitu sebesar 236.404 jiwa </w:t>
      </w:r>
      <w:r w:rsidRPr="00E26474">
        <w:rPr>
          <w:rFonts w:ascii="Times New Roman" w:hAnsi="Times New Roman" w:cs="Times New Roman"/>
          <w:lang w:eastAsia="id-ID"/>
        </w:rPr>
        <w:fldChar w:fldCharType="begin" w:fldLock="1"/>
      </w:r>
      <w:r w:rsidRPr="00E26474">
        <w:rPr>
          <w:rFonts w:ascii="Times New Roman" w:hAnsi="Times New Roman" w:cs="Times New Roman"/>
          <w:lang w:eastAsia="id-ID"/>
        </w:rPr>
        <w:instrText>ADDIN CSL_CITATION {"citationItems":[{"id":"ITEM-1","itemData":{"author":[{"dropping-particle":"","family":"Badan Pusat Statistik","given":"","non-dropping-particle":"","parse-names":false,"suffix":""}],"id":"ITEM-1","issued":{"date-parts":[["2016"]]},"publisher":"Badan Pusat Statistik Republik Indonesia","publisher-place":"Jakarta","title":"Analisis Data Usia Perkawinan Anak di Indonesia","type":"chapter"},"uris":["http://www.mendeley.com/documents/?uuid=caa0fb01-6d15-48b6-b756-e8d55e51fa06"]}],"mendeley":{"formattedCitation":"(Badan Pusat Statistik, 2016)","plainTextFormattedCitation":"(Badan Pusat Statistik, 2016)","previouslyFormattedCitation":"(Badan Pusat Statistik, 2016)"},"properties":{"noteIndex":0},"schema":"https://github.com/citation-style-language/schema/raw/master/csl-citation.json"}</w:instrText>
      </w:r>
      <w:r w:rsidRPr="00E26474">
        <w:rPr>
          <w:rFonts w:ascii="Times New Roman" w:hAnsi="Times New Roman" w:cs="Times New Roman"/>
          <w:lang w:eastAsia="id-ID"/>
        </w:rPr>
        <w:fldChar w:fldCharType="separate"/>
      </w:r>
      <w:r w:rsidRPr="00E26474">
        <w:rPr>
          <w:rFonts w:ascii="Times New Roman" w:hAnsi="Times New Roman" w:cs="Times New Roman"/>
          <w:noProof/>
          <w:lang w:eastAsia="id-ID"/>
        </w:rPr>
        <w:t>(Badan Pusat Statistik, 2016)</w:t>
      </w:r>
      <w:r w:rsidRPr="00E26474">
        <w:rPr>
          <w:rFonts w:ascii="Times New Roman" w:hAnsi="Times New Roman" w:cs="Times New Roman"/>
          <w:lang w:eastAsia="id-ID"/>
        </w:rPr>
        <w:fldChar w:fldCharType="end"/>
      </w:r>
      <w:r w:rsidRPr="00E26474">
        <w:rPr>
          <w:rFonts w:ascii="Times New Roman" w:hAnsi="Times New Roman" w:cs="Times New Roman"/>
          <w:lang w:eastAsia="id-ID"/>
        </w:rPr>
        <w:t xml:space="preserve">. Dampak yang ditimbulkan apabila angka kejadian pernikahan dini semakin meningkat adalah </w:t>
      </w:r>
      <w:r w:rsidRPr="00E26474">
        <w:rPr>
          <w:rFonts w:ascii="Times New Roman" w:hAnsi="Times New Roman" w:cs="Times New Roman"/>
          <w:color w:val="000000"/>
        </w:rPr>
        <w:t>psikologis yang lebih cenderung mengalami depresi, kecemasan yang dapat</w:t>
      </w:r>
      <w:r w:rsidRPr="00E26474">
        <w:rPr>
          <w:rFonts w:ascii="Times New Roman" w:hAnsi="Times New Roman" w:cs="Times New Roman"/>
          <w:color w:val="FF0000"/>
        </w:rPr>
        <w:t xml:space="preserve"> </w:t>
      </w:r>
      <w:r w:rsidRPr="00E26474">
        <w:rPr>
          <w:rFonts w:ascii="Times New Roman" w:hAnsi="Times New Roman" w:cs="Times New Roman"/>
          <w:color w:val="000000"/>
        </w:rPr>
        <w:t xml:space="preserve">menimbulkan pertengkaran dalam kehidupan rumah tangga karena belum siapnya kondisi fisik maupun mental yang pada akhirnya berujung dengan kekerasan pada rumah tangga </w:t>
      </w:r>
      <w:r w:rsidRPr="00E26474">
        <w:rPr>
          <w:rFonts w:ascii="Times New Roman" w:hAnsi="Times New Roman" w:cs="Times New Roman"/>
          <w:color w:val="000000"/>
        </w:rPr>
        <w:fldChar w:fldCharType="begin" w:fldLock="1"/>
      </w:r>
      <w:r w:rsidRPr="00E26474">
        <w:rPr>
          <w:rFonts w:ascii="Times New Roman" w:hAnsi="Times New Roman" w:cs="Times New Roman"/>
          <w:color w:val="000000"/>
        </w:rPr>
        <w:instrText>ADDIN CSL_CITATION {"citationItems":[{"id":"ITEM-1","itemData":{"author":[{"dropping-particle":"","family":"Montazeri","given":"Simin","non-dropping-particle":"","parse-names":false,"suffix":""},{"dropping-particle":"","family":"Gharacheh","given":"Maryam","non-dropping-particle":"","parse-names":false,"suffix":""},{"dropping-particle":"","family":"Muhammadi","given":"Nooredin","non-dropping-particle":"","parse-names":false,"suffix":""},{"dropping-particle":"","family":"Rad","given":"Javad Alaghband","non-dropping-particle":"","parse-names":false,"suffix":""},{"dropping-particle":"","family":"Ardabili","given":"Hassan Eftekhar","non-dropping-particle":"","parse-names":false,"suffix":""}],"container-title":"J Environ Public Health.","id":"ITEM-1","issued":{"date-parts":[["2016"]]},"title":"Determinants of Early Marriage from Married Girls' Perspectives in Iranian Setting: A Qualitative Study","type":"article-journal"},"uris":["http://www.mendeley.com/documents/?uuid=53e60b5a-80e4-41ba-b924-6c1759306ccc"]}],"mendeley":{"formattedCitation":"(Montazeri &lt;i&gt;et al.&lt;/i&gt;, 2016)","plainTextFormattedCitation":"(Montazeri et al., 2016)","previouslyFormattedCitation":"(Montazeri &lt;i&gt;et al.&lt;/i&gt;, 2016)"},"properties":{"noteIndex":0},"schema":"https://github.com/citation-style-language/schema/raw/master/csl-citation.json"}</w:instrText>
      </w:r>
      <w:r w:rsidRPr="00E26474">
        <w:rPr>
          <w:rFonts w:ascii="Times New Roman" w:hAnsi="Times New Roman" w:cs="Times New Roman"/>
          <w:color w:val="000000"/>
        </w:rPr>
        <w:fldChar w:fldCharType="separate"/>
      </w:r>
      <w:r w:rsidRPr="00E26474">
        <w:rPr>
          <w:rFonts w:ascii="Times New Roman" w:hAnsi="Times New Roman" w:cs="Times New Roman"/>
          <w:noProof/>
          <w:color w:val="000000"/>
        </w:rPr>
        <w:t xml:space="preserve">(Montazeri </w:t>
      </w:r>
      <w:r w:rsidRPr="00E26474">
        <w:rPr>
          <w:rFonts w:ascii="Times New Roman" w:hAnsi="Times New Roman" w:cs="Times New Roman"/>
          <w:i/>
          <w:noProof/>
          <w:color w:val="000000"/>
        </w:rPr>
        <w:t>et al.</w:t>
      </w:r>
      <w:r w:rsidRPr="00E26474">
        <w:rPr>
          <w:rFonts w:ascii="Times New Roman" w:hAnsi="Times New Roman" w:cs="Times New Roman"/>
          <w:noProof/>
          <w:color w:val="000000"/>
        </w:rPr>
        <w:t>, 2016)</w:t>
      </w:r>
      <w:r w:rsidRPr="00E26474">
        <w:rPr>
          <w:rFonts w:ascii="Times New Roman" w:hAnsi="Times New Roman" w:cs="Times New Roman"/>
          <w:color w:val="000000"/>
        </w:rPr>
        <w:fldChar w:fldCharType="end"/>
      </w:r>
      <w:r w:rsidRPr="00E26474">
        <w:rPr>
          <w:rFonts w:ascii="Times New Roman" w:hAnsi="Times New Roman" w:cs="Times New Roman"/>
          <w:color w:val="000000"/>
        </w:rPr>
        <w:t xml:space="preserve">. </w:t>
      </w:r>
      <w:r w:rsidRPr="00E26474">
        <w:rPr>
          <w:rFonts w:ascii="Times New Roman" w:hAnsi="Times New Roman" w:cs="Times New Roman"/>
          <w:color w:val="000000"/>
          <w:lang w:eastAsia="id-ID"/>
        </w:rPr>
        <w:t xml:space="preserve">Selain itu pernikahan usia dini juga berdampak buruk terhadap kesehatan, baik pada ibu dari sejak hamil sampai melahirkan karena organ reproduksi yang belum sempurna. Belum matangnya organ reproduksi menyebabkan perempuan yang menikah usia dini berisiko terhadap berbagai penyakit seperti kanker serviks, perdarahan, keguguran, mudah terjadi infeksi saat hamil, anemia saat hamil, resiko terkena pre Eklampsia, dan persalinan yang lama dan sulit. Sedangkan dampak pernikahan dini pada bayi berupa premature, berat bayi lahir rendah (BBLR), cacat bawaan hingga kematian bayi (Manuaba, 2009). </w:t>
      </w:r>
      <w:r w:rsidRPr="00E26474">
        <w:rPr>
          <w:rFonts w:ascii="Times New Roman" w:hAnsi="Times New Roman" w:cs="Times New Roman"/>
          <w:color w:val="000000"/>
        </w:rPr>
        <w:t xml:space="preserve"> Upaya yang dapat dilakukan dengan bekerja sama antar instansi Pemerintah. Misalnya, melalui Kementrian pendidikan dengan mengeluarkan Peraturan wajib Belajar sampai 12 tahun. Lalu bekerja sama dengan Kementerian Kesehatan dalam memberikan pendidikan dan penyuluhan kesehatan mengenai gizi dan Kesehatan Reproduksi yang sehat.</w:t>
      </w:r>
    </w:p>
    <w:p w14:paraId="60DA270E" w14:textId="77777777" w:rsidR="00D47A4A" w:rsidRPr="00E26474" w:rsidRDefault="00D47A4A" w:rsidP="00D47A4A">
      <w:pPr>
        <w:spacing w:line="360" w:lineRule="auto"/>
        <w:ind w:firstLine="709"/>
        <w:jc w:val="both"/>
        <w:rPr>
          <w:rFonts w:ascii="Times New Roman" w:hAnsi="Times New Roman" w:cs="Times New Roman"/>
          <w:color w:val="000000"/>
        </w:rPr>
      </w:pPr>
      <w:r w:rsidRPr="00E26474">
        <w:rPr>
          <w:rFonts w:ascii="Times New Roman" w:hAnsi="Times New Roman" w:cs="Times New Roman"/>
          <w:color w:val="000000"/>
        </w:rPr>
        <w:lastRenderedPageBreak/>
        <w:t xml:space="preserve">Tujuan dari penelitian ini untuk mengidentifikasi hubungan persepsi remaja putri dengan kecenderungan perilaku pernikahan dini di Desa Kesamben kulon Kecamatan Wringinanom Gresik. </w:t>
      </w:r>
    </w:p>
    <w:p w14:paraId="34261595" w14:textId="77777777" w:rsidR="008737FE" w:rsidRPr="00E26474" w:rsidRDefault="008737FE" w:rsidP="008737FE">
      <w:pPr>
        <w:spacing w:line="360" w:lineRule="auto"/>
        <w:ind w:firstLine="420"/>
        <w:jc w:val="both"/>
        <w:rPr>
          <w:rFonts w:ascii="Times New Roman" w:hAnsi="Times New Roman" w:cs="Times New Roman"/>
        </w:rPr>
      </w:pPr>
    </w:p>
    <w:p w14:paraId="35CF2883" w14:textId="77777777" w:rsidR="001A33EC" w:rsidRPr="00E26474" w:rsidRDefault="00905426" w:rsidP="001A33EC">
      <w:pPr>
        <w:tabs>
          <w:tab w:val="center" w:pos="4510"/>
        </w:tabs>
        <w:spacing w:line="360" w:lineRule="auto"/>
        <w:jc w:val="center"/>
        <w:rPr>
          <w:rFonts w:ascii="Times New Roman" w:hAnsi="Times New Roman" w:cs="Times New Roman"/>
          <w:b/>
          <w:color w:val="000000"/>
        </w:rPr>
      </w:pPr>
      <w:r w:rsidRPr="00E26474">
        <w:rPr>
          <w:rFonts w:ascii="Times New Roman" w:hAnsi="Times New Roman" w:cs="Times New Roman"/>
          <w:b/>
          <w:color w:val="000000"/>
        </w:rPr>
        <w:t>METODE</w:t>
      </w:r>
    </w:p>
    <w:p w14:paraId="49DBAC45" w14:textId="77777777" w:rsidR="00D47A4A" w:rsidRPr="00E26474" w:rsidRDefault="00D47A4A" w:rsidP="00F05816">
      <w:pPr>
        <w:spacing w:line="360" w:lineRule="auto"/>
        <w:ind w:firstLine="720"/>
        <w:jc w:val="both"/>
        <w:rPr>
          <w:rFonts w:ascii="Times New Roman" w:hAnsi="Times New Roman" w:cs="Times New Roman"/>
          <w:b/>
        </w:rPr>
      </w:pPr>
      <w:r w:rsidRPr="00E26474">
        <w:rPr>
          <w:rFonts w:ascii="Times New Roman" w:hAnsi="Times New Roman" w:cs="Times New Roman"/>
        </w:rPr>
        <w:t xml:space="preserve">Jenis penelitian ini adalah penelitian analitik korelasional dengan rancangan penelitian </w:t>
      </w:r>
      <w:r w:rsidRPr="00E26474">
        <w:rPr>
          <w:rFonts w:ascii="Times New Roman" w:hAnsi="Times New Roman" w:cs="Times New Roman"/>
          <w:i/>
        </w:rPr>
        <w:t xml:space="preserve">cross sectional. </w:t>
      </w:r>
      <w:r w:rsidRPr="00E26474">
        <w:rPr>
          <w:rFonts w:ascii="Times New Roman" w:hAnsi="Times New Roman" w:cs="Times New Roman"/>
        </w:rPr>
        <w:t xml:space="preserve">Populasi adalah remaja putri di Desa Kesamben Kulon Kecamatan Wringinanom Gresik sebanyak 140 responden yang sesuai dengan kriteria inklusi. Sampel yang diambil berjumlah 140 orang dengan menggunakan </w:t>
      </w:r>
      <w:r w:rsidRPr="00E26474">
        <w:rPr>
          <w:rFonts w:ascii="Times New Roman" w:hAnsi="Times New Roman" w:cs="Times New Roman"/>
          <w:i/>
        </w:rPr>
        <w:t xml:space="preserve">purposive sampling. </w:t>
      </w:r>
      <w:r w:rsidRPr="00E26474">
        <w:rPr>
          <w:rFonts w:ascii="Times New Roman" w:hAnsi="Times New Roman" w:cs="Times New Roman"/>
          <w:shd w:val="clear" w:color="auto" w:fill="FFFFFF"/>
        </w:rPr>
        <w:t xml:space="preserve">Variabel bebas dalam penelitian ini adalah persepsi kerentanan, persespsi keseriusan, persepsi ancaman, persepsi manfaat dan persepsi kendala, sedangkan variabel tergantung adalah kecenderungan perilaku pernikahan dini. </w:t>
      </w:r>
      <w:r w:rsidRPr="00E26474">
        <w:rPr>
          <w:rFonts w:ascii="Times New Roman" w:hAnsi="Times New Roman" w:cs="Times New Roman"/>
        </w:rPr>
        <w:t xml:space="preserve">Teknik pengambilan data dilakukan menggunakan lembar kuesioner. Pengolahan data dilakukan dengan </w:t>
      </w:r>
      <w:r w:rsidRPr="00E26474">
        <w:rPr>
          <w:rFonts w:ascii="Times New Roman" w:hAnsi="Times New Roman" w:cs="Times New Roman"/>
          <w:i/>
        </w:rPr>
        <w:t xml:space="preserve">editing, coding, tabulating, data entry. </w:t>
      </w:r>
      <w:r w:rsidRPr="00E26474">
        <w:rPr>
          <w:rFonts w:ascii="Times New Roman" w:hAnsi="Times New Roman" w:cs="Times New Roman"/>
        </w:rPr>
        <w:t xml:space="preserve">Data yang sudah terkumpul dan diolah kemudian dianalisis menggunakan uji </w:t>
      </w:r>
      <w:r w:rsidRPr="00E26474">
        <w:rPr>
          <w:rFonts w:ascii="Times New Roman" w:hAnsi="Times New Roman" w:cs="Times New Roman"/>
          <w:i/>
        </w:rPr>
        <w:t xml:space="preserve">Spearman Rank </w:t>
      </w:r>
      <w:r w:rsidRPr="00E26474">
        <w:rPr>
          <w:rFonts w:ascii="Times New Roman" w:hAnsi="Times New Roman" w:cs="Times New Roman"/>
        </w:rPr>
        <w:t xml:space="preserve">dengan bantuan program </w:t>
      </w:r>
      <w:r w:rsidRPr="00E26474">
        <w:rPr>
          <w:rFonts w:ascii="Times New Roman" w:hAnsi="Times New Roman" w:cs="Times New Roman"/>
          <w:i/>
        </w:rPr>
        <w:t>SPSS for Windows versi 16.</w:t>
      </w:r>
    </w:p>
    <w:p w14:paraId="5FA8ACE0" w14:textId="77777777" w:rsidR="001A33EC" w:rsidRPr="00E26474" w:rsidRDefault="001A33EC" w:rsidP="00905426">
      <w:pPr>
        <w:rPr>
          <w:rFonts w:ascii="Times New Roman" w:hAnsi="Times New Roman" w:cs="Times New Roman"/>
          <w:b/>
          <w:color w:val="000000"/>
        </w:rPr>
        <w:sectPr w:rsidR="001A33EC" w:rsidRPr="00E26474" w:rsidSect="00161B86">
          <w:type w:val="continuous"/>
          <w:pgSz w:w="11900" w:h="16840"/>
          <w:pgMar w:top="1701" w:right="1701" w:bottom="1701" w:left="2268" w:header="708" w:footer="708" w:gutter="0"/>
          <w:cols w:space="708"/>
          <w:titlePg/>
          <w:docGrid w:linePitch="360"/>
        </w:sectPr>
      </w:pPr>
    </w:p>
    <w:p w14:paraId="551A5913" w14:textId="43C46021" w:rsidR="00905426" w:rsidRPr="00E26474" w:rsidRDefault="00905426" w:rsidP="00905426">
      <w:pPr>
        <w:rPr>
          <w:rFonts w:ascii="Times New Roman" w:hAnsi="Times New Roman" w:cs="Times New Roman"/>
          <w:b/>
          <w:color w:val="000000"/>
        </w:rPr>
      </w:pPr>
    </w:p>
    <w:p w14:paraId="5AE6BD76" w14:textId="77777777" w:rsidR="00077F50" w:rsidRPr="00E26474" w:rsidRDefault="00077F50" w:rsidP="00077F50">
      <w:pPr>
        <w:spacing w:line="360" w:lineRule="auto"/>
        <w:jc w:val="center"/>
        <w:rPr>
          <w:rFonts w:ascii="Times New Roman" w:hAnsi="Times New Roman" w:cs="Times New Roman"/>
          <w:b/>
        </w:rPr>
      </w:pPr>
      <w:r w:rsidRPr="00E26474">
        <w:rPr>
          <w:rFonts w:ascii="Times New Roman" w:hAnsi="Times New Roman" w:cs="Times New Roman"/>
          <w:b/>
        </w:rPr>
        <w:t>HASIL DAN PEMBAHASAN</w:t>
      </w:r>
    </w:p>
    <w:p w14:paraId="60FF3168" w14:textId="77777777" w:rsidR="00077F50" w:rsidRPr="00E26474" w:rsidRDefault="00077F50" w:rsidP="00077F50">
      <w:pPr>
        <w:pStyle w:val="Caption"/>
        <w:tabs>
          <w:tab w:val="left" w:pos="2127"/>
        </w:tabs>
        <w:spacing w:after="0" w:line="240" w:lineRule="auto"/>
        <w:jc w:val="both"/>
        <w:rPr>
          <w:rFonts w:ascii="Times New Roman" w:hAnsi="Times New Roman"/>
          <w:sz w:val="24"/>
          <w:szCs w:val="24"/>
        </w:rPr>
      </w:pPr>
      <w:bookmarkStart w:id="0" w:name="_Toc11317654"/>
      <w:bookmarkStart w:id="1" w:name="_Toc9180461"/>
      <w:bookmarkStart w:id="2" w:name="_Toc8853383"/>
      <w:bookmarkStart w:id="3" w:name="_Toc8588161"/>
      <w:r w:rsidRPr="00E26474">
        <w:rPr>
          <w:rFonts w:ascii="Times New Roman" w:hAnsi="Times New Roman"/>
          <w:sz w:val="24"/>
          <w:szCs w:val="24"/>
        </w:rPr>
        <w:t xml:space="preserve">Tabel 1 Tabel Distribusi Frekuensi Karakteristik Usia Responden  </w:t>
      </w:r>
      <w:bookmarkEnd w:id="0"/>
      <w:bookmarkEnd w:id="1"/>
      <w:bookmarkEnd w:id="2"/>
      <w:bookmarkEnd w:id="3"/>
      <w:r w:rsidRPr="00E26474">
        <w:rPr>
          <w:rFonts w:ascii="Times New Roman" w:hAnsi="Times New Roman"/>
          <w:sz w:val="24"/>
          <w:szCs w:val="24"/>
        </w:rPr>
        <w:t>di Desa Kesamben Kulon Kecamatan Wringinanom Gresik</w:t>
      </w:r>
    </w:p>
    <w:tbl>
      <w:tblPr>
        <w:tblW w:w="0" w:type="auto"/>
        <w:tblInd w:w="-108" w:type="dxa"/>
        <w:tblBorders>
          <w:top w:val="single" w:sz="4" w:space="0" w:color="7F7F7F"/>
          <w:bottom w:val="single" w:sz="4" w:space="0" w:color="7F7F7F"/>
        </w:tblBorders>
        <w:tblLook w:val="04A0" w:firstRow="1" w:lastRow="0" w:firstColumn="1" w:lastColumn="0" w:noHBand="0" w:noVBand="1"/>
      </w:tblPr>
      <w:tblGrid>
        <w:gridCol w:w="2642"/>
        <w:gridCol w:w="2642"/>
        <w:gridCol w:w="2643"/>
      </w:tblGrid>
      <w:tr w:rsidR="00077F50" w:rsidRPr="00E26474" w14:paraId="6C4858FD" w14:textId="77777777" w:rsidTr="00115102">
        <w:tc>
          <w:tcPr>
            <w:tcW w:w="2642" w:type="dxa"/>
            <w:tcBorders>
              <w:top w:val="single" w:sz="4" w:space="0" w:color="7F7F7F"/>
              <w:bottom w:val="single" w:sz="4" w:space="0" w:color="auto"/>
            </w:tcBorders>
            <w:shd w:val="clear" w:color="auto" w:fill="auto"/>
          </w:tcPr>
          <w:p w14:paraId="39173EF2"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Usia ( Tahun)</w:t>
            </w:r>
          </w:p>
        </w:tc>
        <w:tc>
          <w:tcPr>
            <w:tcW w:w="2642" w:type="dxa"/>
            <w:tcBorders>
              <w:top w:val="single" w:sz="4" w:space="0" w:color="7F7F7F"/>
              <w:bottom w:val="single" w:sz="4" w:space="0" w:color="auto"/>
            </w:tcBorders>
            <w:shd w:val="clear" w:color="auto" w:fill="auto"/>
          </w:tcPr>
          <w:p w14:paraId="4BD68D6D"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Jumlah</w:t>
            </w:r>
          </w:p>
        </w:tc>
        <w:tc>
          <w:tcPr>
            <w:tcW w:w="2643" w:type="dxa"/>
            <w:tcBorders>
              <w:top w:val="single" w:sz="4" w:space="0" w:color="7F7F7F"/>
              <w:bottom w:val="single" w:sz="4" w:space="0" w:color="auto"/>
            </w:tcBorders>
            <w:shd w:val="clear" w:color="auto" w:fill="auto"/>
          </w:tcPr>
          <w:p w14:paraId="00FC5B54"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Presentase (%)</w:t>
            </w:r>
          </w:p>
        </w:tc>
      </w:tr>
      <w:tr w:rsidR="00077F50" w:rsidRPr="00E26474" w14:paraId="684EDB3A" w14:textId="77777777" w:rsidTr="00115102">
        <w:tc>
          <w:tcPr>
            <w:tcW w:w="2642" w:type="dxa"/>
            <w:tcBorders>
              <w:top w:val="single" w:sz="4" w:space="0" w:color="auto"/>
              <w:bottom w:val="nil"/>
            </w:tcBorders>
            <w:shd w:val="clear" w:color="auto" w:fill="auto"/>
          </w:tcPr>
          <w:p w14:paraId="2E8AD9F3"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15</w:t>
            </w:r>
          </w:p>
        </w:tc>
        <w:tc>
          <w:tcPr>
            <w:tcW w:w="2642" w:type="dxa"/>
            <w:tcBorders>
              <w:top w:val="single" w:sz="4" w:space="0" w:color="auto"/>
              <w:bottom w:val="nil"/>
            </w:tcBorders>
            <w:shd w:val="clear" w:color="auto" w:fill="auto"/>
          </w:tcPr>
          <w:p w14:paraId="1FD7FDD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w:t>
            </w:r>
          </w:p>
        </w:tc>
        <w:tc>
          <w:tcPr>
            <w:tcW w:w="2643" w:type="dxa"/>
            <w:tcBorders>
              <w:top w:val="single" w:sz="4" w:space="0" w:color="auto"/>
              <w:bottom w:val="nil"/>
            </w:tcBorders>
            <w:shd w:val="clear" w:color="auto" w:fill="auto"/>
          </w:tcPr>
          <w:p w14:paraId="3C3214A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6,4</w:t>
            </w:r>
          </w:p>
        </w:tc>
      </w:tr>
      <w:tr w:rsidR="00077F50" w:rsidRPr="00E26474" w14:paraId="4F6AA3F4" w14:textId="77777777" w:rsidTr="00115102">
        <w:tc>
          <w:tcPr>
            <w:tcW w:w="2642" w:type="dxa"/>
            <w:tcBorders>
              <w:top w:val="nil"/>
              <w:bottom w:val="nil"/>
            </w:tcBorders>
            <w:shd w:val="clear" w:color="auto" w:fill="auto"/>
          </w:tcPr>
          <w:p w14:paraId="343D1F61"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16</w:t>
            </w:r>
          </w:p>
        </w:tc>
        <w:tc>
          <w:tcPr>
            <w:tcW w:w="2642" w:type="dxa"/>
            <w:tcBorders>
              <w:top w:val="nil"/>
              <w:bottom w:val="nil"/>
            </w:tcBorders>
            <w:shd w:val="clear" w:color="auto" w:fill="auto"/>
          </w:tcPr>
          <w:p w14:paraId="27E9A7E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25</w:t>
            </w:r>
          </w:p>
        </w:tc>
        <w:tc>
          <w:tcPr>
            <w:tcW w:w="2643" w:type="dxa"/>
            <w:tcBorders>
              <w:top w:val="nil"/>
              <w:bottom w:val="nil"/>
            </w:tcBorders>
            <w:shd w:val="clear" w:color="auto" w:fill="auto"/>
          </w:tcPr>
          <w:p w14:paraId="49DA1BD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17,9</w:t>
            </w:r>
          </w:p>
        </w:tc>
      </w:tr>
      <w:tr w:rsidR="00077F50" w:rsidRPr="00E26474" w14:paraId="2AEA83E8" w14:textId="77777777" w:rsidTr="00115102">
        <w:tc>
          <w:tcPr>
            <w:tcW w:w="2642" w:type="dxa"/>
            <w:tcBorders>
              <w:top w:val="nil"/>
              <w:bottom w:val="nil"/>
            </w:tcBorders>
            <w:shd w:val="clear" w:color="auto" w:fill="auto"/>
          </w:tcPr>
          <w:p w14:paraId="49209EDB"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17</w:t>
            </w:r>
          </w:p>
        </w:tc>
        <w:tc>
          <w:tcPr>
            <w:tcW w:w="2642" w:type="dxa"/>
            <w:tcBorders>
              <w:top w:val="nil"/>
              <w:bottom w:val="nil"/>
            </w:tcBorders>
            <w:shd w:val="clear" w:color="auto" w:fill="auto"/>
          </w:tcPr>
          <w:p w14:paraId="037B21E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46</w:t>
            </w:r>
          </w:p>
        </w:tc>
        <w:tc>
          <w:tcPr>
            <w:tcW w:w="2643" w:type="dxa"/>
            <w:tcBorders>
              <w:top w:val="nil"/>
              <w:bottom w:val="nil"/>
            </w:tcBorders>
            <w:shd w:val="clear" w:color="auto" w:fill="auto"/>
          </w:tcPr>
          <w:p w14:paraId="25CFAB4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32,9</w:t>
            </w:r>
          </w:p>
        </w:tc>
      </w:tr>
      <w:tr w:rsidR="00077F50" w:rsidRPr="00E26474" w14:paraId="18CDD431" w14:textId="77777777" w:rsidTr="00115102">
        <w:tc>
          <w:tcPr>
            <w:tcW w:w="2642" w:type="dxa"/>
            <w:tcBorders>
              <w:top w:val="nil"/>
              <w:bottom w:val="nil"/>
            </w:tcBorders>
            <w:shd w:val="clear" w:color="auto" w:fill="auto"/>
          </w:tcPr>
          <w:p w14:paraId="01D32F34"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18</w:t>
            </w:r>
          </w:p>
        </w:tc>
        <w:tc>
          <w:tcPr>
            <w:tcW w:w="2642" w:type="dxa"/>
            <w:tcBorders>
              <w:top w:val="nil"/>
              <w:bottom w:val="nil"/>
            </w:tcBorders>
            <w:shd w:val="clear" w:color="auto" w:fill="auto"/>
          </w:tcPr>
          <w:p w14:paraId="1DC6A22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57</w:t>
            </w:r>
          </w:p>
        </w:tc>
        <w:tc>
          <w:tcPr>
            <w:tcW w:w="2643" w:type="dxa"/>
            <w:tcBorders>
              <w:top w:val="nil"/>
              <w:bottom w:val="nil"/>
            </w:tcBorders>
            <w:shd w:val="clear" w:color="auto" w:fill="auto"/>
          </w:tcPr>
          <w:p w14:paraId="684777DA"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37,9</w:t>
            </w:r>
          </w:p>
        </w:tc>
      </w:tr>
      <w:tr w:rsidR="00077F50" w:rsidRPr="00E26474" w14:paraId="7D34034D" w14:textId="77777777" w:rsidTr="00115102">
        <w:tc>
          <w:tcPr>
            <w:tcW w:w="2642" w:type="dxa"/>
            <w:tcBorders>
              <w:top w:val="nil"/>
              <w:bottom w:val="nil"/>
            </w:tcBorders>
            <w:shd w:val="clear" w:color="auto" w:fill="auto"/>
          </w:tcPr>
          <w:p w14:paraId="2B522828"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19</w:t>
            </w:r>
          </w:p>
        </w:tc>
        <w:tc>
          <w:tcPr>
            <w:tcW w:w="2642" w:type="dxa"/>
            <w:tcBorders>
              <w:top w:val="nil"/>
              <w:bottom w:val="nil"/>
            </w:tcBorders>
            <w:shd w:val="clear" w:color="auto" w:fill="auto"/>
          </w:tcPr>
          <w:p w14:paraId="09DB3D8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7</w:t>
            </w:r>
          </w:p>
        </w:tc>
        <w:tc>
          <w:tcPr>
            <w:tcW w:w="2643" w:type="dxa"/>
            <w:tcBorders>
              <w:top w:val="nil"/>
              <w:bottom w:val="nil"/>
            </w:tcBorders>
            <w:shd w:val="clear" w:color="auto" w:fill="auto"/>
          </w:tcPr>
          <w:p w14:paraId="3AD44A52"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5,0</w:t>
            </w:r>
          </w:p>
        </w:tc>
      </w:tr>
      <w:tr w:rsidR="00077F50" w:rsidRPr="00E26474" w14:paraId="037D0398" w14:textId="77777777" w:rsidTr="00115102">
        <w:tc>
          <w:tcPr>
            <w:tcW w:w="2642" w:type="dxa"/>
            <w:tcBorders>
              <w:top w:val="nil"/>
              <w:bottom w:val="nil"/>
            </w:tcBorders>
            <w:shd w:val="clear" w:color="auto" w:fill="auto"/>
          </w:tcPr>
          <w:p w14:paraId="4F6FA72B"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2642" w:type="dxa"/>
            <w:tcBorders>
              <w:top w:val="nil"/>
              <w:bottom w:val="nil"/>
            </w:tcBorders>
            <w:shd w:val="clear" w:color="auto" w:fill="auto"/>
          </w:tcPr>
          <w:p w14:paraId="096D02C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2643" w:type="dxa"/>
            <w:tcBorders>
              <w:top w:val="nil"/>
              <w:bottom w:val="nil"/>
            </w:tcBorders>
            <w:shd w:val="clear" w:color="auto" w:fill="auto"/>
          </w:tcPr>
          <w:p w14:paraId="360F495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r w:rsidR="00077F50" w:rsidRPr="00E26474" w14:paraId="0C52F2FA" w14:textId="77777777" w:rsidTr="00115102">
        <w:tc>
          <w:tcPr>
            <w:tcW w:w="2642" w:type="dxa"/>
            <w:tcBorders>
              <w:top w:val="nil"/>
              <w:bottom w:val="single" w:sz="4" w:space="0" w:color="7F7F7F"/>
            </w:tcBorders>
            <w:shd w:val="clear" w:color="auto" w:fill="auto"/>
          </w:tcPr>
          <w:p w14:paraId="6DFF9D28"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Mean</w:t>
            </w:r>
          </w:p>
        </w:tc>
        <w:tc>
          <w:tcPr>
            <w:tcW w:w="2642" w:type="dxa"/>
            <w:tcBorders>
              <w:top w:val="nil"/>
              <w:bottom w:val="single" w:sz="4" w:space="0" w:color="7F7F7F"/>
            </w:tcBorders>
            <w:shd w:val="clear" w:color="auto" w:fill="auto"/>
          </w:tcPr>
          <w:p w14:paraId="023CF78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3,17</w:t>
            </w:r>
          </w:p>
        </w:tc>
        <w:tc>
          <w:tcPr>
            <w:tcW w:w="2643" w:type="dxa"/>
            <w:tcBorders>
              <w:top w:val="nil"/>
              <w:bottom w:val="single" w:sz="4" w:space="0" w:color="7F7F7F"/>
            </w:tcBorders>
            <w:shd w:val="clear" w:color="auto" w:fill="auto"/>
          </w:tcPr>
          <w:p w14:paraId="77F1A4FA" w14:textId="77777777" w:rsidR="00077F50" w:rsidRPr="00E26474" w:rsidRDefault="00077F50" w:rsidP="00115102">
            <w:pPr>
              <w:jc w:val="center"/>
              <w:rPr>
                <w:rFonts w:ascii="Times New Roman" w:hAnsi="Times New Roman" w:cs="Times New Roman"/>
                <w:color w:val="000000"/>
                <w:sz w:val="20"/>
                <w:szCs w:val="20"/>
              </w:rPr>
            </w:pPr>
          </w:p>
        </w:tc>
      </w:tr>
    </w:tbl>
    <w:p w14:paraId="65401771" w14:textId="695CA6EF" w:rsidR="00077F50" w:rsidRDefault="00077F50" w:rsidP="00077F50">
      <w:pPr>
        <w:spacing w:line="360" w:lineRule="auto"/>
        <w:ind w:firstLine="709"/>
        <w:jc w:val="both"/>
        <w:rPr>
          <w:rFonts w:ascii="Times New Roman" w:hAnsi="Times New Roman" w:cs="Times New Roman"/>
          <w:lang w:eastAsia="id-ID"/>
        </w:rPr>
      </w:pPr>
      <w:r w:rsidRPr="00E26474">
        <w:rPr>
          <w:rFonts w:ascii="Times New Roman" w:hAnsi="Times New Roman" w:cs="Times New Roman"/>
          <w:color w:val="000000"/>
        </w:rPr>
        <w:t xml:space="preserve">Rentang usia 16-18 tahun tinggi karena berdasarkan demografi penduduk. Hasil dari laporan kantor urusan agama Kecamatan Wringinanom periode tahun 2014-2018 didapatkan remaja putri menikah pada usia ≤ 20 tahun sebanyak 123 orang dengan persentase 55,56%. Berdasarkan </w:t>
      </w:r>
      <w:r w:rsidRPr="00E26474">
        <w:rPr>
          <w:rFonts w:ascii="Times New Roman" w:hAnsi="Times New Roman" w:cs="Times New Roman"/>
          <w:lang w:eastAsia="id-ID"/>
        </w:rPr>
        <w:t xml:space="preserve">data dari Badan Kependudukan Keluarga Berencana sampai dengan bulan juni 2018 di Kabupaten Gresik tercatat remaja yang menikah kurang dari 20 tahun sebanyak 438 jiwa dengan persentase 11,80% </w:t>
      </w:r>
      <w:r w:rsidRPr="00E26474">
        <w:rPr>
          <w:rFonts w:ascii="Times New Roman" w:hAnsi="Times New Roman" w:cs="Times New Roman"/>
          <w:lang w:eastAsia="id-ID"/>
        </w:rPr>
        <w:fldChar w:fldCharType="begin" w:fldLock="1"/>
      </w:r>
      <w:r w:rsidRPr="00E26474">
        <w:rPr>
          <w:rFonts w:ascii="Times New Roman" w:hAnsi="Times New Roman" w:cs="Times New Roman"/>
          <w:lang w:eastAsia="id-ID"/>
        </w:rPr>
        <w:instrText>ADDIN CSL_CITATION {"citationItems":[{"id":"ITEM-1","itemData":{"author":[{"dropping-particle":"","family":"BKKBN","given":"","non-dropping-particle":"","parse-names":false,"suffix":""}],"id":"ITEM-1","issued":{"date-parts":[["2018"]]},"publisher":"Direktorat Pelaporan Statistik","publisher-place":"Surabaya","title":"Hasil pelaksanaan sub sistem pencatatan dan pelaporan pelayanan kontrasepsi","type":"chapter"},"uris":["http://www.mendeley.com/documents/?uuid=4d11bb5b-d4de-46a1-a42a-40b61da7a89c"]}],"mendeley":{"formattedCitation":"(BKKBN, 2018)","plainTextFormattedCitation":"(BKKBN, 2018)","previouslyFormattedCitation":"(BKKBN, 2018)"},"properties":{"noteIndex":0},"schema":"https://github.com/citation-style-language/schema/raw/master/csl-citation.json"}</w:instrText>
      </w:r>
      <w:r w:rsidRPr="00E26474">
        <w:rPr>
          <w:rFonts w:ascii="Times New Roman" w:hAnsi="Times New Roman" w:cs="Times New Roman"/>
          <w:lang w:eastAsia="id-ID"/>
        </w:rPr>
        <w:fldChar w:fldCharType="separate"/>
      </w:r>
      <w:r w:rsidRPr="00E26474">
        <w:rPr>
          <w:rFonts w:ascii="Times New Roman" w:hAnsi="Times New Roman" w:cs="Times New Roman"/>
          <w:noProof/>
          <w:lang w:eastAsia="id-ID"/>
        </w:rPr>
        <w:t>(BKKBN, 2018)</w:t>
      </w:r>
      <w:r w:rsidRPr="00E26474">
        <w:rPr>
          <w:rFonts w:ascii="Times New Roman" w:hAnsi="Times New Roman" w:cs="Times New Roman"/>
          <w:lang w:eastAsia="id-ID"/>
        </w:rPr>
        <w:fldChar w:fldCharType="end"/>
      </w:r>
      <w:r w:rsidRPr="00E26474">
        <w:rPr>
          <w:rFonts w:ascii="Times New Roman" w:hAnsi="Times New Roman" w:cs="Times New Roman"/>
          <w:lang w:eastAsia="id-ID"/>
        </w:rPr>
        <w:t>.</w:t>
      </w:r>
    </w:p>
    <w:p w14:paraId="2917C9EE" w14:textId="77777777" w:rsidR="00F05816" w:rsidRPr="00E26474" w:rsidRDefault="00F05816" w:rsidP="00F05816">
      <w:pPr>
        <w:spacing w:line="360" w:lineRule="auto"/>
        <w:jc w:val="both"/>
        <w:rPr>
          <w:rFonts w:ascii="Times New Roman" w:hAnsi="Times New Roman" w:cs="Times New Roman"/>
          <w:lang w:eastAsia="id-ID"/>
        </w:rPr>
      </w:pPr>
    </w:p>
    <w:p w14:paraId="66D033D9" w14:textId="77777777" w:rsidR="00077F50" w:rsidRPr="00E26474" w:rsidRDefault="00077F50" w:rsidP="00077F50">
      <w:pPr>
        <w:pStyle w:val="Caption"/>
        <w:tabs>
          <w:tab w:val="left" w:pos="2127"/>
        </w:tabs>
        <w:spacing w:after="0" w:line="240" w:lineRule="auto"/>
        <w:jc w:val="both"/>
        <w:rPr>
          <w:rFonts w:ascii="Times New Roman" w:hAnsi="Times New Roman"/>
          <w:sz w:val="24"/>
          <w:szCs w:val="24"/>
        </w:rPr>
      </w:pPr>
      <w:r w:rsidRPr="00E26474">
        <w:rPr>
          <w:rFonts w:ascii="Times New Roman" w:hAnsi="Times New Roman"/>
          <w:sz w:val="24"/>
          <w:szCs w:val="24"/>
        </w:rPr>
        <w:lastRenderedPageBreak/>
        <w:t>Tabel 2 Tabel Distribusi Frekuensi Karakteristik Pendidikan Responden  di Desam Kesamben Kulon Kecamatan Wringinanom Gresik</w:t>
      </w:r>
    </w:p>
    <w:tbl>
      <w:tblPr>
        <w:tblW w:w="0" w:type="auto"/>
        <w:tblBorders>
          <w:top w:val="single" w:sz="4" w:space="0" w:color="7F7F7F"/>
          <w:bottom w:val="single" w:sz="4" w:space="0" w:color="7F7F7F"/>
        </w:tblBorders>
        <w:tblLook w:val="04A0" w:firstRow="1" w:lastRow="0" w:firstColumn="1" w:lastColumn="0" w:noHBand="0" w:noVBand="1"/>
      </w:tblPr>
      <w:tblGrid>
        <w:gridCol w:w="2642"/>
        <w:gridCol w:w="2642"/>
        <w:gridCol w:w="2643"/>
      </w:tblGrid>
      <w:tr w:rsidR="00077F50" w:rsidRPr="00E26474" w14:paraId="21058970" w14:textId="77777777" w:rsidTr="00115102">
        <w:tc>
          <w:tcPr>
            <w:tcW w:w="2642" w:type="dxa"/>
            <w:tcBorders>
              <w:top w:val="single" w:sz="4" w:space="0" w:color="7F7F7F"/>
              <w:bottom w:val="single" w:sz="4" w:space="0" w:color="auto"/>
            </w:tcBorders>
            <w:shd w:val="clear" w:color="auto" w:fill="auto"/>
          </w:tcPr>
          <w:p w14:paraId="5C61F7F4" w14:textId="77777777" w:rsidR="00077F50" w:rsidRPr="00E26474" w:rsidRDefault="00077F50" w:rsidP="00E26474">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Pendidikan</w:t>
            </w:r>
          </w:p>
        </w:tc>
        <w:tc>
          <w:tcPr>
            <w:tcW w:w="2642" w:type="dxa"/>
            <w:tcBorders>
              <w:top w:val="single" w:sz="4" w:space="0" w:color="7F7F7F"/>
              <w:bottom w:val="single" w:sz="4" w:space="0" w:color="auto"/>
            </w:tcBorders>
            <w:shd w:val="clear" w:color="auto" w:fill="auto"/>
          </w:tcPr>
          <w:p w14:paraId="3572299A" w14:textId="77777777" w:rsidR="00077F50" w:rsidRPr="00E26474" w:rsidRDefault="00077F50" w:rsidP="00E26474">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Jumlah</w:t>
            </w:r>
          </w:p>
        </w:tc>
        <w:tc>
          <w:tcPr>
            <w:tcW w:w="2643" w:type="dxa"/>
            <w:tcBorders>
              <w:top w:val="single" w:sz="4" w:space="0" w:color="7F7F7F"/>
              <w:bottom w:val="single" w:sz="4" w:space="0" w:color="auto"/>
            </w:tcBorders>
            <w:shd w:val="clear" w:color="auto" w:fill="auto"/>
          </w:tcPr>
          <w:p w14:paraId="77B2CA3D" w14:textId="77777777" w:rsidR="00077F50" w:rsidRPr="00E26474" w:rsidRDefault="00077F50" w:rsidP="00E26474">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Presentase (%)</w:t>
            </w:r>
          </w:p>
        </w:tc>
      </w:tr>
      <w:tr w:rsidR="00077F50" w:rsidRPr="00E26474" w14:paraId="10CEA97F" w14:textId="77777777" w:rsidTr="00115102">
        <w:tc>
          <w:tcPr>
            <w:tcW w:w="2642" w:type="dxa"/>
            <w:tcBorders>
              <w:top w:val="single" w:sz="4" w:space="0" w:color="auto"/>
              <w:bottom w:val="nil"/>
            </w:tcBorders>
            <w:shd w:val="clear" w:color="auto" w:fill="auto"/>
          </w:tcPr>
          <w:p w14:paraId="6C764A27" w14:textId="77777777" w:rsidR="00077F50" w:rsidRPr="00E26474" w:rsidRDefault="00077F50" w:rsidP="00E26474">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SMP</w:t>
            </w:r>
          </w:p>
        </w:tc>
        <w:tc>
          <w:tcPr>
            <w:tcW w:w="2642" w:type="dxa"/>
            <w:tcBorders>
              <w:top w:val="single" w:sz="4" w:space="0" w:color="auto"/>
              <w:bottom w:val="nil"/>
            </w:tcBorders>
            <w:shd w:val="clear" w:color="auto" w:fill="auto"/>
          </w:tcPr>
          <w:p w14:paraId="1107AA6A" w14:textId="77777777" w:rsidR="00077F50" w:rsidRPr="00E26474" w:rsidRDefault="00077F50" w:rsidP="00E26474">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w:t>
            </w:r>
          </w:p>
        </w:tc>
        <w:tc>
          <w:tcPr>
            <w:tcW w:w="2643" w:type="dxa"/>
            <w:tcBorders>
              <w:top w:val="single" w:sz="4" w:space="0" w:color="auto"/>
              <w:bottom w:val="nil"/>
            </w:tcBorders>
            <w:shd w:val="clear" w:color="auto" w:fill="auto"/>
          </w:tcPr>
          <w:p w14:paraId="6E215BE1" w14:textId="77777777" w:rsidR="00077F50" w:rsidRPr="00E26474" w:rsidRDefault="00077F50" w:rsidP="00E26474">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4,3</w:t>
            </w:r>
          </w:p>
        </w:tc>
      </w:tr>
      <w:tr w:rsidR="00077F50" w:rsidRPr="00E26474" w14:paraId="537DB0D7" w14:textId="77777777" w:rsidTr="00115102">
        <w:tc>
          <w:tcPr>
            <w:tcW w:w="2642" w:type="dxa"/>
            <w:tcBorders>
              <w:top w:val="nil"/>
              <w:bottom w:val="nil"/>
            </w:tcBorders>
            <w:shd w:val="clear" w:color="auto" w:fill="auto"/>
          </w:tcPr>
          <w:p w14:paraId="63493032" w14:textId="77777777" w:rsidR="00077F50" w:rsidRPr="00E26474" w:rsidRDefault="00077F50" w:rsidP="00E26474">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SMA</w:t>
            </w:r>
          </w:p>
        </w:tc>
        <w:tc>
          <w:tcPr>
            <w:tcW w:w="2642" w:type="dxa"/>
            <w:tcBorders>
              <w:top w:val="nil"/>
              <w:bottom w:val="nil"/>
            </w:tcBorders>
            <w:shd w:val="clear" w:color="auto" w:fill="auto"/>
          </w:tcPr>
          <w:p w14:paraId="09CADDD0" w14:textId="77777777" w:rsidR="00077F50" w:rsidRPr="00E26474" w:rsidRDefault="00077F50" w:rsidP="00E26474">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134</w:t>
            </w:r>
          </w:p>
        </w:tc>
        <w:tc>
          <w:tcPr>
            <w:tcW w:w="2643" w:type="dxa"/>
            <w:tcBorders>
              <w:top w:val="nil"/>
              <w:bottom w:val="nil"/>
            </w:tcBorders>
            <w:shd w:val="clear" w:color="auto" w:fill="auto"/>
          </w:tcPr>
          <w:p w14:paraId="46AC1A67" w14:textId="77777777" w:rsidR="00077F50" w:rsidRPr="00E26474" w:rsidRDefault="00077F50" w:rsidP="00E26474">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95,7</w:t>
            </w:r>
          </w:p>
        </w:tc>
      </w:tr>
      <w:tr w:rsidR="00077F50" w:rsidRPr="00E26474" w14:paraId="003CCD4B" w14:textId="77777777" w:rsidTr="00115102">
        <w:tc>
          <w:tcPr>
            <w:tcW w:w="2642" w:type="dxa"/>
            <w:tcBorders>
              <w:top w:val="nil"/>
              <w:bottom w:val="single" w:sz="4" w:space="0" w:color="7F7F7F"/>
            </w:tcBorders>
            <w:shd w:val="clear" w:color="auto" w:fill="auto"/>
          </w:tcPr>
          <w:p w14:paraId="17F616A1" w14:textId="77777777" w:rsidR="00077F50" w:rsidRPr="00E26474" w:rsidRDefault="00077F50" w:rsidP="00E26474">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2642" w:type="dxa"/>
            <w:tcBorders>
              <w:top w:val="nil"/>
              <w:bottom w:val="single" w:sz="4" w:space="0" w:color="7F7F7F"/>
            </w:tcBorders>
            <w:shd w:val="clear" w:color="auto" w:fill="auto"/>
          </w:tcPr>
          <w:p w14:paraId="56CECEE4" w14:textId="77777777" w:rsidR="00077F50" w:rsidRPr="00E26474" w:rsidRDefault="00077F50" w:rsidP="00E26474">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2643" w:type="dxa"/>
            <w:tcBorders>
              <w:top w:val="nil"/>
              <w:bottom w:val="single" w:sz="4" w:space="0" w:color="7F7F7F"/>
            </w:tcBorders>
            <w:shd w:val="clear" w:color="auto" w:fill="auto"/>
          </w:tcPr>
          <w:p w14:paraId="56E3E7B4" w14:textId="77777777" w:rsidR="00077F50" w:rsidRPr="00E26474" w:rsidRDefault="00077F50" w:rsidP="00E26474">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bl>
    <w:p w14:paraId="379C751D" w14:textId="77777777" w:rsidR="00077F50" w:rsidRPr="00E26474" w:rsidRDefault="00077F50" w:rsidP="00077F50">
      <w:pPr>
        <w:spacing w:line="360" w:lineRule="auto"/>
        <w:ind w:firstLine="720"/>
        <w:jc w:val="both"/>
        <w:rPr>
          <w:rFonts w:ascii="Times New Roman" w:hAnsi="Times New Roman" w:cs="Times New Roman"/>
        </w:rPr>
      </w:pPr>
      <w:r w:rsidRPr="00E26474">
        <w:rPr>
          <w:rFonts w:ascii="Times New Roman" w:hAnsi="Times New Roman" w:cs="Times New Roman"/>
        </w:rPr>
        <w:t xml:space="preserve">Pada karakteristik pendidikan, didapatkan hasil yang menunjukkan bahwa mayoritas pendidikan responden adalah SMA. </w:t>
      </w:r>
      <w:r w:rsidRPr="00E26474">
        <w:rPr>
          <w:rFonts w:ascii="Times New Roman" w:hAnsi="Times New Roman" w:cs="Times New Roman"/>
          <w:color w:val="000000"/>
        </w:rPr>
        <w:t xml:space="preserve">Pendidikan sangat berpengaruh terhadap pengetahuan seseorang, dimana jika seseorang memilih pendidikan tinggi diharapkan dapat menerima pesan dan motivasi dalam menunda pernikahan dini. </w:t>
      </w:r>
      <w:r w:rsidRPr="00E26474">
        <w:rPr>
          <w:rFonts w:ascii="Times New Roman" w:hAnsi="Times New Roman" w:cs="Times New Roman"/>
        </w:rPr>
        <w:t xml:space="preserve">Penelitian oleh </w:t>
      </w:r>
      <w:r w:rsidRPr="00E26474">
        <w:rPr>
          <w:rFonts w:ascii="Times New Roman" w:hAnsi="Times New Roman" w:cs="Times New Roman"/>
          <w:color w:val="000000"/>
        </w:rPr>
        <w:fldChar w:fldCharType="begin" w:fldLock="1"/>
      </w:r>
      <w:r w:rsidRPr="00E26474">
        <w:rPr>
          <w:rFonts w:ascii="Times New Roman" w:hAnsi="Times New Roman" w:cs="Times New Roman"/>
          <w:color w:val="000000"/>
        </w:rPr>
        <w:instrText>ADDIN CSL_CITATION {"citationItems":[{"id":"ITEM-1","itemData":{"author":[{"dropping-particle":"","family":"Anugrah","given":"Finta","non-dropping-particle":"","parse-names":false,"suffix":""}],"id":"ITEM-1","issued":{"date-parts":[["2017"]]},"publisher":"Universitas Sumatera Utara","publisher-place":"Medan","title":"Pernikahan Dini, Nikah Siri dan Perceraian (Studi Kasus Pada Masyarakat Minang di Jorong Mawar, Nagari Lubuak Jantan, Lintau Buo Utara, Kabupaten Tanah Datar, Provinsi Sumatera Barat)","type":"thesis"},"uris":["http://www.mendeley.com/documents/?uuid=69caeb2c-4140-47e8-8f18-e46516c03e92"]}],"mendeley":{"formattedCitation":"(Anugrah, 2017)","manualFormatting":"Anugrah (2017)","plainTextFormattedCitation":"(Anugrah, 2017)","previouslyFormattedCitation":"(Anugrah, 2017)"},"properties":{"noteIndex":0},"schema":"https://github.com/citation-style-language/schema/raw/master/csl-citation.json"}</w:instrText>
      </w:r>
      <w:r w:rsidRPr="00E26474">
        <w:rPr>
          <w:rFonts w:ascii="Times New Roman" w:hAnsi="Times New Roman" w:cs="Times New Roman"/>
          <w:color w:val="000000"/>
        </w:rPr>
        <w:fldChar w:fldCharType="separate"/>
      </w:r>
      <w:r w:rsidRPr="00E26474">
        <w:rPr>
          <w:rFonts w:ascii="Times New Roman" w:hAnsi="Times New Roman" w:cs="Times New Roman"/>
          <w:noProof/>
          <w:color w:val="000000"/>
        </w:rPr>
        <w:t>Anugrah (2017)</w:t>
      </w:r>
      <w:r w:rsidRPr="00E26474">
        <w:rPr>
          <w:rFonts w:ascii="Times New Roman" w:hAnsi="Times New Roman" w:cs="Times New Roman"/>
          <w:color w:val="000000"/>
        </w:rPr>
        <w:fldChar w:fldCharType="end"/>
      </w:r>
      <w:r w:rsidRPr="00E26474">
        <w:rPr>
          <w:rFonts w:ascii="Times New Roman" w:hAnsi="Times New Roman" w:cs="Times New Roman"/>
          <w:color w:val="000000"/>
        </w:rPr>
        <w:t xml:space="preserve"> bahwa semakin rendah tingkat pendidikan remaja dorongan menikah muda semakin besar.</w:t>
      </w:r>
      <w:r w:rsidRPr="00E26474">
        <w:rPr>
          <w:rFonts w:ascii="Times New Roman" w:hAnsi="Times New Roman" w:cs="Times New Roman"/>
        </w:rPr>
        <w:t xml:space="preserve"> Hal ini disebabkan karena Pengetahuaan mengenai kesehatan reproduksi dan seksualitas di kalangan remaja masih terbilang rendah. Sebanyak 13% perempuan tidak mengetahui perubahan fisik yang terjadi pada diri mereka dan hampir separuh dari mereka (49,9%) tidak mengetahui masa suburnya </w:t>
      </w:r>
      <w:r w:rsidRPr="00E26474">
        <w:rPr>
          <w:rFonts w:ascii="Times New Roman" w:hAnsi="Times New Roman" w:cs="Times New Roman"/>
        </w:rPr>
        <w:fldChar w:fldCharType="begin" w:fldLock="1"/>
      </w:r>
      <w:r w:rsidRPr="00E26474">
        <w:rPr>
          <w:rFonts w:ascii="Times New Roman" w:hAnsi="Times New Roman" w:cs="Times New Roman"/>
        </w:rPr>
        <w:instrText>ADDIN CSL_CITATION {"citationItems":[{"id":"ITEM-1","itemData":{"abstract":"Based on data reported by the Adolescent Reproductive Health Survey in Indonesia in 2010, knowledge about reproductive health and sexuality among young people is still low. As many as 13% of women do not know the physical changes that happen to them and almost half of them (49.9%) did not know the fertile period. Adolescence is a period of transition and very problematic, signifi cant changes happens in the physical, biological, psychological, emotional and, psychosocial aspects. A number of deviant behavior can occur such as drug abuse, risk of sexual behavior, sexually transmitted diseases and HIV and AIDS, unwanted pregnancy, abortion, etc. This study used literature study; analysis on Adolescent Reproductive Health Survey 2007 by BPS, BKKBN and the Ministry of Health as well as other comprehensive studies on reproductive health. The needing an effective way to deliver reproduction and sexuality education that gives an accurate information according the age, culture and, context of young people adolescent life. It can provide opportunities for young people to explore themselves so that they can make important decisions related to their sexual life, and prevent the risks that may occur.","author":[{"dropping-particle":"","family":"Miswanto","given":"","non-dropping-particle":"","parse-names":false,"suffix":""}],"container-title":"Jurnal Studi Pemuda","id":"ITEM-1","issue":"2","issued":{"date-parts":[["2014"]]},"page":"111-121","title":"Pentingnya Pendidikan Kesehatan Reproduksi dan Seksualitas Pada Remaja","type":"article-journal","volume":"3"},"uris":["http://www.mendeley.com/documents/?uuid=beeb9fb5-9807-4fdf-8a0d-6c9405cc0980"]}],"mendeley":{"formattedCitation":"(Miswanto, 2014)","plainTextFormattedCitation":"(Miswanto, 2014)","previouslyFormattedCitation":"(Miswanto, 2014)"},"properties":{"noteIndex":0},"schema":"https://github.com/citation-style-language/schema/raw/master/csl-citation.json"}</w:instrText>
      </w:r>
      <w:r w:rsidRPr="00E26474">
        <w:rPr>
          <w:rFonts w:ascii="Times New Roman" w:hAnsi="Times New Roman" w:cs="Times New Roman"/>
        </w:rPr>
        <w:fldChar w:fldCharType="separate"/>
      </w:r>
      <w:r w:rsidRPr="00E26474">
        <w:rPr>
          <w:rFonts w:ascii="Times New Roman" w:hAnsi="Times New Roman" w:cs="Times New Roman"/>
          <w:noProof/>
        </w:rPr>
        <w:t>(Miswanto, 2014)</w:t>
      </w:r>
      <w:r w:rsidRPr="00E26474">
        <w:rPr>
          <w:rFonts w:ascii="Times New Roman" w:hAnsi="Times New Roman" w:cs="Times New Roman"/>
        </w:rPr>
        <w:fldChar w:fldCharType="end"/>
      </w:r>
      <w:r w:rsidRPr="00E26474">
        <w:rPr>
          <w:rFonts w:ascii="Times New Roman" w:hAnsi="Times New Roman" w:cs="Times New Roman"/>
        </w:rPr>
        <w:t xml:space="preserve">. </w:t>
      </w:r>
      <w:r w:rsidRPr="00E26474">
        <w:rPr>
          <w:rFonts w:ascii="Times New Roman" w:hAnsi="Times New Roman" w:cs="Times New Roman"/>
          <w:color w:val="000000"/>
        </w:rPr>
        <w:t xml:space="preserve">Pernyataan tersebut juga didukung oleh </w:t>
      </w:r>
      <w:r w:rsidRPr="00E26474">
        <w:rPr>
          <w:rFonts w:ascii="Times New Roman" w:hAnsi="Times New Roman" w:cs="Times New Roman"/>
          <w:color w:val="000000"/>
        </w:rPr>
        <w:fldChar w:fldCharType="begin" w:fldLock="1"/>
      </w:r>
      <w:r w:rsidRPr="00E26474">
        <w:rPr>
          <w:rFonts w:ascii="Times New Roman" w:hAnsi="Times New Roman" w:cs="Times New Roman"/>
          <w:color w:val="000000"/>
        </w:rPr>
        <w:instrText>ADDIN CSL_CITATION {"citationItems":[{"id":"ITEM-1","itemData":{"DOI":"10.1002/1097-0142(19840501)53:9&lt;1923::AID-CNCR2820530919&gt;3.0.CO;2-M","ISSN":"10970142","abstract":"Abstrak: Kesehatan reproduksi merupakan salah satu masalah yang terjadi pada remaja saat ini. Untuk itu diperlukan pemahaman tentang: (1) pemeliharaan kebersihan alat reproduksi, (2) proses-proses reproduksi serta (3) dampak dari perilaku yang tidak bertanggung jawab seperti kehamilan yang tidak diinginkan, aborsi, dan penyakit menular seksual. Tujuan dari penelitian ini adalah untuk mengetahui hubungan pengetahuan dan sikap tentang kesehatan reproduksi dengan perilaku seks pranikah. Sampel yang digunakan sebanyak 103 orang yaitu remaja usia (15-17 tahun). Metode yang digunakan adalah deskriptif analitik dengan pendekatan cross sectional. Data dianalisis secara univariat dan bivariat dengan uji Chi-Square , menggunakan SPSS 16. Hasil penelitian menunjukkan bahwa: (1) terdapat hubungan yang signifikan antara pengetahuan dan sikap tentang kesehatan reproduksi dengan perilaku seks pranikah pada remaja usia (15-17 tahun), (2) pengetahuan dan sikap yang baik akan mempengaruhi perilaku seks pranikah. (3) pengetahuan dan sikap merupakan faktor predisposisi yang terdapat dalam diri seseorang yang memotivasi untuk bertindak, baik positif maupun negatif. Kata kunci: pengetahuan, sikap, perilaku. Abstract: Reproductive health is one of the problems that occur in teenagers today. It is necessary for them to understand of: (1) the maintenance of hygiene tool reproductions, (2) reproductive processes and (3) the impact of irresponsible behavior such as unwanted pregnancy, abortion, and sexually transmitted diseases. The purpose of this research is to know the relation of knowledge and attitudes about reproductive health with premarital sex behaviors. The sample used as many as 105 people i.e. teen age (15-17 years). The method used is descriptive analytic with cross sectional approach. The data analyzed in Univariate and bivariat with Chi-Square test using SPSS 16. The results showed that: (1) there is a significant relationship between knowledge and attitudes about reproductive health with premarital sex behaviors in adolescent age (15-17 years), (2) knowledge and good attitude will affect the behavior of premarital sex. (3) knowledge and attitudes are predisposing factors inside a person which motivate to act either positive or negative action.. Key words : knowledge, attitude, behavior.","author":[{"dropping-particle":"","family":"Aritonang","given":"Tetty Rina","non-dropping-particle":"","parse-names":false,"suffix":""}],"container-title":"Jurnal Ilmiah WIDYA","id":"ITEM-1","issue":"9","issued":{"date-parts":[["2015"]]},"page":"1923-1926","title":"Hubungan Pengetahuan Dan Sikap Tentang Kesehatan Reproduksi Dengan Perilaku Seks Pranikah Pada Remaja Usia (15-17 Tahun) Di SMK Yadika 13 Tambun Bekasi","type":"article-journal","volume":"53"},"uris":["http://www.mendeley.com/documents/?uuid=c9d0acd9-d30e-4f48-ad58-44f2d3c851a8"]}],"mendeley":{"formattedCitation":"(Aritonang, 2015)","manualFormatting":"Aritonang (2015)","plainTextFormattedCitation":"(Aritonang, 2015)","previouslyFormattedCitation":"(Aritonang, 2015)"},"properties":{"noteIndex":0},"schema":"https://github.com/citation-style-language/schema/raw/master/csl-citation.json"}</w:instrText>
      </w:r>
      <w:r w:rsidRPr="00E26474">
        <w:rPr>
          <w:rFonts w:ascii="Times New Roman" w:hAnsi="Times New Roman" w:cs="Times New Roman"/>
          <w:color w:val="000000"/>
        </w:rPr>
        <w:fldChar w:fldCharType="separate"/>
      </w:r>
      <w:r w:rsidRPr="00E26474">
        <w:rPr>
          <w:rFonts w:ascii="Times New Roman" w:hAnsi="Times New Roman" w:cs="Times New Roman"/>
          <w:noProof/>
          <w:color w:val="000000"/>
        </w:rPr>
        <w:t>Aritonang (2015)</w:t>
      </w:r>
      <w:r w:rsidRPr="00E26474">
        <w:rPr>
          <w:rFonts w:ascii="Times New Roman" w:hAnsi="Times New Roman" w:cs="Times New Roman"/>
          <w:color w:val="000000"/>
        </w:rPr>
        <w:fldChar w:fldCharType="end"/>
      </w:r>
      <w:r w:rsidRPr="00E26474">
        <w:rPr>
          <w:rFonts w:ascii="Times New Roman" w:hAnsi="Times New Roman" w:cs="Times New Roman"/>
          <w:color w:val="000000"/>
        </w:rPr>
        <w:t xml:space="preserve"> bahwa </w:t>
      </w:r>
      <w:r w:rsidRPr="00E26474">
        <w:rPr>
          <w:rFonts w:ascii="Times New Roman" w:hAnsi="Times New Roman" w:cs="Times New Roman"/>
        </w:rPr>
        <w:t xml:space="preserve">ada hubungan antara pengetahuan tentang kesehatan reproduksi dengan perilaku seks pranikah. </w:t>
      </w:r>
    </w:p>
    <w:p w14:paraId="08459C3A" w14:textId="77777777" w:rsidR="00077F50" w:rsidRPr="00E26474" w:rsidRDefault="00077F50" w:rsidP="00077F50">
      <w:pPr>
        <w:pStyle w:val="Caption"/>
        <w:spacing w:after="0" w:line="240" w:lineRule="auto"/>
        <w:jc w:val="both"/>
        <w:rPr>
          <w:rFonts w:ascii="Times New Roman" w:hAnsi="Times New Roman"/>
          <w:sz w:val="24"/>
          <w:szCs w:val="24"/>
        </w:rPr>
      </w:pPr>
      <w:bookmarkStart w:id="4" w:name="_Toc11317655"/>
      <w:bookmarkStart w:id="5" w:name="_Toc9180462"/>
      <w:bookmarkStart w:id="6" w:name="_Toc8853384"/>
      <w:bookmarkStart w:id="7" w:name="_Toc8588162"/>
      <w:r w:rsidRPr="00E26474">
        <w:rPr>
          <w:rFonts w:ascii="Times New Roman" w:hAnsi="Times New Roman"/>
          <w:sz w:val="24"/>
          <w:szCs w:val="24"/>
        </w:rPr>
        <w:t xml:space="preserve">Tabel 3 Tabel Distribusi </w:t>
      </w:r>
      <w:bookmarkEnd w:id="4"/>
      <w:bookmarkEnd w:id="5"/>
      <w:bookmarkEnd w:id="6"/>
      <w:bookmarkEnd w:id="7"/>
      <w:r w:rsidRPr="00E26474">
        <w:rPr>
          <w:rFonts w:ascii="Times New Roman" w:hAnsi="Times New Roman"/>
          <w:sz w:val="24"/>
          <w:szCs w:val="24"/>
        </w:rPr>
        <w:t>Persepsi Remaja Putri di Desa Kesamben Kulon Kecamatan Wringinanom Gresik</w:t>
      </w:r>
    </w:p>
    <w:tbl>
      <w:tblPr>
        <w:tblW w:w="7939" w:type="dxa"/>
        <w:tblInd w:w="-108" w:type="dxa"/>
        <w:tblBorders>
          <w:top w:val="single" w:sz="4" w:space="0" w:color="7F7F7F"/>
          <w:bottom w:val="single" w:sz="4" w:space="0" w:color="7F7F7F"/>
        </w:tblBorders>
        <w:tblLayout w:type="fixed"/>
        <w:tblLook w:val="04A0" w:firstRow="1" w:lastRow="0" w:firstColumn="1" w:lastColumn="0" w:noHBand="0" w:noVBand="1"/>
      </w:tblPr>
      <w:tblGrid>
        <w:gridCol w:w="2410"/>
        <w:gridCol w:w="992"/>
        <w:gridCol w:w="2694"/>
        <w:gridCol w:w="1843"/>
      </w:tblGrid>
      <w:tr w:rsidR="00077F50" w:rsidRPr="00E26474" w14:paraId="161049A4" w14:textId="77777777" w:rsidTr="00115102">
        <w:tc>
          <w:tcPr>
            <w:tcW w:w="2410" w:type="dxa"/>
            <w:tcBorders>
              <w:bottom w:val="single" w:sz="4" w:space="0" w:color="7F7F7F"/>
            </w:tcBorders>
            <w:shd w:val="clear" w:color="auto" w:fill="auto"/>
          </w:tcPr>
          <w:p w14:paraId="718711E4" w14:textId="77777777" w:rsidR="00077F50" w:rsidRPr="00E26474" w:rsidRDefault="00077F50" w:rsidP="00E26474">
            <w:pPr>
              <w:pStyle w:val="ListParagraph"/>
              <w:spacing w:after="0"/>
              <w:ind w:left="0"/>
              <w:rPr>
                <w:b/>
                <w:bCs/>
                <w:sz w:val="20"/>
                <w:szCs w:val="18"/>
                <w:lang w:val="en-ID"/>
              </w:rPr>
            </w:pPr>
          </w:p>
        </w:tc>
        <w:tc>
          <w:tcPr>
            <w:tcW w:w="992" w:type="dxa"/>
            <w:tcBorders>
              <w:bottom w:val="single" w:sz="4" w:space="0" w:color="7F7F7F"/>
            </w:tcBorders>
            <w:shd w:val="clear" w:color="auto" w:fill="auto"/>
          </w:tcPr>
          <w:p w14:paraId="65C65A34" w14:textId="77777777" w:rsidR="00077F50" w:rsidRPr="00E26474" w:rsidRDefault="00077F50" w:rsidP="00E26474">
            <w:pPr>
              <w:pStyle w:val="ListParagraph"/>
              <w:spacing w:after="0"/>
              <w:ind w:left="0"/>
              <w:rPr>
                <w:b/>
                <w:bCs/>
                <w:sz w:val="20"/>
                <w:szCs w:val="18"/>
                <w:lang w:val="en-ID"/>
              </w:rPr>
            </w:pPr>
          </w:p>
        </w:tc>
        <w:tc>
          <w:tcPr>
            <w:tcW w:w="2694" w:type="dxa"/>
            <w:tcBorders>
              <w:bottom w:val="single" w:sz="4" w:space="0" w:color="7F7F7F"/>
            </w:tcBorders>
            <w:shd w:val="clear" w:color="auto" w:fill="auto"/>
            <w:vAlign w:val="center"/>
          </w:tcPr>
          <w:p w14:paraId="057F58D5" w14:textId="77777777" w:rsidR="00077F50" w:rsidRPr="00E26474" w:rsidRDefault="00077F50" w:rsidP="00E26474">
            <w:pPr>
              <w:pStyle w:val="ListParagraph"/>
              <w:spacing w:after="0"/>
              <w:ind w:left="0"/>
              <w:jc w:val="center"/>
              <w:rPr>
                <w:b/>
                <w:bCs/>
                <w:sz w:val="20"/>
                <w:szCs w:val="18"/>
                <w:lang w:val="en-ID"/>
              </w:rPr>
            </w:pPr>
            <w:r w:rsidRPr="00E26474">
              <w:rPr>
                <w:b/>
                <w:bCs/>
                <w:sz w:val="20"/>
                <w:szCs w:val="18"/>
                <w:lang w:val="en-ID"/>
              </w:rPr>
              <w:t>Frekuensi (n)</w:t>
            </w:r>
          </w:p>
        </w:tc>
        <w:tc>
          <w:tcPr>
            <w:tcW w:w="1843" w:type="dxa"/>
            <w:tcBorders>
              <w:bottom w:val="single" w:sz="4" w:space="0" w:color="7F7F7F"/>
            </w:tcBorders>
            <w:shd w:val="clear" w:color="auto" w:fill="auto"/>
            <w:vAlign w:val="center"/>
          </w:tcPr>
          <w:p w14:paraId="017F91FD" w14:textId="77777777" w:rsidR="00077F50" w:rsidRPr="00E26474" w:rsidRDefault="00077F50" w:rsidP="00E26474">
            <w:pPr>
              <w:pStyle w:val="ListParagraph"/>
              <w:spacing w:after="0"/>
              <w:ind w:left="0"/>
              <w:jc w:val="center"/>
              <w:rPr>
                <w:b/>
                <w:bCs/>
                <w:sz w:val="20"/>
                <w:szCs w:val="18"/>
                <w:lang w:val="en-ID"/>
              </w:rPr>
            </w:pPr>
            <w:r w:rsidRPr="00E26474">
              <w:rPr>
                <w:b/>
                <w:bCs/>
                <w:sz w:val="20"/>
                <w:szCs w:val="18"/>
                <w:lang w:val="en-ID"/>
              </w:rPr>
              <w:t>Persentase (%)</w:t>
            </w:r>
          </w:p>
        </w:tc>
      </w:tr>
      <w:tr w:rsidR="00077F50" w:rsidRPr="00E26474" w14:paraId="3C77E6BC" w14:textId="77777777" w:rsidTr="00115102">
        <w:tc>
          <w:tcPr>
            <w:tcW w:w="2410" w:type="dxa"/>
            <w:tcBorders>
              <w:top w:val="single" w:sz="4" w:space="0" w:color="7F7F7F"/>
              <w:bottom w:val="single" w:sz="4" w:space="0" w:color="7F7F7F"/>
            </w:tcBorders>
            <w:shd w:val="clear" w:color="auto" w:fill="auto"/>
          </w:tcPr>
          <w:p w14:paraId="09E5CAEF" w14:textId="77777777" w:rsidR="00077F50" w:rsidRPr="00E26474" w:rsidRDefault="00077F50" w:rsidP="00E26474">
            <w:pPr>
              <w:pStyle w:val="ListParagraph"/>
              <w:spacing w:after="0"/>
              <w:ind w:left="0"/>
              <w:rPr>
                <w:bCs/>
                <w:sz w:val="20"/>
                <w:szCs w:val="18"/>
              </w:rPr>
            </w:pPr>
            <w:r w:rsidRPr="00E26474">
              <w:rPr>
                <w:bCs/>
                <w:sz w:val="20"/>
                <w:szCs w:val="18"/>
              </w:rPr>
              <w:t>Persepsi kerentanan</w:t>
            </w:r>
          </w:p>
        </w:tc>
        <w:tc>
          <w:tcPr>
            <w:tcW w:w="992" w:type="dxa"/>
            <w:tcBorders>
              <w:top w:val="single" w:sz="4" w:space="0" w:color="7F7F7F"/>
              <w:bottom w:val="single" w:sz="4" w:space="0" w:color="7F7F7F"/>
            </w:tcBorders>
            <w:shd w:val="clear" w:color="auto" w:fill="auto"/>
          </w:tcPr>
          <w:p w14:paraId="4FA6F433" w14:textId="77777777" w:rsidR="00077F50" w:rsidRPr="00E26474" w:rsidRDefault="00077F50" w:rsidP="00E26474">
            <w:pPr>
              <w:pStyle w:val="ListParagraph"/>
              <w:spacing w:after="0"/>
              <w:ind w:left="0"/>
              <w:rPr>
                <w:sz w:val="20"/>
                <w:szCs w:val="18"/>
                <w:lang w:val="en-ID"/>
              </w:rPr>
            </w:pPr>
            <w:r w:rsidRPr="00E26474">
              <w:rPr>
                <w:sz w:val="20"/>
                <w:szCs w:val="18"/>
                <w:lang w:val="en-ID"/>
              </w:rPr>
              <w:t>Tinggi</w:t>
            </w:r>
          </w:p>
          <w:p w14:paraId="52F321A7" w14:textId="77777777" w:rsidR="00077F50" w:rsidRPr="00E26474" w:rsidRDefault="00077F50" w:rsidP="00E26474">
            <w:pPr>
              <w:pStyle w:val="ListParagraph"/>
              <w:spacing w:after="0"/>
              <w:ind w:left="0"/>
              <w:rPr>
                <w:sz w:val="20"/>
                <w:szCs w:val="18"/>
              </w:rPr>
            </w:pPr>
            <w:r w:rsidRPr="00E26474">
              <w:rPr>
                <w:sz w:val="20"/>
                <w:szCs w:val="18"/>
              </w:rPr>
              <w:t>Rendah</w:t>
            </w:r>
          </w:p>
        </w:tc>
        <w:tc>
          <w:tcPr>
            <w:tcW w:w="2694" w:type="dxa"/>
            <w:tcBorders>
              <w:top w:val="single" w:sz="4" w:space="0" w:color="7F7F7F"/>
              <w:bottom w:val="single" w:sz="4" w:space="0" w:color="7F7F7F"/>
            </w:tcBorders>
            <w:shd w:val="clear" w:color="auto" w:fill="auto"/>
            <w:vAlign w:val="center"/>
          </w:tcPr>
          <w:p w14:paraId="545EF303"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65</w:t>
            </w:r>
          </w:p>
          <w:p w14:paraId="599D90C8"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75</w:t>
            </w:r>
          </w:p>
        </w:tc>
        <w:tc>
          <w:tcPr>
            <w:tcW w:w="1843" w:type="dxa"/>
            <w:tcBorders>
              <w:top w:val="single" w:sz="4" w:space="0" w:color="7F7F7F"/>
              <w:bottom w:val="single" w:sz="4" w:space="0" w:color="7F7F7F"/>
            </w:tcBorders>
            <w:shd w:val="clear" w:color="auto" w:fill="auto"/>
            <w:vAlign w:val="center"/>
          </w:tcPr>
          <w:p w14:paraId="0CC82891"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46,4</w:t>
            </w:r>
          </w:p>
          <w:p w14:paraId="75C90955" w14:textId="77777777" w:rsidR="00077F50" w:rsidRPr="00E26474" w:rsidRDefault="00077F50" w:rsidP="00E26474">
            <w:pPr>
              <w:pStyle w:val="ListParagraph"/>
              <w:spacing w:after="0"/>
              <w:ind w:left="0"/>
              <w:jc w:val="center"/>
              <w:rPr>
                <w:sz w:val="20"/>
                <w:szCs w:val="18"/>
              </w:rPr>
            </w:pPr>
            <w:r w:rsidRPr="00E26474">
              <w:rPr>
                <w:sz w:val="20"/>
                <w:szCs w:val="18"/>
                <w:lang w:val="en-ID"/>
              </w:rPr>
              <w:t>53,6</w:t>
            </w:r>
          </w:p>
        </w:tc>
      </w:tr>
      <w:tr w:rsidR="00077F50" w:rsidRPr="00E26474" w14:paraId="553E8158" w14:textId="77777777" w:rsidTr="00115102">
        <w:tc>
          <w:tcPr>
            <w:tcW w:w="2410" w:type="dxa"/>
            <w:shd w:val="clear" w:color="auto" w:fill="auto"/>
          </w:tcPr>
          <w:p w14:paraId="5EDB80A7" w14:textId="77777777" w:rsidR="00077F50" w:rsidRPr="00E26474" w:rsidRDefault="00077F50" w:rsidP="00E26474">
            <w:pPr>
              <w:pStyle w:val="ListParagraph"/>
              <w:spacing w:after="0"/>
              <w:ind w:left="0"/>
              <w:rPr>
                <w:bCs/>
                <w:sz w:val="20"/>
                <w:szCs w:val="18"/>
              </w:rPr>
            </w:pPr>
            <w:r w:rsidRPr="00E26474">
              <w:rPr>
                <w:bCs/>
                <w:sz w:val="20"/>
                <w:szCs w:val="18"/>
              </w:rPr>
              <w:t>Persepsi keseriusan</w:t>
            </w:r>
          </w:p>
        </w:tc>
        <w:tc>
          <w:tcPr>
            <w:tcW w:w="992" w:type="dxa"/>
            <w:shd w:val="clear" w:color="auto" w:fill="auto"/>
          </w:tcPr>
          <w:p w14:paraId="25E37603" w14:textId="77777777" w:rsidR="00077F50" w:rsidRPr="00E26474" w:rsidRDefault="00077F50" w:rsidP="00E26474">
            <w:pPr>
              <w:pStyle w:val="ListParagraph"/>
              <w:spacing w:after="0"/>
              <w:ind w:left="0"/>
              <w:rPr>
                <w:sz w:val="20"/>
                <w:szCs w:val="18"/>
                <w:lang w:val="en-ID"/>
              </w:rPr>
            </w:pPr>
            <w:r w:rsidRPr="00E26474">
              <w:rPr>
                <w:sz w:val="20"/>
                <w:szCs w:val="18"/>
                <w:lang w:val="en-ID"/>
              </w:rPr>
              <w:t>Tinggi</w:t>
            </w:r>
          </w:p>
          <w:p w14:paraId="223327C9" w14:textId="77777777" w:rsidR="00077F50" w:rsidRPr="00E26474" w:rsidRDefault="00077F50" w:rsidP="00E26474">
            <w:pPr>
              <w:pStyle w:val="ListParagraph"/>
              <w:spacing w:after="0"/>
              <w:ind w:left="0"/>
              <w:rPr>
                <w:sz w:val="20"/>
                <w:szCs w:val="18"/>
              </w:rPr>
            </w:pPr>
            <w:r w:rsidRPr="00E26474">
              <w:rPr>
                <w:sz w:val="20"/>
                <w:szCs w:val="18"/>
              </w:rPr>
              <w:t>Rendah</w:t>
            </w:r>
          </w:p>
        </w:tc>
        <w:tc>
          <w:tcPr>
            <w:tcW w:w="2694" w:type="dxa"/>
            <w:shd w:val="clear" w:color="auto" w:fill="auto"/>
            <w:vAlign w:val="center"/>
          </w:tcPr>
          <w:p w14:paraId="1F8A0391"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90</w:t>
            </w:r>
          </w:p>
          <w:p w14:paraId="0CB79856"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50</w:t>
            </w:r>
          </w:p>
        </w:tc>
        <w:tc>
          <w:tcPr>
            <w:tcW w:w="1843" w:type="dxa"/>
            <w:shd w:val="clear" w:color="auto" w:fill="auto"/>
            <w:vAlign w:val="center"/>
          </w:tcPr>
          <w:p w14:paraId="7A5BD9BB" w14:textId="77777777" w:rsidR="00077F50" w:rsidRPr="00E26474" w:rsidRDefault="00077F50" w:rsidP="00E26474">
            <w:pPr>
              <w:pStyle w:val="ListParagraph"/>
              <w:spacing w:after="0"/>
              <w:ind w:left="0"/>
              <w:jc w:val="center"/>
              <w:rPr>
                <w:sz w:val="20"/>
                <w:szCs w:val="18"/>
              </w:rPr>
            </w:pPr>
            <w:r w:rsidRPr="00E26474">
              <w:rPr>
                <w:sz w:val="20"/>
                <w:szCs w:val="18"/>
              </w:rPr>
              <w:t>64,3</w:t>
            </w:r>
          </w:p>
          <w:p w14:paraId="30BCC782"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35,7</w:t>
            </w:r>
          </w:p>
        </w:tc>
      </w:tr>
      <w:tr w:rsidR="00077F50" w:rsidRPr="00E26474" w14:paraId="119F9DF4" w14:textId="77777777" w:rsidTr="00115102">
        <w:tc>
          <w:tcPr>
            <w:tcW w:w="2410" w:type="dxa"/>
            <w:tcBorders>
              <w:top w:val="single" w:sz="4" w:space="0" w:color="7F7F7F"/>
              <w:bottom w:val="single" w:sz="4" w:space="0" w:color="7F7F7F"/>
            </w:tcBorders>
            <w:shd w:val="clear" w:color="auto" w:fill="auto"/>
          </w:tcPr>
          <w:p w14:paraId="59F4F2DF" w14:textId="77777777" w:rsidR="00077F50" w:rsidRPr="00E26474" w:rsidRDefault="00077F50" w:rsidP="00E26474">
            <w:pPr>
              <w:pStyle w:val="ListParagraph"/>
              <w:spacing w:after="0"/>
              <w:ind w:left="0"/>
              <w:rPr>
                <w:bCs/>
                <w:sz w:val="20"/>
                <w:szCs w:val="18"/>
              </w:rPr>
            </w:pPr>
            <w:r w:rsidRPr="00E26474">
              <w:rPr>
                <w:bCs/>
                <w:sz w:val="20"/>
                <w:szCs w:val="18"/>
              </w:rPr>
              <w:t>Persepsi ancaman</w:t>
            </w:r>
          </w:p>
        </w:tc>
        <w:tc>
          <w:tcPr>
            <w:tcW w:w="992" w:type="dxa"/>
            <w:tcBorders>
              <w:top w:val="single" w:sz="4" w:space="0" w:color="7F7F7F"/>
              <w:bottom w:val="single" w:sz="4" w:space="0" w:color="7F7F7F"/>
            </w:tcBorders>
            <w:shd w:val="clear" w:color="auto" w:fill="auto"/>
          </w:tcPr>
          <w:p w14:paraId="2516300D" w14:textId="77777777" w:rsidR="00077F50" w:rsidRPr="00E26474" w:rsidRDefault="00077F50" w:rsidP="00E26474">
            <w:pPr>
              <w:pStyle w:val="ListParagraph"/>
              <w:spacing w:after="0"/>
              <w:ind w:left="0"/>
              <w:rPr>
                <w:sz w:val="20"/>
                <w:szCs w:val="18"/>
              </w:rPr>
            </w:pPr>
            <w:r w:rsidRPr="00E26474">
              <w:rPr>
                <w:sz w:val="20"/>
                <w:szCs w:val="18"/>
              </w:rPr>
              <w:t>Tinggi</w:t>
            </w:r>
          </w:p>
          <w:p w14:paraId="5F3E30CC" w14:textId="77777777" w:rsidR="00077F50" w:rsidRPr="00E26474" w:rsidRDefault="00077F50" w:rsidP="00E26474">
            <w:pPr>
              <w:pStyle w:val="ListParagraph"/>
              <w:spacing w:after="0"/>
              <w:ind w:left="0"/>
              <w:rPr>
                <w:sz w:val="20"/>
                <w:szCs w:val="18"/>
              </w:rPr>
            </w:pPr>
            <w:r w:rsidRPr="00E26474">
              <w:rPr>
                <w:sz w:val="20"/>
                <w:szCs w:val="18"/>
              </w:rPr>
              <w:t>Rendah</w:t>
            </w:r>
          </w:p>
        </w:tc>
        <w:tc>
          <w:tcPr>
            <w:tcW w:w="2694" w:type="dxa"/>
            <w:tcBorders>
              <w:top w:val="single" w:sz="4" w:space="0" w:color="7F7F7F"/>
              <w:bottom w:val="single" w:sz="4" w:space="0" w:color="7F7F7F"/>
            </w:tcBorders>
            <w:shd w:val="clear" w:color="auto" w:fill="auto"/>
            <w:vAlign w:val="center"/>
          </w:tcPr>
          <w:p w14:paraId="6FE2E649"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106</w:t>
            </w:r>
          </w:p>
          <w:p w14:paraId="6EA9791A"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34</w:t>
            </w:r>
          </w:p>
        </w:tc>
        <w:tc>
          <w:tcPr>
            <w:tcW w:w="1843" w:type="dxa"/>
            <w:tcBorders>
              <w:top w:val="single" w:sz="4" w:space="0" w:color="7F7F7F"/>
              <w:bottom w:val="single" w:sz="4" w:space="0" w:color="7F7F7F"/>
            </w:tcBorders>
            <w:shd w:val="clear" w:color="auto" w:fill="auto"/>
            <w:vAlign w:val="center"/>
          </w:tcPr>
          <w:p w14:paraId="7697BA93"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75,7</w:t>
            </w:r>
          </w:p>
          <w:p w14:paraId="35DD9B67" w14:textId="77777777" w:rsidR="00077F50" w:rsidRPr="00E26474" w:rsidRDefault="00077F50" w:rsidP="00E26474">
            <w:pPr>
              <w:pStyle w:val="ListParagraph"/>
              <w:spacing w:after="0"/>
              <w:ind w:left="0"/>
              <w:jc w:val="center"/>
              <w:rPr>
                <w:sz w:val="20"/>
                <w:szCs w:val="18"/>
                <w:lang w:val="en-ID"/>
              </w:rPr>
            </w:pPr>
            <w:r w:rsidRPr="00E26474">
              <w:rPr>
                <w:sz w:val="20"/>
                <w:szCs w:val="18"/>
                <w:lang w:val="en-ID"/>
              </w:rPr>
              <w:t>24,3</w:t>
            </w:r>
          </w:p>
        </w:tc>
      </w:tr>
      <w:tr w:rsidR="00077F50" w:rsidRPr="00E26474" w14:paraId="57B3BEC5" w14:textId="77777777" w:rsidTr="00115102">
        <w:tc>
          <w:tcPr>
            <w:tcW w:w="2410" w:type="dxa"/>
            <w:shd w:val="clear" w:color="auto" w:fill="auto"/>
          </w:tcPr>
          <w:p w14:paraId="337B63D2" w14:textId="77777777" w:rsidR="00077F50" w:rsidRPr="00E26474" w:rsidRDefault="00077F50" w:rsidP="00E26474">
            <w:pPr>
              <w:pStyle w:val="ListParagraph"/>
              <w:spacing w:after="0"/>
              <w:ind w:left="0"/>
              <w:rPr>
                <w:bCs/>
                <w:sz w:val="20"/>
                <w:szCs w:val="18"/>
              </w:rPr>
            </w:pPr>
            <w:r w:rsidRPr="00E26474">
              <w:rPr>
                <w:bCs/>
                <w:sz w:val="20"/>
                <w:szCs w:val="18"/>
              </w:rPr>
              <w:t>Persepsi manfaat</w:t>
            </w:r>
          </w:p>
        </w:tc>
        <w:tc>
          <w:tcPr>
            <w:tcW w:w="992" w:type="dxa"/>
            <w:shd w:val="clear" w:color="auto" w:fill="auto"/>
          </w:tcPr>
          <w:p w14:paraId="1FB14263" w14:textId="77777777" w:rsidR="00077F50" w:rsidRPr="00E26474" w:rsidRDefault="00077F50" w:rsidP="00E26474">
            <w:pPr>
              <w:pStyle w:val="ListParagraph"/>
              <w:spacing w:after="0"/>
              <w:ind w:left="0"/>
              <w:rPr>
                <w:sz w:val="20"/>
                <w:szCs w:val="18"/>
              </w:rPr>
            </w:pPr>
            <w:r w:rsidRPr="00E26474">
              <w:rPr>
                <w:sz w:val="20"/>
                <w:szCs w:val="18"/>
              </w:rPr>
              <w:t>Tinggi</w:t>
            </w:r>
          </w:p>
          <w:p w14:paraId="6E4C944C" w14:textId="77777777" w:rsidR="00077F50" w:rsidRPr="00E26474" w:rsidRDefault="00077F50" w:rsidP="00E26474">
            <w:pPr>
              <w:pStyle w:val="ListParagraph"/>
              <w:spacing w:after="0"/>
              <w:ind w:left="0"/>
              <w:rPr>
                <w:sz w:val="20"/>
                <w:szCs w:val="18"/>
              </w:rPr>
            </w:pPr>
            <w:r w:rsidRPr="00E26474">
              <w:rPr>
                <w:sz w:val="20"/>
                <w:szCs w:val="18"/>
              </w:rPr>
              <w:t xml:space="preserve">Rendah </w:t>
            </w:r>
          </w:p>
        </w:tc>
        <w:tc>
          <w:tcPr>
            <w:tcW w:w="2694" w:type="dxa"/>
            <w:shd w:val="clear" w:color="auto" w:fill="auto"/>
            <w:vAlign w:val="center"/>
          </w:tcPr>
          <w:p w14:paraId="0AE21AA1" w14:textId="77777777" w:rsidR="00077F50" w:rsidRPr="00E26474" w:rsidRDefault="00077F50" w:rsidP="00E26474">
            <w:pPr>
              <w:pStyle w:val="ListParagraph"/>
              <w:spacing w:after="0"/>
              <w:ind w:left="0"/>
              <w:jc w:val="center"/>
              <w:rPr>
                <w:sz w:val="20"/>
                <w:szCs w:val="18"/>
              </w:rPr>
            </w:pPr>
            <w:r w:rsidRPr="00E26474">
              <w:rPr>
                <w:sz w:val="20"/>
                <w:szCs w:val="18"/>
              </w:rPr>
              <w:t>53</w:t>
            </w:r>
          </w:p>
          <w:p w14:paraId="1F243F13" w14:textId="77777777" w:rsidR="00077F50" w:rsidRPr="00E26474" w:rsidRDefault="00077F50" w:rsidP="00E26474">
            <w:pPr>
              <w:pStyle w:val="ListParagraph"/>
              <w:spacing w:after="0"/>
              <w:ind w:left="0"/>
              <w:jc w:val="center"/>
              <w:rPr>
                <w:sz w:val="20"/>
                <w:szCs w:val="18"/>
              </w:rPr>
            </w:pPr>
            <w:r w:rsidRPr="00E26474">
              <w:rPr>
                <w:sz w:val="20"/>
                <w:szCs w:val="18"/>
              </w:rPr>
              <w:t>87</w:t>
            </w:r>
          </w:p>
        </w:tc>
        <w:tc>
          <w:tcPr>
            <w:tcW w:w="1843" w:type="dxa"/>
            <w:shd w:val="clear" w:color="auto" w:fill="auto"/>
            <w:vAlign w:val="center"/>
          </w:tcPr>
          <w:p w14:paraId="4C94724D" w14:textId="77777777" w:rsidR="00077F50" w:rsidRPr="00E26474" w:rsidRDefault="00077F50" w:rsidP="00E26474">
            <w:pPr>
              <w:pStyle w:val="ListParagraph"/>
              <w:spacing w:after="0"/>
              <w:ind w:left="0"/>
              <w:jc w:val="center"/>
              <w:rPr>
                <w:sz w:val="20"/>
                <w:szCs w:val="18"/>
              </w:rPr>
            </w:pPr>
            <w:r w:rsidRPr="00E26474">
              <w:rPr>
                <w:sz w:val="20"/>
                <w:szCs w:val="18"/>
              </w:rPr>
              <w:t>37,9</w:t>
            </w:r>
          </w:p>
          <w:p w14:paraId="75F1C8DD" w14:textId="77777777" w:rsidR="00077F50" w:rsidRPr="00E26474" w:rsidRDefault="00077F50" w:rsidP="00E26474">
            <w:pPr>
              <w:pStyle w:val="ListParagraph"/>
              <w:spacing w:after="0"/>
              <w:ind w:left="0"/>
              <w:jc w:val="center"/>
              <w:rPr>
                <w:sz w:val="20"/>
                <w:szCs w:val="18"/>
              </w:rPr>
            </w:pPr>
            <w:r w:rsidRPr="00E26474">
              <w:rPr>
                <w:sz w:val="20"/>
                <w:szCs w:val="18"/>
              </w:rPr>
              <w:t>62,1</w:t>
            </w:r>
          </w:p>
        </w:tc>
      </w:tr>
      <w:tr w:rsidR="00077F50" w:rsidRPr="00E26474" w14:paraId="1CA89BDE" w14:textId="77777777" w:rsidTr="00115102">
        <w:tc>
          <w:tcPr>
            <w:tcW w:w="2410" w:type="dxa"/>
            <w:tcBorders>
              <w:top w:val="single" w:sz="4" w:space="0" w:color="7F7F7F"/>
              <w:bottom w:val="single" w:sz="4" w:space="0" w:color="7F7F7F"/>
            </w:tcBorders>
            <w:shd w:val="clear" w:color="auto" w:fill="auto"/>
          </w:tcPr>
          <w:p w14:paraId="25AA6868" w14:textId="77777777" w:rsidR="00077F50" w:rsidRPr="00E26474" w:rsidRDefault="00077F50" w:rsidP="00E26474">
            <w:pPr>
              <w:pStyle w:val="ListParagraph"/>
              <w:spacing w:after="0"/>
              <w:ind w:left="0"/>
              <w:rPr>
                <w:bCs/>
                <w:sz w:val="20"/>
                <w:szCs w:val="18"/>
              </w:rPr>
            </w:pPr>
            <w:r w:rsidRPr="00E26474">
              <w:rPr>
                <w:bCs/>
                <w:sz w:val="20"/>
                <w:szCs w:val="18"/>
              </w:rPr>
              <w:t>Persepsi Kendala</w:t>
            </w:r>
          </w:p>
        </w:tc>
        <w:tc>
          <w:tcPr>
            <w:tcW w:w="992" w:type="dxa"/>
            <w:tcBorders>
              <w:top w:val="single" w:sz="4" w:space="0" w:color="7F7F7F"/>
              <w:bottom w:val="single" w:sz="4" w:space="0" w:color="7F7F7F"/>
            </w:tcBorders>
            <w:shd w:val="clear" w:color="auto" w:fill="auto"/>
          </w:tcPr>
          <w:p w14:paraId="15741348" w14:textId="77777777" w:rsidR="00077F50" w:rsidRPr="00E26474" w:rsidRDefault="00077F50" w:rsidP="00E26474">
            <w:pPr>
              <w:pStyle w:val="ListParagraph"/>
              <w:spacing w:after="0"/>
              <w:ind w:left="0"/>
              <w:rPr>
                <w:sz w:val="20"/>
                <w:szCs w:val="18"/>
              </w:rPr>
            </w:pPr>
            <w:r w:rsidRPr="00E26474">
              <w:rPr>
                <w:sz w:val="20"/>
                <w:szCs w:val="18"/>
              </w:rPr>
              <w:t>Tinggi</w:t>
            </w:r>
          </w:p>
          <w:p w14:paraId="21147F29" w14:textId="77777777" w:rsidR="00077F50" w:rsidRPr="00E26474" w:rsidRDefault="00077F50" w:rsidP="00E26474">
            <w:pPr>
              <w:pStyle w:val="ListParagraph"/>
              <w:spacing w:after="0"/>
              <w:ind w:left="0"/>
              <w:rPr>
                <w:sz w:val="20"/>
                <w:szCs w:val="18"/>
              </w:rPr>
            </w:pPr>
            <w:r w:rsidRPr="00E26474">
              <w:rPr>
                <w:sz w:val="20"/>
                <w:szCs w:val="18"/>
              </w:rPr>
              <w:t xml:space="preserve">Rendah </w:t>
            </w:r>
          </w:p>
        </w:tc>
        <w:tc>
          <w:tcPr>
            <w:tcW w:w="2694" w:type="dxa"/>
            <w:tcBorders>
              <w:top w:val="single" w:sz="4" w:space="0" w:color="7F7F7F"/>
              <w:bottom w:val="single" w:sz="4" w:space="0" w:color="7F7F7F"/>
            </w:tcBorders>
            <w:shd w:val="clear" w:color="auto" w:fill="auto"/>
            <w:vAlign w:val="center"/>
          </w:tcPr>
          <w:p w14:paraId="2A5EFEBE" w14:textId="77777777" w:rsidR="00077F50" w:rsidRPr="00E26474" w:rsidRDefault="00077F50" w:rsidP="00E26474">
            <w:pPr>
              <w:pStyle w:val="ListParagraph"/>
              <w:spacing w:after="0"/>
              <w:ind w:left="0"/>
              <w:jc w:val="center"/>
              <w:rPr>
                <w:sz w:val="20"/>
                <w:szCs w:val="18"/>
              </w:rPr>
            </w:pPr>
            <w:r w:rsidRPr="00E26474">
              <w:rPr>
                <w:sz w:val="20"/>
                <w:szCs w:val="18"/>
              </w:rPr>
              <w:t>96</w:t>
            </w:r>
          </w:p>
          <w:p w14:paraId="195F975E" w14:textId="77777777" w:rsidR="00077F50" w:rsidRPr="00E26474" w:rsidRDefault="00077F50" w:rsidP="00E26474">
            <w:pPr>
              <w:pStyle w:val="ListParagraph"/>
              <w:spacing w:after="0"/>
              <w:ind w:left="0"/>
              <w:jc w:val="center"/>
              <w:rPr>
                <w:sz w:val="20"/>
                <w:szCs w:val="18"/>
              </w:rPr>
            </w:pPr>
            <w:r w:rsidRPr="00E26474">
              <w:rPr>
                <w:sz w:val="20"/>
                <w:szCs w:val="18"/>
              </w:rPr>
              <w:t>44</w:t>
            </w:r>
          </w:p>
        </w:tc>
        <w:tc>
          <w:tcPr>
            <w:tcW w:w="1843" w:type="dxa"/>
            <w:tcBorders>
              <w:top w:val="single" w:sz="4" w:space="0" w:color="7F7F7F"/>
              <w:bottom w:val="single" w:sz="4" w:space="0" w:color="7F7F7F"/>
            </w:tcBorders>
            <w:shd w:val="clear" w:color="auto" w:fill="auto"/>
            <w:vAlign w:val="center"/>
          </w:tcPr>
          <w:p w14:paraId="033EAA8C" w14:textId="77777777" w:rsidR="00077F50" w:rsidRPr="00E26474" w:rsidRDefault="00077F50" w:rsidP="00E26474">
            <w:pPr>
              <w:pStyle w:val="ListParagraph"/>
              <w:spacing w:after="0"/>
              <w:ind w:left="0"/>
              <w:jc w:val="center"/>
              <w:rPr>
                <w:sz w:val="20"/>
                <w:szCs w:val="18"/>
              </w:rPr>
            </w:pPr>
            <w:r w:rsidRPr="00E26474">
              <w:rPr>
                <w:sz w:val="20"/>
                <w:szCs w:val="18"/>
              </w:rPr>
              <w:t>68,6</w:t>
            </w:r>
          </w:p>
          <w:p w14:paraId="16217595" w14:textId="77777777" w:rsidR="00077F50" w:rsidRPr="00E26474" w:rsidRDefault="00077F50" w:rsidP="00E26474">
            <w:pPr>
              <w:pStyle w:val="ListParagraph"/>
              <w:spacing w:after="0"/>
              <w:ind w:left="0"/>
              <w:jc w:val="center"/>
              <w:rPr>
                <w:sz w:val="20"/>
                <w:szCs w:val="18"/>
              </w:rPr>
            </w:pPr>
            <w:r w:rsidRPr="00E26474">
              <w:rPr>
                <w:sz w:val="20"/>
                <w:szCs w:val="18"/>
              </w:rPr>
              <w:t>31,4</w:t>
            </w:r>
          </w:p>
        </w:tc>
      </w:tr>
    </w:tbl>
    <w:p w14:paraId="0B7049C0" w14:textId="77777777" w:rsidR="00077F50" w:rsidRPr="00E26474" w:rsidRDefault="00077F50" w:rsidP="00077F50">
      <w:pPr>
        <w:pStyle w:val="ListParagraph"/>
        <w:spacing w:after="0" w:line="360" w:lineRule="auto"/>
        <w:ind w:left="0" w:firstLine="720"/>
        <w:rPr>
          <w:color w:val="000000"/>
          <w:szCs w:val="24"/>
        </w:rPr>
      </w:pPr>
      <w:r w:rsidRPr="00E26474">
        <w:rPr>
          <w:color w:val="000000"/>
          <w:szCs w:val="24"/>
        </w:rPr>
        <w:t xml:space="preserve">Persepsi kerentanan rendah (53,6%) di tunjukkan dengan hasil jawaban pada kuesioner yaitu responden akan tidak menikah usia muda karena keinginan sendiri . Persepsi keseriusan tinggi (64,3%) di tunjukkan dengan hasil jawaban pada kuesioner yaitu responden yang memiliki respon jika menikah muda dapat menimbulkan dampak negatif pada kesehatan dan menikah di usia muda dapat menghambat cita-cita. Persepsi ancaman tinggi (75,7%) di tunjukkan dengan hasil jawaban pada kuesioner yaitu responden yang memiliki respon bahwa menikah di usia muda akan menyebabkan tingginya resiko penyakit kelamin pada perempuan. Persepsi manfaat menunda pernikahan dini rendah (62,1%) di tunjukkan dengan </w:t>
      </w:r>
      <w:r w:rsidRPr="00E26474">
        <w:rPr>
          <w:color w:val="000000"/>
          <w:szCs w:val="24"/>
        </w:rPr>
        <w:lastRenderedPageBreak/>
        <w:t>hasil jawaban kuesioner yaitu responden memiliki respon bahwa menunda melakukan pernikahan di usia muda tidak terhindar dari penyakit. Persepsi kendala pernikahan dini tinggi (68,6%) di tunjukkan dengan hasil jawaban kuesioner yaitu responden memiliki respon bahwa menunda menikah usia muda karena ingin melanjutkan sekolah dan belum mau mempunyai anak di usia muda.</w:t>
      </w:r>
    </w:p>
    <w:p w14:paraId="79FF7F2B" w14:textId="2B72EA1C" w:rsidR="00077F50" w:rsidRPr="00E26474" w:rsidRDefault="00077F50" w:rsidP="00E26474">
      <w:pPr>
        <w:rPr>
          <w:rFonts w:ascii="Times New Roman" w:hAnsi="Times New Roman" w:cs="Times New Roman"/>
          <w:b/>
          <w:bCs/>
        </w:rPr>
      </w:pPr>
      <w:r w:rsidRPr="00E26474">
        <w:rPr>
          <w:rFonts w:ascii="Times New Roman" w:hAnsi="Times New Roman" w:cs="Times New Roman"/>
          <w:b/>
          <w:bCs/>
        </w:rPr>
        <w:t>Tabel 4 Tabel Distribusi Kecenderungan Perilaku Pernikahan Dini di Desa Kesamben Kulon Kecamatan Wringinanom Gresik</w:t>
      </w:r>
    </w:p>
    <w:tbl>
      <w:tblPr>
        <w:tblW w:w="0" w:type="auto"/>
        <w:tblBorders>
          <w:top w:val="single" w:sz="4" w:space="0" w:color="7F7F7F"/>
          <w:bottom w:val="single" w:sz="4" w:space="0" w:color="7F7F7F"/>
        </w:tblBorders>
        <w:tblLook w:val="04A0" w:firstRow="1" w:lastRow="0" w:firstColumn="1" w:lastColumn="0" w:noHBand="0" w:noVBand="1"/>
      </w:tblPr>
      <w:tblGrid>
        <w:gridCol w:w="2642"/>
        <w:gridCol w:w="2642"/>
        <w:gridCol w:w="2643"/>
      </w:tblGrid>
      <w:tr w:rsidR="00077F50" w:rsidRPr="00E26474" w14:paraId="3950A9D1" w14:textId="77777777" w:rsidTr="00115102">
        <w:tc>
          <w:tcPr>
            <w:tcW w:w="2642" w:type="dxa"/>
            <w:tcBorders>
              <w:top w:val="single" w:sz="4" w:space="0" w:color="7F7F7F"/>
              <w:bottom w:val="single" w:sz="4" w:space="0" w:color="auto"/>
            </w:tcBorders>
            <w:shd w:val="clear" w:color="auto" w:fill="auto"/>
          </w:tcPr>
          <w:p w14:paraId="59BE9652"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Kecenderungan perilaku</w:t>
            </w:r>
          </w:p>
        </w:tc>
        <w:tc>
          <w:tcPr>
            <w:tcW w:w="2642" w:type="dxa"/>
            <w:tcBorders>
              <w:top w:val="single" w:sz="4" w:space="0" w:color="7F7F7F"/>
              <w:bottom w:val="single" w:sz="4" w:space="0" w:color="auto"/>
            </w:tcBorders>
            <w:shd w:val="clear" w:color="auto" w:fill="auto"/>
          </w:tcPr>
          <w:p w14:paraId="7F99B1CF"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Jumlah</w:t>
            </w:r>
          </w:p>
        </w:tc>
        <w:tc>
          <w:tcPr>
            <w:tcW w:w="2643" w:type="dxa"/>
            <w:tcBorders>
              <w:top w:val="single" w:sz="4" w:space="0" w:color="7F7F7F"/>
              <w:bottom w:val="single" w:sz="4" w:space="0" w:color="auto"/>
            </w:tcBorders>
            <w:shd w:val="clear" w:color="auto" w:fill="auto"/>
          </w:tcPr>
          <w:p w14:paraId="4647533A"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
                <w:bCs/>
                <w:color w:val="000000"/>
                <w:sz w:val="20"/>
                <w:szCs w:val="20"/>
              </w:rPr>
              <w:t>Presentase (%)</w:t>
            </w:r>
          </w:p>
        </w:tc>
      </w:tr>
      <w:tr w:rsidR="00077F50" w:rsidRPr="00E26474" w14:paraId="208F7112" w14:textId="77777777" w:rsidTr="00115102">
        <w:tc>
          <w:tcPr>
            <w:tcW w:w="2642" w:type="dxa"/>
            <w:tcBorders>
              <w:top w:val="single" w:sz="4" w:space="0" w:color="auto"/>
              <w:bottom w:val="nil"/>
            </w:tcBorders>
            <w:shd w:val="clear" w:color="auto" w:fill="auto"/>
          </w:tcPr>
          <w:p w14:paraId="668F9748"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Tinggi</w:t>
            </w:r>
          </w:p>
        </w:tc>
        <w:tc>
          <w:tcPr>
            <w:tcW w:w="2642" w:type="dxa"/>
            <w:tcBorders>
              <w:top w:val="single" w:sz="4" w:space="0" w:color="auto"/>
              <w:bottom w:val="nil"/>
            </w:tcBorders>
            <w:shd w:val="clear" w:color="auto" w:fill="auto"/>
          </w:tcPr>
          <w:p w14:paraId="2DAB95A0"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w:t>
            </w:r>
          </w:p>
        </w:tc>
        <w:tc>
          <w:tcPr>
            <w:tcW w:w="2643" w:type="dxa"/>
            <w:tcBorders>
              <w:top w:val="single" w:sz="4" w:space="0" w:color="auto"/>
              <w:bottom w:val="nil"/>
            </w:tcBorders>
            <w:shd w:val="clear" w:color="auto" w:fill="auto"/>
          </w:tcPr>
          <w:p w14:paraId="2A97E74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3,6</w:t>
            </w:r>
          </w:p>
        </w:tc>
      </w:tr>
      <w:tr w:rsidR="00077F50" w:rsidRPr="00E26474" w14:paraId="59B74DCC" w14:textId="77777777" w:rsidTr="00115102">
        <w:tc>
          <w:tcPr>
            <w:tcW w:w="2642" w:type="dxa"/>
            <w:tcBorders>
              <w:top w:val="nil"/>
              <w:bottom w:val="nil"/>
            </w:tcBorders>
            <w:shd w:val="clear" w:color="auto" w:fill="auto"/>
          </w:tcPr>
          <w:p w14:paraId="39F18BD1"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Rendah</w:t>
            </w:r>
          </w:p>
        </w:tc>
        <w:tc>
          <w:tcPr>
            <w:tcW w:w="2642" w:type="dxa"/>
            <w:tcBorders>
              <w:top w:val="nil"/>
              <w:bottom w:val="nil"/>
            </w:tcBorders>
            <w:shd w:val="clear" w:color="auto" w:fill="auto"/>
          </w:tcPr>
          <w:p w14:paraId="028DA752"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135</w:t>
            </w:r>
          </w:p>
        </w:tc>
        <w:tc>
          <w:tcPr>
            <w:tcW w:w="2643" w:type="dxa"/>
            <w:tcBorders>
              <w:top w:val="nil"/>
              <w:bottom w:val="nil"/>
            </w:tcBorders>
            <w:shd w:val="clear" w:color="auto" w:fill="auto"/>
          </w:tcPr>
          <w:p w14:paraId="0F58B8D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96,4</w:t>
            </w:r>
          </w:p>
        </w:tc>
      </w:tr>
      <w:tr w:rsidR="00077F50" w:rsidRPr="00E26474" w14:paraId="45059C88" w14:textId="77777777" w:rsidTr="00115102">
        <w:tc>
          <w:tcPr>
            <w:tcW w:w="2642" w:type="dxa"/>
            <w:tcBorders>
              <w:top w:val="nil"/>
              <w:bottom w:val="single" w:sz="4" w:space="0" w:color="7F7F7F"/>
            </w:tcBorders>
            <w:shd w:val="clear" w:color="auto" w:fill="auto"/>
          </w:tcPr>
          <w:p w14:paraId="68305F1A"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2642" w:type="dxa"/>
            <w:tcBorders>
              <w:top w:val="nil"/>
              <w:bottom w:val="single" w:sz="4" w:space="0" w:color="7F7F7F"/>
            </w:tcBorders>
            <w:shd w:val="clear" w:color="auto" w:fill="auto"/>
          </w:tcPr>
          <w:p w14:paraId="22BD5A0A"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2643" w:type="dxa"/>
            <w:tcBorders>
              <w:top w:val="nil"/>
              <w:bottom w:val="single" w:sz="4" w:space="0" w:color="7F7F7F"/>
            </w:tcBorders>
            <w:shd w:val="clear" w:color="auto" w:fill="auto"/>
          </w:tcPr>
          <w:p w14:paraId="5533F332"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bl>
    <w:p w14:paraId="0352DF4F" w14:textId="77777777" w:rsidR="00077F50" w:rsidRPr="00E26474" w:rsidRDefault="00077F50" w:rsidP="00077F50">
      <w:pPr>
        <w:spacing w:line="360" w:lineRule="auto"/>
        <w:ind w:firstLine="720"/>
        <w:jc w:val="both"/>
        <w:rPr>
          <w:rFonts w:ascii="Times New Roman" w:hAnsi="Times New Roman" w:cs="Times New Roman"/>
          <w:color w:val="000000"/>
        </w:rPr>
      </w:pPr>
      <w:r w:rsidRPr="00E26474">
        <w:rPr>
          <w:rFonts w:ascii="Times New Roman" w:hAnsi="Times New Roman" w:cs="Times New Roman"/>
        </w:rPr>
        <w:tab/>
      </w:r>
      <w:r w:rsidRPr="00E26474">
        <w:rPr>
          <w:rFonts w:ascii="Times New Roman" w:hAnsi="Times New Roman" w:cs="Times New Roman"/>
          <w:color w:val="000000"/>
        </w:rPr>
        <w:t xml:space="preserve">Pada variabel kecenderungan perilaku pernikahan dini rendah (96,4%) yang ditunjukkan dari hasil jawaban kuesioner yaitu responden yang memiliki respon dan penilaian bahwa pernikahan usia muda tidak wajar untuk dilakukan. </w:t>
      </w:r>
    </w:p>
    <w:p w14:paraId="1D4D7B45" w14:textId="77777777" w:rsidR="00077F50" w:rsidRPr="00E26474" w:rsidRDefault="00077F50" w:rsidP="00077F50">
      <w:pPr>
        <w:pStyle w:val="Caption"/>
        <w:spacing w:after="0" w:line="240" w:lineRule="auto"/>
        <w:jc w:val="both"/>
        <w:rPr>
          <w:rFonts w:ascii="Times New Roman" w:hAnsi="Times New Roman"/>
          <w:sz w:val="24"/>
          <w:szCs w:val="24"/>
        </w:rPr>
      </w:pPr>
      <w:bookmarkStart w:id="8" w:name="_Toc11317656"/>
      <w:bookmarkStart w:id="9" w:name="_Toc9180463"/>
      <w:bookmarkStart w:id="10" w:name="_Toc8853385"/>
      <w:bookmarkStart w:id="11" w:name="_Toc8588163"/>
      <w:r w:rsidRPr="00E26474">
        <w:rPr>
          <w:rFonts w:ascii="Times New Roman" w:hAnsi="Times New Roman"/>
          <w:sz w:val="24"/>
          <w:szCs w:val="24"/>
        </w:rPr>
        <w:t xml:space="preserve">Tabel 5 Tabel Analisis Data Hubungan Persepsi Kerentanan Remaja Putri dengan </w:t>
      </w:r>
      <w:bookmarkEnd w:id="8"/>
      <w:bookmarkEnd w:id="9"/>
      <w:bookmarkEnd w:id="10"/>
      <w:bookmarkEnd w:id="11"/>
      <w:r w:rsidRPr="00E26474">
        <w:rPr>
          <w:rFonts w:ascii="Times New Roman" w:hAnsi="Times New Roman"/>
          <w:sz w:val="24"/>
          <w:szCs w:val="24"/>
        </w:rPr>
        <w:t>Kecenderungan Perilaku Pernikahan Dini Di Desa Kesamben Kulon Kecamatan Wringianom Gresik</w:t>
      </w:r>
    </w:p>
    <w:tbl>
      <w:tblPr>
        <w:tblW w:w="7511" w:type="dxa"/>
        <w:jc w:val="center"/>
        <w:tblBorders>
          <w:top w:val="single" w:sz="4" w:space="0" w:color="7F7F7F"/>
          <w:bottom w:val="single" w:sz="4" w:space="0" w:color="7F7F7F"/>
        </w:tblBorders>
        <w:tblLook w:val="04A0" w:firstRow="1" w:lastRow="0" w:firstColumn="1" w:lastColumn="0" w:noHBand="0" w:noVBand="1"/>
      </w:tblPr>
      <w:tblGrid>
        <w:gridCol w:w="1419"/>
        <w:gridCol w:w="1067"/>
        <w:gridCol w:w="984"/>
        <w:gridCol w:w="1037"/>
        <w:gridCol w:w="987"/>
        <w:gridCol w:w="989"/>
        <w:gridCol w:w="1028"/>
      </w:tblGrid>
      <w:tr w:rsidR="00077F50" w:rsidRPr="00E26474" w14:paraId="30766B47" w14:textId="77777777" w:rsidTr="00115102">
        <w:trPr>
          <w:jc w:val="center"/>
        </w:trPr>
        <w:tc>
          <w:tcPr>
            <w:tcW w:w="1419" w:type="dxa"/>
            <w:vMerge w:val="restart"/>
            <w:tcBorders>
              <w:top w:val="single" w:sz="4" w:space="0" w:color="7F7F7F"/>
              <w:bottom w:val="single" w:sz="4" w:space="0" w:color="7F7F7F"/>
            </w:tcBorders>
            <w:shd w:val="clear" w:color="auto" w:fill="auto"/>
          </w:tcPr>
          <w:p w14:paraId="407EC7EE"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Persepsi Kerentanan</w:t>
            </w:r>
          </w:p>
        </w:tc>
        <w:tc>
          <w:tcPr>
            <w:tcW w:w="4075" w:type="dxa"/>
            <w:gridSpan w:val="4"/>
            <w:tcBorders>
              <w:top w:val="single" w:sz="4" w:space="0" w:color="7F7F7F"/>
              <w:bottom w:val="single" w:sz="4" w:space="0" w:color="7F7F7F"/>
            </w:tcBorders>
            <w:shd w:val="clear" w:color="auto" w:fill="auto"/>
          </w:tcPr>
          <w:p w14:paraId="5AC8D957"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Kecenderungan Perilaku Pernikahan Dini</w:t>
            </w:r>
          </w:p>
        </w:tc>
        <w:tc>
          <w:tcPr>
            <w:tcW w:w="989" w:type="dxa"/>
            <w:tcBorders>
              <w:top w:val="single" w:sz="4" w:space="0" w:color="7F7F7F"/>
              <w:bottom w:val="single" w:sz="4" w:space="0" w:color="7F7F7F"/>
            </w:tcBorders>
            <w:shd w:val="clear" w:color="auto" w:fill="auto"/>
          </w:tcPr>
          <w:p w14:paraId="6646BD50" w14:textId="77777777" w:rsidR="00077F50" w:rsidRPr="00E26474" w:rsidRDefault="00077F50" w:rsidP="00115102">
            <w:pPr>
              <w:jc w:val="center"/>
              <w:rPr>
                <w:rFonts w:ascii="Times New Roman" w:hAnsi="Times New Roman" w:cs="Times New Roman"/>
                <w:b/>
                <w:bCs/>
                <w:color w:val="000000"/>
                <w:sz w:val="20"/>
                <w:szCs w:val="20"/>
              </w:rPr>
            </w:pPr>
          </w:p>
        </w:tc>
        <w:tc>
          <w:tcPr>
            <w:tcW w:w="1028" w:type="dxa"/>
            <w:tcBorders>
              <w:top w:val="single" w:sz="4" w:space="0" w:color="7F7F7F"/>
              <w:bottom w:val="single" w:sz="4" w:space="0" w:color="7F7F7F"/>
            </w:tcBorders>
            <w:shd w:val="clear" w:color="auto" w:fill="auto"/>
          </w:tcPr>
          <w:p w14:paraId="42D996AE"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Jumlah</w:t>
            </w:r>
          </w:p>
        </w:tc>
      </w:tr>
      <w:tr w:rsidR="00077F50" w:rsidRPr="00E26474" w14:paraId="6672C0FE" w14:textId="77777777" w:rsidTr="00115102">
        <w:trPr>
          <w:jc w:val="center"/>
        </w:trPr>
        <w:tc>
          <w:tcPr>
            <w:tcW w:w="1419" w:type="dxa"/>
            <w:vMerge/>
            <w:tcBorders>
              <w:top w:val="single" w:sz="4" w:space="0" w:color="7F7F7F"/>
              <w:bottom w:val="single" w:sz="4" w:space="0" w:color="auto"/>
            </w:tcBorders>
            <w:shd w:val="clear" w:color="auto" w:fill="auto"/>
          </w:tcPr>
          <w:p w14:paraId="49FE4302" w14:textId="77777777" w:rsidR="00077F50" w:rsidRPr="00E26474" w:rsidRDefault="00077F50" w:rsidP="00115102">
            <w:pPr>
              <w:jc w:val="center"/>
              <w:rPr>
                <w:rFonts w:ascii="Times New Roman" w:hAnsi="Times New Roman" w:cs="Times New Roman"/>
                <w:b/>
                <w:bCs/>
                <w:color w:val="000000"/>
                <w:sz w:val="20"/>
                <w:szCs w:val="20"/>
              </w:rPr>
            </w:pPr>
          </w:p>
        </w:tc>
        <w:tc>
          <w:tcPr>
            <w:tcW w:w="1067" w:type="dxa"/>
            <w:tcBorders>
              <w:top w:val="single" w:sz="4" w:space="0" w:color="7F7F7F"/>
              <w:bottom w:val="single" w:sz="4" w:space="0" w:color="auto"/>
            </w:tcBorders>
            <w:shd w:val="clear" w:color="auto" w:fill="auto"/>
          </w:tcPr>
          <w:p w14:paraId="3A5D70C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Tinggi</w:t>
            </w:r>
          </w:p>
        </w:tc>
        <w:tc>
          <w:tcPr>
            <w:tcW w:w="984" w:type="dxa"/>
            <w:tcBorders>
              <w:top w:val="single" w:sz="4" w:space="0" w:color="7F7F7F"/>
              <w:bottom w:val="single" w:sz="4" w:space="0" w:color="auto"/>
            </w:tcBorders>
            <w:shd w:val="clear" w:color="auto" w:fill="auto"/>
          </w:tcPr>
          <w:p w14:paraId="2DBB6B7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1037" w:type="dxa"/>
            <w:tcBorders>
              <w:top w:val="single" w:sz="4" w:space="0" w:color="7F7F7F"/>
              <w:bottom w:val="single" w:sz="4" w:space="0" w:color="auto"/>
            </w:tcBorders>
            <w:shd w:val="clear" w:color="auto" w:fill="auto"/>
          </w:tcPr>
          <w:p w14:paraId="0A16756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Rendah</w:t>
            </w:r>
          </w:p>
        </w:tc>
        <w:tc>
          <w:tcPr>
            <w:tcW w:w="987" w:type="dxa"/>
            <w:tcBorders>
              <w:top w:val="single" w:sz="4" w:space="0" w:color="7F7F7F"/>
              <w:bottom w:val="single" w:sz="4" w:space="0" w:color="auto"/>
            </w:tcBorders>
            <w:shd w:val="clear" w:color="auto" w:fill="auto"/>
          </w:tcPr>
          <w:p w14:paraId="1AA364C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989" w:type="dxa"/>
            <w:tcBorders>
              <w:top w:val="single" w:sz="4" w:space="0" w:color="7F7F7F"/>
              <w:bottom w:val="single" w:sz="4" w:space="0" w:color="auto"/>
            </w:tcBorders>
            <w:shd w:val="clear" w:color="auto" w:fill="auto"/>
          </w:tcPr>
          <w:p w14:paraId="095D4CF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Total</w:t>
            </w:r>
          </w:p>
        </w:tc>
        <w:tc>
          <w:tcPr>
            <w:tcW w:w="1028" w:type="dxa"/>
            <w:tcBorders>
              <w:top w:val="single" w:sz="4" w:space="0" w:color="7F7F7F"/>
              <w:bottom w:val="single" w:sz="4" w:space="0" w:color="auto"/>
            </w:tcBorders>
            <w:shd w:val="clear" w:color="auto" w:fill="auto"/>
          </w:tcPr>
          <w:p w14:paraId="5B5EFF3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r>
      <w:tr w:rsidR="00077F50" w:rsidRPr="00E26474" w14:paraId="368E2878" w14:textId="77777777" w:rsidTr="00115102">
        <w:trPr>
          <w:jc w:val="center"/>
        </w:trPr>
        <w:tc>
          <w:tcPr>
            <w:tcW w:w="1419" w:type="dxa"/>
            <w:tcBorders>
              <w:top w:val="single" w:sz="4" w:space="0" w:color="auto"/>
              <w:bottom w:val="nil"/>
            </w:tcBorders>
            <w:shd w:val="clear" w:color="auto" w:fill="auto"/>
          </w:tcPr>
          <w:p w14:paraId="5B62B773"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Tinggi</w:t>
            </w:r>
          </w:p>
        </w:tc>
        <w:tc>
          <w:tcPr>
            <w:tcW w:w="1067" w:type="dxa"/>
            <w:tcBorders>
              <w:top w:val="single" w:sz="4" w:space="0" w:color="auto"/>
              <w:bottom w:val="nil"/>
            </w:tcBorders>
            <w:shd w:val="clear" w:color="auto" w:fill="auto"/>
          </w:tcPr>
          <w:p w14:paraId="7524952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w:t>
            </w:r>
          </w:p>
        </w:tc>
        <w:tc>
          <w:tcPr>
            <w:tcW w:w="984" w:type="dxa"/>
            <w:tcBorders>
              <w:top w:val="single" w:sz="4" w:space="0" w:color="auto"/>
              <w:bottom w:val="nil"/>
            </w:tcBorders>
            <w:shd w:val="clear" w:color="auto" w:fill="auto"/>
          </w:tcPr>
          <w:p w14:paraId="177C272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2,9</w:t>
            </w:r>
          </w:p>
        </w:tc>
        <w:tc>
          <w:tcPr>
            <w:tcW w:w="1037" w:type="dxa"/>
            <w:tcBorders>
              <w:top w:val="single" w:sz="4" w:space="0" w:color="auto"/>
              <w:bottom w:val="nil"/>
            </w:tcBorders>
            <w:shd w:val="clear" w:color="auto" w:fill="auto"/>
          </w:tcPr>
          <w:p w14:paraId="10F7FA5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61</w:t>
            </w:r>
          </w:p>
        </w:tc>
        <w:tc>
          <w:tcPr>
            <w:tcW w:w="987" w:type="dxa"/>
            <w:tcBorders>
              <w:top w:val="single" w:sz="4" w:space="0" w:color="auto"/>
              <w:bottom w:val="nil"/>
            </w:tcBorders>
            <w:shd w:val="clear" w:color="auto" w:fill="auto"/>
          </w:tcPr>
          <w:p w14:paraId="144B7AE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43,6</w:t>
            </w:r>
          </w:p>
        </w:tc>
        <w:tc>
          <w:tcPr>
            <w:tcW w:w="989" w:type="dxa"/>
            <w:tcBorders>
              <w:top w:val="single" w:sz="4" w:space="0" w:color="auto"/>
              <w:bottom w:val="nil"/>
            </w:tcBorders>
            <w:shd w:val="clear" w:color="auto" w:fill="auto"/>
          </w:tcPr>
          <w:p w14:paraId="2EB7AD1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65</w:t>
            </w:r>
          </w:p>
        </w:tc>
        <w:tc>
          <w:tcPr>
            <w:tcW w:w="1028" w:type="dxa"/>
            <w:tcBorders>
              <w:top w:val="single" w:sz="4" w:space="0" w:color="auto"/>
              <w:bottom w:val="nil"/>
            </w:tcBorders>
            <w:shd w:val="clear" w:color="auto" w:fill="auto"/>
          </w:tcPr>
          <w:p w14:paraId="577820C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46,6</w:t>
            </w:r>
          </w:p>
        </w:tc>
      </w:tr>
      <w:tr w:rsidR="00077F50" w:rsidRPr="00E26474" w14:paraId="16DC0E0B" w14:textId="77777777" w:rsidTr="00115102">
        <w:trPr>
          <w:jc w:val="center"/>
        </w:trPr>
        <w:tc>
          <w:tcPr>
            <w:tcW w:w="1419" w:type="dxa"/>
            <w:tcBorders>
              <w:top w:val="nil"/>
              <w:bottom w:val="nil"/>
            </w:tcBorders>
            <w:shd w:val="clear" w:color="auto" w:fill="auto"/>
          </w:tcPr>
          <w:p w14:paraId="06B34396"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Rendah</w:t>
            </w:r>
          </w:p>
        </w:tc>
        <w:tc>
          <w:tcPr>
            <w:tcW w:w="1067" w:type="dxa"/>
            <w:tcBorders>
              <w:top w:val="nil"/>
              <w:bottom w:val="nil"/>
            </w:tcBorders>
            <w:shd w:val="clear" w:color="auto" w:fill="auto"/>
          </w:tcPr>
          <w:p w14:paraId="2634899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w:t>
            </w:r>
          </w:p>
        </w:tc>
        <w:tc>
          <w:tcPr>
            <w:tcW w:w="984" w:type="dxa"/>
            <w:tcBorders>
              <w:top w:val="nil"/>
              <w:bottom w:val="nil"/>
            </w:tcBorders>
            <w:shd w:val="clear" w:color="auto" w:fill="auto"/>
          </w:tcPr>
          <w:p w14:paraId="489027B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0,7</w:t>
            </w:r>
          </w:p>
        </w:tc>
        <w:tc>
          <w:tcPr>
            <w:tcW w:w="1037" w:type="dxa"/>
            <w:tcBorders>
              <w:top w:val="nil"/>
              <w:bottom w:val="nil"/>
            </w:tcBorders>
            <w:shd w:val="clear" w:color="auto" w:fill="auto"/>
          </w:tcPr>
          <w:p w14:paraId="5D51B0D0"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74</w:t>
            </w:r>
          </w:p>
        </w:tc>
        <w:tc>
          <w:tcPr>
            <w:tcW w:w="987" w:type="dxa"/>
            <w:tcBorders>
              <w:top w:val="nil"/>
              <w:bottom w:val="nil"/>
            </w:tcBorders>
            <w:shd w:val="clear" w:color="auto" w:fill="auto"/>
          </w:tcPr>
          <w:p w14:paraId="21F9010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52,9</w:t>
            </w:r>
          </w:p>
        </w:tc>
        <w:tc>
          <w:tcPr>
            <w:tcW w:w="989" w:type="dxa"/>
            <w:tcBorders>
              <w:top w:val="nil"/>
              <w:bottom w:val="nil"/>
            </w:tcBorders>
            <w:shd w:val="clear" w:color="auto" w:fill="auto"/>
          </w:tcPr>
          <w:p w14:paraId="68A8CE0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75</w:t>
            </w:r>
          </w:p>
        </w:tc>
        <w:tc>
          <w:tcPr>
            <w:tcW w:w="1028" w:type="dxa"/>
            <w:tcBorders>
              <w:top w:val="nil"/>
              <w:bottom w:val="nil"/>
            </w:tcBorders>
            <w:shd w:val="clear" w:color="auto" w:fill="auto"/>
          </w:tcPr>
          <w:p w14:paraId="2EF562C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53,6</w:t>
            </w:r>
          </w:p>
        </w:tc>
      </w:tr>
      <w:tr w:rsidR="00077F50" w:rsidRPr="00E26474" w14:paraId="391B7C6A" w14:textId="77777777" w:rsidTr="00115102">
        <w:trPr>
          <w:jc w:val="center"/>
        </w:trPr>
        <w:tc>
          <w:tcPr>
            <w:tcW w:w="1419" w:type="dxa"/>
            <w:tcBorders>
              <w:top w:val="nil"/>
            </w:tcBorders>
            <w:shd w:val="clear" w:color="auto" w:fill="auto"/>
          </w:tcPr>
          <w:p w14:paraId="13137EFC"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1067" w:type="dxa"/>
            <w:tcBorders>
              <w:top w:val="nil"/>
            </w:tcBorders>
            <w:shd w:val="clear" w:color="auto" w:fill="auto"/>
          </w:tcPr>
          <w:p w14:paraId="6DFB4BD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w:t>
            </w:r>
          </w:p>
        </w:tc>
        <w:tc>
          <w:tcPr>
            <w:tcW w:w="984" w:type="dxa"/>
            <w:tcBorders>
              <w:top w:val="nil"/>
            </w:tcBorders>
            <w:shd w:val="clear" w:color="auto" w:fill="auto"/>
          </w:tcPr>
          <w:p w14:paraId="5C9A073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3,6</w:t>
            </w:r>
          </w:p>
        </w:tc>
        <w:tc>
          <w:tcPr>
            <w:tcW w:w="1037" w:type="dxa"/>
            <w:tcBorders>
              <w:top w:val="nil"/>
            </w:tcBorders>
            <w:shd w:val="clear" w:color="auto" w:fill="auto"/>
          </w:tcPr>
          <w:p w14:paraId="1C14CAF0"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135</w:t>
            </w:r>
          </w:p>
        </w:tc>
        <w:tc>
          <w:tcPr>
            <w:tcW w:w="987" w:type="dxa"/>
            <w:tcBorders>
              <w:top w:val="nil"/>
            </w:tcBorders>
            <w:shd w:val="clear" w:color="auto" w:fill="auto"/>
          </w:tcPr>
          <w:p w14:paraId="64BA24D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96,4</w:t>
            </w:r>
          </w:p>
        </w:tc>
        <w:tc>
          <w:tcPr>
            <w:tcW w:w="989" w:type="dxa"/>
            <w:tcBorders>
              <w:top w:val="nil"/>
            </w:tcBorders>
            <w:shd w:val="clear" w:color="auto" w:fill="auto"/>
          </w:tcPr>
          <w:p w14:paraId="54251DA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1028" w:type="dxa"/>
            <w:tcBorders>
              <w:top w:val="nil"/>
            </w:tcBorders>
            <w:shd w:val="clear" w:color="auto" w:fill="auto"/>
          </w:tcPr>
          <w:p w14:paraId="2EEF9B0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r w:rsidR="00077F50" w:rsidRPr="00E26474" w14:paraId="4AE5BB62" w14:textId="77777777" w:rsidTr="00115102">
        <w:trPr>
          <w:jc w:val="center"/>
        </w:trPr>
        <w:tc>
          <w:tcPr>
            <w:tcW w:w="7511" w:type="dxa"/>
            <w:gridSpan w:val="7"/>
            <w:tcBorders>
              <w:top w:val="single" w:sz="4" w:space="0" w:color="7F7F7F"/>
              <w:bottom w:val="single" w:sz="4" w:space="0" w:color="7F7F7F"/>
            </w:tcBorders>
            <w:shd w:val="clear" w:color="auto" w:fill="auto"/>
          </w:tcPr>
          <w:p w14:paraId="6E80C7AC"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i/>
                <w:color w:val="000000"/>
                <w:sz w:val="20"/>
                <w:szCs w:val="20"/>
              </w:rPr>
              <w:t>Spearman Rho α = 0,05</w:t>
            </w:r>
          </w:p>
          <w:p w14:paraId="5D78F12B"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i/>
                <w:color w:val="000000"/>
                <w:sz w:val="20"/>
                <w:szCs w:val="20"/>
              </w:rPr>
              <w:t>ρ value = 0,000</w:t>
            </w:r>
          </w:p>
          <w:p w14:paraId="03C8D6D1" w14:textId="77777777" w:rsidR="00077F50" w:rsidRPr="00E26474" w:rsidRDefault="00077F50" w:rsidP="00115102">
            <w:pP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 = ,604*</w:t>
            </w:r>
          </w:p>
        </w:tc>
      </w:tr>
    </w:tbl>
    <w:p w14:paraId="11B4DF56" w14:textId="77777777" w:rsidR="00F05816" w:rsidRDefault="00077F50" w:rsidP="00F05816">
      <w:pPr>
        <w:spacing w:line="360" w:lineRule="auto"/>
        <w:ind w:firstLine="720"/>
        <w:jc w:val="both"/>
        <w:rPr>
          <w:rFonts w:ascii="Times New Roman" w:hAnsi="Times New Roman" w:cs="Times New Roman"/>
          <w:color w:val="000000"/>
        </w:rPr>
      </w:pPr>
      <w:r w:rsidRPr="00E26474">
        <w:rPr>
          <w:rFonts w:ascii="Times New Roman" w:hAnsi="Times New Roman" w:cs="Times New Roman"/>
          <w:color w:val="000000"/>
        </w:rPr>
        <w:t xml:space="preserve">Persepsi kerentanan remaja putri dengan kecenderungan perilaku pernikahan dini didapatkan 129 remaja putri (92,1%) memiliki persepsi kerentanan rendah dari hasil jawaban kuesioner tidak setuju dan sangat tidak setuju menikah muda karena disuruh orang tua atau dijodohkan orang tua </w:t>
      </w:r>
      <w:r w:rsidRPr="00E26474">
        <w:rPr>
          <w:rFonts w:ascii="Times New Roman" w:hAnsi="Times New Roman" w:cs="Times New Roman"/>
        </w:rPr>
        <w:t xml:space="preserve">dan 129 </w:t>
      </w:r>
      <w:r w:rsidRPr="00E26474">
        <w:rPr>
          <w:rFonts w:ascii="Times New Roman" w:hAnsi="Times New Roman" w:cs="Times New Roman"/>
          <w:color w:val="000000"/>
        </w:rPr>
        <w:t xml:space="preserve">remaja putri (92,1%)  sangat tidak setuju dan tidak setuju jika menikah muda karena banyak teman sebaya yang menikah diusia muda, kemungkinan sudah tradisi menikah dini. Kekuatan signifikansinya yaitu p = 0.001 dan tingkat kekuatan korelasi pada kedua hubungan ini kuat  yaitu r = 0,604. Setiap remaja mempunyai persepsi kerentanan yang berbeda terhadap kecenderungan perilaku pernikahan dini. Persepsi kerentanan yaitu mengaxu pada risiko dalam suatu kondisi, faktor apasaja yang berpeluang untuk mempengaruhi suatu tindakan </w:t>
      </w:r>
      <w:r w:rsidRPr="00E26474">
        <w:rPr>
          <w:rFonts w:ascii="Times New Roman" w:hAnsi="Times New Roman" w:cs="Times New Roman"/>
          <w:color w:val="000000"/>
        </w:rPr>
        <w:fldChar w:fldCharType="begin" w:fldLock="1"/>
      </w:r>
      <w:r w:rsidRPr="00E26474">
        <w:rPr>
          <w:rFonts w:ascii="Times New Roman" w:hAnsi="Times New Roman" w:cs="Times New Roman"/>
          <w:color w:val="000000"/>
        </w:rPr>
        <w:instrText>ADDIN CSL_CITATION {"citationItems":[{"id":"ITEM-1","itemData":{"author":[{"dropping-particle":"","family":"Jones &amp; Bartlet","given":"","non-dropping-particle":"","parse-names":false,"suffix":""}],"container-title":"Design and implementation of AN OSTEOPOROSIS prevention program using the health belief program","id":"ITEM-1","issue":"2","issued":{"date-parts":[["2010"]]},"page":"31-44","title":"Helath Belief Model","type":"article-journal"},"uris":["http://www.mendeley.com/documents/?uuid=b1738d61-c488-460e-b1a8-824c845ec6d1"]}],"mendeley":{"formattedCitation":"(Jones &amp; Bartlet, 2010)","plainTextFormattedCitation":"(Jones &amp; Bartlet, 2010)","previouslyFormattedCitation":"(Jones &amp; Bartlet, 2010)"},"properties":{"noteIndex":0},"schema":"https://github.com/citation-style-language/schema/raw/master/csl-citation.json"}</w:instrText>
      </w:r>
      <w:r w:rsidRPr="00E26474">
        <w:rPr>
          <w:rFonts w:ascii="Times New Roman" w:hAnsi="Times New Roman" w:cs="Times New Roman"/>
          <w:color w:val="000000"/>
        </w:rPr>
        <w:fldChar w:fldCharType="separate"/>
      </w:r>
      <w:r w:rsidRPr="00E26474">
        <w:rPr>
          <w:rFonts w:ascii="Times New Roman" w:hAnsi="Times New Roman" w:cs="Times New Roman"/>
          <w:noProof/>
          <w:color w:val="000000"/>
        </w:rPr>
        <w:t>(Jones &amp; Bartlet, 2010)</w:t>
      </w:r>
      <w:r w:rsidRPr="00E26474">
        <w:rPr>
          <w:rFonts w:ascii="Times New Roman" w:hAnsi="Times New Roman" w:cs="Times New Roman"/>
          <w:color w:val="000000"/>
        </w:rPr>
        <w:fldChar w:fldCharType="end"/>
      </w:r>
      <w:r w:rsidRPr="00E26474">
        <w:rPr>
          <w:rFonts w:ascii="Times New Roman" w:hAnsi="Times New Roman" w:cs="Times New Roman"/>
          <w:color w:val="000000"/>
        </w:rPr>
        <w:t xml:space="preserve">. Hal ini kemungkinan dipengaruhi oleh lingkungan dan budaya yang ada, dan rendahnya </w:t>
      </w:r>
      <w:r w:rsidRPr="00E26474">
        <w:rPr>
          <w:rFonts w:ascii="Times New Roman" w:hAnsi="Times New Roman" w:cs="Times New Roman"/>
          <w:color w:val="000000"/>
        </w:rPr>
        <w:lastRenderedPageBreak/>
        <w:t xml:space="preserve">pendidikan orang tua. Jadi, seseorang yang mempunyai persepsi kerentanan rendah tentang pernikahan dini maka kecenderungan perilaku pernikahan dini akan rendah. </w:t>
      </w:r>
    </w:p>
    <w:p w14:paraId="4E51FEEA" w14:textId="47D6ACED" w:rsidR="00077F50" w:rsidRPr="00F05816" w:rsidRDefault="00077F50" w:rsidP="00F05816">
      <w:pPr>
        <w:jc w:val="both"/>
        <w:rPr>
          <w:rFonts w:ascii="Times New Roman" w:hAnsi="Times New Roman" w:cs="Times New Roman"/>
          <w:color w:val="000000"/>
        </w:rPr>
      </w:pPr>
      <w:r w:rsidRPr="00F05816">
        <w:rPr>
          <w:rFonts w:ascii="Times New Roman" w:hAnsi="Times New Roman"/>
          <w:b/>
          <w:bCs/>
        </w:rPr>
        <w:t>Tabel 6 Tabel Analisis Data Hubungan Persepsi Keseriusan Remaja Putri dengan Kecenderungan Perilaku Pernikahan Dini Di Desa Kesamben Kulon Kecamatan Wringianom Gresik</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411"/>
        <w:gridCol w:w="1048"/>
        <w:gridCol w:w="987"/>
        <w:gridCol w:w="1057"/>
        <w:gridCol w:w="989"/>
        <w:gridCol w:w="990"/>
        <w:gridCol w:w="1029"/>
      </w:tblGrid>
      <w:tr w:rsidR="00077F50" w:rsidRPr="00E26474" w14:paraId="25055B34" w14:textId="77777777" w:rsidTr="00115102">
        <w:trPr>
          <w:jc w:val="center"/>
        </w:trPr>
        <w:tc>
          <w:tcPr>
            <w:tcW w:w="1411" w:type="dxa"/>
            <w:vMerge w:val="restart"/>
            <w:tcBorders>
              <w:top w:val="single" w:sz="4" w:space="0" w:color="7F7F7F"/>
              <w:bottom w:val="single" w:sz="4" w:space="0" w:color="7F7F7F"/>
            </w:tcBorders>
            <w:shd w:val="clear" w:color="auto" w:fill="auto"/>
          </w:tcPr>
          <w:p w14:paraId="3AAD4261"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Persepsi Keseriusan</w:t>
            </w:r>
          </w:p>
        </w:tc>
        <w:tc>
          <w:tcPr>
            <w:tcW w:w="4081" w:type="dxa"/>
            <w:gridSpan w:val="4"/>
            <w:tcBorders>
              <w:top w:val="single" w:sz="4" w:space="0" w:color="7F7F7F"/>
              <w:bottom w:val="single" w:sz="4" w:space="0" w:color="7F7F7F"/>
            </w:tcBorders>
            <w:shd w:val="clear" w:color="auto" w:fill="auto"/>
          </w:tcPr>
          <w:p w14:paraId="23D8683E"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Kecenderungan Perilaku Pernikahan Dini</w:t>
            </w:r>
          </w:p>
        </w:tc>
        <w:tc>
          <w:tcPr>
            <w:tcW w:w="990" w:type="dxa"/>
            <w:tcBorders>
              <w:top w:val="single" w:sz="4" w:space="0" w:color="7F7F7F"/>
              <w:bottom w:val="single" w:sz="4" w:space="0" w:color="7F7F7F"/>
            </w:tcBorders>
            <w:shd w:val="clear" w:color="auto" w:fill="auto"/>
          </w:tcPr>
          <w:p w14:paraId="4023E6AB" w14:textId="77777777" w:rsidR="00077F50" w:rsidRPr="00E26474" w:rsidRDefault="00077F50" w:rsidP="00115102">
            <w:pPr>
              <w:jc w:val="center"/>
              <w:rPr>
                <w:rFonts w:ascii="Times New Roman" w:hAnsi="Times New Roman" w:cs="Times New Roman"/>
                <w:b/>
                <w:bCs/>
                <w:color w:val="000000"/>
                <w:sz w:val="20"/>
                <w:szCs w:val="20"/>
              </w:rPr>
            </w:pPr>
          </w:p>
        </w:tc>
        <w:tc>
          <w:tcPr>
            <w:tcW w:w="1029" w:type="dxa"/>
            <w:tcBorders>
              <w:top w:val="single" w:sz="4" w:space="0" w:color="7F7F7F"/>
              <w:bottom w:val="single" w:sz="4" w:space="0" w:color="7F7F7F"/>
            </w:tcBorders>
            <w:shd w:val="clear" w:color="auto" w:fill="auto"/>
          </w:tcPr>
          <w:p w14:paraId="3C550749"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Jumlah</w:t>
            </w:r>
          </w:p>
        </w:tc>
      </w:tr>
      <w:tr w:rsidR="00077F50" w:rsidRPr="00E26474" w14:paraId="5D8679E7" w14:textId="77777777" w:rsidTr="00115102">
        <w:trPr>
          <w:jc w:val="center"/>
        </w:trPr>
        <w:tc>
          <w:tcPr>
            <w:tcW w:w="1411" w:type="dxa"/>
            <w:vMerge/>
            <w:tcBorders>
              <w:top w:val="single" w:sz="4" w:space="0" w:color="7F7F7F"/>
              <w:bottom w:val="single" w:sz="4" w:space="0" w:color="auto"/>
            </w:tcBorders>
            <w:shd w:val="clear" w:color="auto" w:fill="auto"/>
          </w:tcPr>
          <w:p w14:paraId="5988B201" w14:textId="77777777" w:rsidR="00077F50" w:rsidRPr="00E26474" w:rsidRDefault="00077F50" w:rsidP="00115102">
            <w:pPr>
              <w:jc w:val="center"/>
              <w:rPr>
                <w:rFonts w:ascii="Times New Roman" w:hAnsi="Times New Roman" w:cs="Times New Roman"/>
                <w:b/>
                <w:bCs/>
                <w:color w:val="000000"/>
                <w:sz w:val="20"/>
                <w:szCs w:val="20"/>
              </w:rPr>
            </w:pPr>
          </w:p>
        </w:tc>
        <w:tc>
          <w:tcPr>
            <w:tcW w:w="1048" w:type="dxa"/>
            <w:tcBorders>
              <w:top w:val="single" w:sz="4" w:space="0" w:color="7F7F7F"/>
              <w:bottom w:val="single" w:sz="4" w:space="0" w:color="auto"/>
            </w:tcBorders>
            <w:shd w:val="clear" w:color="auto" w:fill="auto"/>
          </w:tcPr>
          <w:p w14:paraId="6C21C19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Tinggi</w:t>
            </w:r>
          </w:p>
        </w:tc>
        <w:tc>
          <w:tcPr>
            <w:tcW w:w="987" w:type="dxa"/>
            <w:tcBorders>
              <w:top w:val="single" w:sz="4" w:space="0" w:color="7F7F7F"/>
              <w:bottom w:val="single" w:sz="4" w:space="0" w:color="auto"/>
            </w:tcBorders>
            <w:shd w:val="clear" w:color="auto" w:fill="auto"/>
          </w:tcPr>
          <w:p w14:paraId="660C363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1057" w:type="dxa"/>
            <w:tcBorders>
              <w:top w:val="single" w:sz="4" w:space="0" w:color="7F7F7F"/>
              <w:bottom w:val="single" w:sz="4" w:space="0" w:color="auto"/>
            </w:tcBorders>
            <w:shd w:val="clear" w:color="auto" w:fill="auto"/>
          </w:tcPr>
          <w:p w14:paraId="7D88A1B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Rendah</w:t>
            </w:r>
          </w:p>
        </w:tc>
        <w:tc>
          <w:tcPr>
            <w:tcW w:w="989" w:type="dxa"/>
            <w:tcBorders>
              <w:top w:val="single" w:sz="4" w:space="0" w:color="7F7F7F"/>
              <w:bottom w:val="single" w:sz="4" w:space="0" w:color="auto"/>
            </w:tcBorders>
            <w:shd w:val="clear" w:color="auto" w:fill="auto"/>
          </w:tcPr>
          <w:p w14:paraId="7DB1AD9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990" w:type="dxa"/>
            <w:tcBorders>
              <w:top w:val="single" w:sz="4" w:space="0" w:color="7F7F7F"/>
              <w:bottom w:val="single" w:sz="4" w:space="0" w:color="auto"/>
            </w:tcBorders>
            <w:shd w:val="clear" w:color="auto" w:fill="auto"/>
          </w:tcPr>
          <w:p w14:paraId="245E7E3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Total</w:t>
            </w:r>
          </w:p>
        </w:tc>
        <w:tc>
          <w:tcPr>
            <w:tcW w:w="1029" w:type="dxa"/>
            <w:tcBorders>
              <w:top w:val="single" w:sz="4" w:space="0" w:color="7F7F7F"/>
              <w:bottom w:val="single" w:sz="4" w:space="0" w:color="auto"/>
            </w:tcBorders>
            <w:shd w:val="clear" w:color="auto" w:fill="auto"/>
          </w:tcPr>
          <w:p w14:paraId="581CA22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r>
      <w:tr w:rsidR="00077F50" w:rsidRPr="00E26474" w14:paraId="000189CB" w14:textId="77777777" w:rsidTr="00115102">
        <w:trPr>
          <w:jc w:val="center"/>
        </w:trPr>
        <w:tc>
          <w:tcPr>
            <w:tcW w:w="1411" w:type="dxa"/>
            <w:tcBorders>
              <w:top w:val="single" w:sz="4" w:space="0" w:color="auto"/>
              <w:bottom w:val="nil"/>
            </w:tcBorders>
            <w:shd w:val="clear" w:color="auto" w:fill="auto"/>
          </w:tcPr>
          <w:p w14:paraId="0AFF7FCB"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Rendah</w:t>
            </w:r>
          </w:p>
        </w:tc>
        <w:tc>
          <w:tcPr>
            <w:tcW w:w="1048" w:type="dxa"/>
            <w:tcBorders>
              <w:top w:val="single" w:sz="4" w:space="0" w:color="auto"/>
              <w:bottom w:val="nil"/>
            </w:tcBorders>
            <w:shd w:val="clear" w:color="auto" w:fill="auto"/>
          </w:tcPr>
          <w:p w14:paraId="06D63F4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w:t>
            </w:r>
          </w:p>
        </w:tc>
        <w:tc>
          <w:tcPr>
            <w:tcW w:w="987" w:type="dxa"/>
            <w:tcBorders>
              <w:top w:val="single" w:sz="4" w:space="0" w:color="auto"/>
              <w:bottom w:val="nil"/>
            </w:tcBorders>
            <w:shd w:val="clear" w:color="auto" w:fill="auto"/>
          </w:tcPr>
          <w:p w14:paraId="64473B6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0,7</w:t>
            </w:r>
          </w:p>
        </w:tc>
        <w:tc>
          <w:tcPr>
            <w:tcW w:w="1057" w:type="dxa"/>
            <w:tcBorders>
              <w:top w:val="single" w:sz="4" w:space="0" w:color="auto"/>
              <w:bottom w:val="nil"/>
            </w:tcBorders>
            <w:shd w:val="clear" w:color="auto" w:fill="auto"/>
          </w:tcPr>
          <w:p w14:paraId="1BBF7EE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49</w:t>
            </w:r>
          </w:p>
        </w:tc>
        <w:tc>
          <w:tcPr>
            <w:tcW w:w="989" w:type="dxa"/>
            <w:tcBorders>
              <w:top w:val="single" w:sz="4" w:space="0" w:color="auto"/>
              <w:bottom w:val="nil"/>
            </w:tcBorders>
            <w:shd w:val="clear" w:color="auto" w:fill="auto"/>
          </w:tcPr>
          <w:p w14:paraId="1C73D6C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35,0</w:t>
            </w:r>
          </w:p>
        </w:tc>
        <w:tc>
          <w:tcPr>
            <w:tcW w:w="990" w:type="dxa"/>
            <w:tcBorders>
              <w:top w:val="single" w:sz="4" w:space="0" w:color="auto"/>
              <w:bottom w:val="nil"/>
            </w:tcBorders>
            <w:shd w:val="clear" w:color="auto" w:fill="auto"/>
          </w:tcPr>
          <w:p w14:paraId="23047ED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65</w:t>
            </w:r>
          </w:p>
        </w:tc>
        <w:tc>
          <w:tcPr>
            <w:tcW w:w="1029" w:type="dxa"/>
            <w:tcBorders>
              <w:top w:val="single" w:sz="4" w:space="0" w:color="auto"/>
              <w:bottom w:val="nil"/>
            </w:tcBorders>
            <w:shd w:val="clear" w:color="auto" w:fill="auto"/>
          </w:tcPr>
          <w:p w14:paraId="7E82EE6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35,7</w:t>
            </w:r>
          </w:p>
        </w:tc>
      </w:tr>
      <w:tr w:rsidR="00077F50" w:rsidRPr="00E26474" w14:paraId="30B8C801" w14:textId="77777777" w:rsidTr="00115102">
        <w:trPr>
          <w:jc w:val="center"/>
        </w:trPr>
        <w:tc>
          <w:tcPr>
            <w:tcW w:w="1411" w:type="dxa"/>
            <w:tcBorders>
              <w:top w:val="nil"/>
              <w:bottom w:val="nil"/>
            </w:tcBorders>
            <w:shd w:val="clear" w:color="auto" w:fill="auto"/>
          </w:tcPr>
          <w:p w14:paraId="560FDB3B"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Tinggi</w:t>
            </w:r>
          </w:p>
        </w:tc>
        <w:tc>
          <w:tcPr>
            <w:tcW w:w="1048" w:type="dxa"/>
            <w:tcBorders>
              <w:top w:val="nil"/>
              <w:bottom w:val="nil"/>
            </w:tcBorders>
            <w:shd w:val="clear" w:color="auto" w:fill="auto"/>
          </w:tcPr>
          <w:p w14:paraId="395A3FE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w:t>
            </w:r>
          </w:p>
        </w:tc>
        <w:tc>
          <w:tcPr>
            <w:tcW w:w="987" w:type="dxa"/>
            <w:tcBorders>
              <w:top w:val="nil"/>
              <w:bottom w:val="nil"/>
            </w:tcBorders>
            <w:shd w:val="clear" w:color="auto" w:fill="auto"/>
          </w:tcPr>
          <w:p w14:paraId="56523D9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2,9</w:t>
            </w:r>
          </w:p>
        </w:tc>
        <w:tc>
          <w:tcPr>
            <w:tcW w:w="1057" w:type="dxa"/>
            <w:tcBorders>
              <w:top w:val="nil"/>
              <w:bottom w:val="nil"/>
            </w:tcBorders>
            <w:shd w:val="clear" w:color="auto" w:fill="auto"/>
          </w:tcPr>
          <w:p w14:paraId="2C12687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86</w:t>
            </w:r>
          </w:p>
        </w:tc>
        <w:tc>
          <w:tcPr>
            <w:tcW w:w="989" w:type="dxa"/>
            <w:tcBorders>
              <w:top w:val="nil"/>
              <w:bottom w:val="nil"/>
            </w:tcBorders>
            <w:shd w:val="clear" w:color="auto" w:fill="auto"/>
          </w:tcPr>
          <w:p w14:paraId="593E21BA"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61,4</w:t>
            </w:r>
          </w:p>
        </w:tc>
        <w:tc>
          <w:tcPr>
            <w:tcW w:w="990" w:type="dxa"/>
            <w:tcBorders>
              <w:top w:val="nil"/>
              <w:bottom w:val="nil"/>
            </w:tcBorders>
            <w:shd w:val="clear" w:color="auto" w:fill="auto"/>
          </w:tcPr>
          <w:p w14:paraId="3FA0B28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75</w:t>
            </w:r>
          </w:p>
        </w:tc>
        <w:tc>
          <w:tcPr>
            <w:tcW w:w="1029" w:type="dxa"/>
            <w:tcBorders>
              <w:top w:val="nil"/>
              <w:bottom w:val="nil"/>
            </w:tcBorders>
            <w:shd w:val="clear" w:color="auto" w:fill="auto"/>
          </w:tcPr>
          <w:p w14:paraId="12ED328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64,3</w:t>
            </w:r>
          </w:p>
        </w:tc>
      </w:tr>
      <w:tr w:rsidR="00077F50" w:rsidRPr="00E26474" w14:paraId="69A09274" w14:textId="77777777" w:rsidTr="00115102">
        <w:trPr>
          <w:jc w:val="center"/>
        </w:trPr>
        <w:tc>
          <w:tcPr>
            <w:tcW w:w="1411" w:type="dxa"/>
            <w:tcBorders>
              <w:top w:val="nil"/>
            </w:tcBorders>
            <w:shd w:val="clear" w:color="auto" w:fill="auto"/>
          </w:tcPr>
          <w:p w14:paraId="3BDD891C"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1048" w:type="dxa"/>
            <w:tcBorders>
              <w:top w:val="nil"/>
            </w:tcBorders>
            <w:shd w:val="clear" w:color="auto" w:fill="auto"/>
          </w:tcPr>
          <w:p w14:paraId="3CE1BA3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w:t>
            </w:r>
          </w:p>
        </w:tc>
        <w:tc>
          <w:tcPr>
            <w:tcW w:w="987" w:type="dxa"/>
            <w:tcBorders>
              <w:top w:val="nil"/>
            </w:tcBorders>
            <w:shd w:val="clear" w:color="auto" w:fill="auto"/>
          </w:tcPr>
          <w:p w14:paraId="3AB2591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3,6</w:t>
            </w:r>
          </w:p>
        </w:tc>
        <w:tc>
          <w:tcPr>
            <w:tcW w:w="1057" w:type="dxa"/>
            <w:tcBorders>
              <w:top w:val="nil"/>
            </w:tcBorders>
            <w:shd w:val="clear" w:color="auto" w:fill="auto"/>
          </w:tcPr>
          <w:p w14:paraId="6710207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135</w:t>
            </w:r>
          </w:p>
        </w:tc>
        <w:tc>
          <w:tcPr>
            <w:tcW w:w="989" w:type="dxa"/>
            <w:tcBorders>
              <w:top w:val="nil"/>
            </w:tcBorders>
            <w:shd w:val="clear" w:color="auto" w:fill="auto"/>
          </w:tcPr>
          <w:p w14:paraId="70BA6B0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96,4</w:t>
            </w:r>
          </w:p>
        </w:tc>
        <w:tc>
          <w:tcPr>
            <w:tcW w:w="990" w:type="dxa"/>
            <w:tcBorders>
              <w:top w:val="nil"/>
            </w:tcBorders>
            <w:shd w:val="clear" w:color="auto" w:fill="auto"/>
          </w:tcPr>
          <w:p w14:paraId="3AA866F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1029" w:type="dxa"/>
            <w:tcBorders>
              <w:top w:val="nil"/>
            </w:tcBorders>
            <w:shd w:val="clear" w:color="auto" w:fill="auto"/>
          </w:tcPr>
          <w:p w14:paraId="6983354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bl>
    <w:p w14:paraId="501F50EB" w14:textId="77777777" w:rsidR="00077F50" w:rsidRPr="00E26474" w:rsidRDefault="00077F50" w:rsidP="00077F50">
      <w:pPr>
        <w:spacing w:line="360" w:lineRule="auto"/>
        <w:ind w:firstLine="720"/>
        <w:jc w:val="both"/>
        <w:rPr>
          <w:rFonts w:ascii="Times New Roman" w:hAnsi="Times New Roman" w:cs="Times New Roman"/>
          <w:color w:val="000000"/>
        </w:rPr>
      </w:pPr>
      <w:r w:rsidRPr="00E26474">
        <w:rPr>
          <w:rFonts w:ascii="Times New Roman" w:hAnsi="Times New Roman" w:cs="Times New Roman"/>
          <w:color w:val="000000"/>
        </w:rPr>
        <w:t xml:space="preserve">Persepsi keseriusan remaja putri dengan kecenderungan perilaku pernikahan dini didapatkan sebesar 61,4% remaja putri di Desa Kesamben Kulon Kecamatan Wringinanom Gresik memiliki persepsi keseriusan tinggi yang artinya tidak ingin melakukan pernkahan dini, 35,7% memiliki persepsi keseriusan dengan kecenderungan perilaku pernikahan dini rendah yang artinya ada keinginanan melakukan pernikahan dini. Persepsi keseriusan remaja putri dengan kecenderungan perilaku pernikahan dini mempunyai keyakinan bahwa menikah usia muda dapat menimbulkan dampak negatif bagi kesehatan. Mereka mempunyai kesadaran diri bahwa kecenderungan melakukan pernikahan dini merupakan hal yang salah. Hasil penelitian didapatkan bahwa 103 remaja putri (73,5%) sangat setuju dan setuju bahwa menurut mereka menikah usia muda dapat menimbulkan dampak negatif bagi kesehatan dan 114 remaja putri (81,4%) sangat setuju dan setuju bahwa menikah usia muda akan menghambat cita-cita. Terdapat hubungan signifikan antara persepsi keseriusan remaja putri dengan kecenderungan perilaku pernikahan dini yaitu p = 0.005. Tingkat kekuatan korelasi antara persepsi keseriusan remaja putri dengan  kecenderungan perilaku pernikahan dini lemah yaitu r = 0,235. Sesuai dengan Health Belief Model (HBM)  </w:t>
      </w:r>
      <w:r w:rsidRPr="00E26474">
        <w:rPr>
          <w:rFonts w:ascii="Times New Roman" w:hAnsi="Times New Roman" w:cs="Times New Roman"/>
          <w:color w:val="000000"/>
        </w:rPr>
        <w:fldChar w:fldCharType="begin" w:fldLock="1"/>
      </w:r>
      <w:r w:rsidRPr="00E26474">
        <w:rPr>
          <w:rFonts w:ascii="Times New Roman" w:hAnsi="Times New Roman" w:cs="Times New Roman"/>
          <w:color w:val="000000"/>
        </w:rPr>
        <w:instrText>ADDIN CSL_CITATION {"citationItems":[{"id":"ITEM-1","itemData":{"DOI":"http://hdl.handle.net/2027/spo.10381607.0007.102","ISBN":"9780787996147","abstract":"Theory, Reserch, and Practice","author":[{"dropping-particle":"","family":"Glanz","given":"Karen","non-dropping-particle":"","parse-names":false,"suffix":""},{"dropping-particle":"","family":"Rimer","given":"Barbara K.","non-dropping-particle":"","parse-names":false,"suffix":""},{"dropping-particle":"","family":"K. Viswanath","given":"","non-dropping-particle":"","parse-names":false,"suffix":""}],"editor":[{"dropping-particle":"","family":"Orleans","given":"C. Tracy","non-dropping-particle":"","parse-names":false,"suffix":""}],"id":"ITEM-1","issued":{"date-parts":[["2008"]]},"number-of-pages":"45","publisher":"Jossey-Bass","publisher-place":"United State Of America","title":"Health behavior and health education","type":"book"},"uris":["http://www.mendeley.com/documents/?uuid=fd643764-fe13-4317-9cfe-2689a89887ac"]}],"mendeley":{"formattedCitation":"(Glanz, Rimer and K. Viswanath, 2008)","manualFormatting":"Glanz, Rimer and K. Viswanath (2008)","plainTextFormattedCitation":"(Glanz, Rimer and K. Viswanath, 2008)","previouslyFormattedCitation":"(Glanz, Rimer and K. Viswanath, 2008)"},"properties":{"noteIndex":0},"schema":"https://github.com/citation-style-language/schema/raw/master/csl-citation.json"}</w:instrText>
      </w:r>
      <w:r w:rsidRPr="00E26474">
        <w:rPr>
          <w:rFonts w:ascii="Times New Roman" w:hAnsi="Times New Roman" w:cs="Times New Roman"/>
          <w:color w:val="000000"/>
        </w:rPr>
        <w:fldChar w:fldCharType="separate"/>
      </w:r>
      <w:r w:rsidRPr="00E26474">
        <w:rPr>
          <w:rFonts w:ascii="Times New Roman" w:hAnsi="Times New Roman" w:cs="Times New Roman"/>
          <w:noProof/>
          <w:color w:val="000000"/>
        </w:rPr>
        <w:t>Glanz, Rimer and K. Viswanath (2008)</w:t>
      </w:r>
      <w:r w:rsidRPr="00E26474">
        <w:rPr>
          <w:rFonts w:ascii="Times New Roman" w:hAnsi="Times New Roman" w:cs="Times New Roman"/>
          <w:color w:val="000000"/>
        </w:rPr>
        <w:fldChar w:fldCharType="end"/>
      </w:r>
      <w:r w:rsidRPr="00E26474">
        <w:rPr>
          <w:rFonts w:ascii="Times New Roman" w:hAnsi="Times New Roman" w:cs="Times New Roman"/>
          <w:color w:val="000000"/>
        </w:rPr>
        <w:t xml:space="preserve"> bahwa salah satu faktor yang bisa mempengaruhi kecenderungan perilaku salah satunya adalah persepsi keseriusan. Hal ini kemungkinan dipengaruhi oleh pengetahuan remaja putri yang cukup yaitu tingkat pendidikan SMA. Jadi, seseorang yang mempunyai persepsi keseriusan tinggi maka kecenderungan perilaku pernikahan dini rendah.</w:t>
      </w:r>
    </w:p>
    <w:p w14:paraId="5C702CF9" w14:textId="77777777" w:rsidR="00077F50" w:rsidRPr="00E26474" w:rsidRDefault="00077F50" w:rsidP="00077F50">
      <w:pPr>
        <w:rPr>
          <w:rFonts w:ascii="Times New Roman" w:hAnsi="Times New Roman" w:cs="Times New Roman"/>
          <w:b/>
          <w:bCs/>
        </w:rPr>
      </w:pPr>
      <w:r w:rsidRPr="00E26474">
        <w:rPr>
          <w:rFonts w:ascii="Times New Roman" w:hAnsi="Times New Roman" w:cs="Times New Roman"/>
        </w:rPr>
        <w:br w:type="page"/>
      </w:r>
    </w:p>
    <w:p w14:paraId="567A31FC" w14:textId="77777777" w:rsidR="00077F50" w:rsidRPr="00E26474" w:rsidRDefault="00077F50" w:rsidP="00077F50">
      <w:pPr>
        <w:pStyle w:val="Caption"/>
        <w:spacing w:after="0" w:line="240" w:lineRule="auto"/>
        <w:jc w:val="both"/>
        <w:rPr>
          <w:rFonts w:ascii="Times New Roman" w:hAnsi="Times New Roman"/>
          <w:sz w:val="24"/>
          <w:szCs w:val="24"/>
        </w:rPr>
      </w:pPr>
      <w:r w:rsidRPr="00E26474">
        <w:rPr>
          <w:rFonts w:ascii="Times New Roman" w:hAnsi="Times New Roman"/>
          <w:sz w:val="24"/>
          <w:szCs w:val="24"/>
        </w:rPr>
        <w:lastRenderedPageBreak/>
        <w:t xml:space="preserve">Tabel </w:t>
      </w:r>
      <w:r w:rsidRPr="00E26474">
        <w:rPr>
          <w:rFonts w:ascii="Times New Roman" w:hAnsi="Times New Roman"/>
          <w:sz w:val="24"/>
          <w:szCs w:val="24"/>
          <w:lang w:val="en-US"/>
        </w:rPr>
        <w:t>7</w:t>
      </w:r>
      <w:r w:rsidRPr="00E26474">
        <w:rPr>
          <w:rFonts w:ascii="Times New Roman" w:hAnsi="Times New Roman"/>
          <w:sz w:val="24"/>
          <w:szCs w:val="24"/>
        </w:rPr>
        <w:t xml:space="preserve"> Tabel Analisis Data Hubungan Persepsi Ancaman Remaja Putri dengan Kecenderungan Perilaku Pernikahan Dini Di Desa Kesamben Kulon Kecamatan Wringianom Gresik</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411"/>
        <w:gridCol w:w="1048"/>
        <w:gridCol w:w="987"/>
        <w:gridCol w:w="1057"/>
        <w:gridCol w:w="989"/>
        <w:gridCol w:w="990"/>
        <w:gridCol w:w="1029"/>
      </w:tblGrid>
      <w:tr w:rsidR="00077F50" w:rsidRPr="00E26474" w14:paraId="1289FEC6" w14:textId="77777777" w:rsidTr="00115102">
        <w:trPr>
          <w:jc w:val="center"/>
        </w:trPr>
        <w:tc>
          <w:tcPr>
            <w:tcW w:w="1411" w:type="dxa"/>
            <w:vMerge w:val="restart"/>
            <w:tcBorders>
              <w:top w:val="single" w:sz="4" w:space="0" w:color="7F7F7F"/>
              <w:bottom w:val="single" w:sz="4" w:space="0" w:color="7F7F7F"/>
            </w:tcBorders>
            <w:shd w:val="clear" w:color="auto" w:fill="auto"/>
          </w:tcPr>
          <w:p w14:paraId="28DC6F1C"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Persepsi Ancaman</w:t>
            </w:r>
          </w:p>
        </w:tc>
        <w:tc>
          <w:tcPr>
            <w:tcW w:w="4081" w:type="dxa"/>
            <w:gridSpan w:val="4"/>
            <w:tcBorders>
              <w:top w:val="single" w:sz="4" w:space="0" w:color="7F7F7F"/>
              <w:bottom w:val="single" w:sz="4" w:space="0" w:color="7F7F7F"/>
            </w:tcBorders>
            <w:shd w:val="clear" w:color="auto" w:fill="auto"/>
          </w:tcPr>
          <w:p w14:paraId="2B9F417E"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Kecenderungan Perilaku Pernikahan Dini</w:t>
            </w:r>
          </w:p>
        </w:tc>
        <w:tc>
          <w:tcPr>
            <w:tcW w:w="990" w:type="dxa"/>
            <w:tcBorders>
              <w:top w:val="single" w:sz="4" w:space="0" w:color="7F7F7F"/>
              <w:bottom w:val="single" w:sz="4" w:space="0" w:color="7F7F7F"/>
            </w:tcBorders>
            <w:shd w:val="clear" w:color="auto" w:fill="auto"/>
          </w:tcPr>
          <w:p w14:paraId="17A03AB8" w14:textId="77777777" w:rsidR="00077F50" w:rsidRPr="00E26474" w:rsidRDefault="00077F50" w:rsidP="00115102">
            <w:pPr>
              <w:jc w:val="center"/>
              <w:rPr>
                <w:rFonts w:ascii="Times New Roman" w:hAnsi="Times New Roman" w:cs="Times New Roman"/>
                <w:b/>
                <w:bCs/>
                <w:color w:val="000000"/>
                <w:sz w:val="20"/>
                <w:szCs w:val="20"/>
              </w:rPr>
            </w:pPr>
          </w:p>
        </w:tc>
        <w:tc>
          <w:tcPr>
            <w:tcW w:w="1029" w:type="dxa"/>
            <w:tcBorders>
              <w:top w:val="single" w:sz="4" w:space="0" w:color="7F7F7F"/>
              <w:bottom w:val="single" w:sz="4" w:space="0" w:color="7F7F7F"/>
            </w:tcBorders>
            <w:shd w:val="clear" w:color="auto" w:fill="auto"/>
          </w:tcPr>
          <w:p w14:paraId="78F9644E"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Jumlah</w:t>
            </w:r>
          </w:p>
        </w:tc>
      </w:tr>
      <w:tr w:rsidR="00077F50" w:rsidRPr="00E26474" w14:paraId="16D44AB4" w14:textId="77777777" w:rsidTr="00115102">
        <w:trPr>
          <w:jc w:val="center"/>
        </w:trPr>
        <w:tc>
          <w:tcPr>
            <w:tcW w:w="1411" w:type="dxa"/>
            <w:vMerge/>
            <w:tcBorders>
              <w:top w:val="single" w:sz="4" w:space="0" w:color="7F7F7F"/>
              <w:bottom w:val="single" w:sz="4" w:space="0" w:color="auto"/>
            </w:tcBorders>
            <w:shd w:val="clear" w:color="auto" w:fill="auto"/>
          </w:tcPr>
          <w:p w14:paraId="52FF9DE9" w14:textId="77777777" w:rsidR="00077F50" w:rsidRPr="00E26474" w:rsidRDefault="00077F50" w:rsidP="00115102">
            <w:pPr>
              <w:jc w:val="center"/>
              <w:rPr>
                <w:rFonts w:ascii="Times New Roman" w:hAnsi="Times New Roman" w:cs="Times New Roman"/>
                <w:b/>
                <w:bCs/>
                <w:color w:val="000000"/>
                <w:sz w:val="20"/>
                <w:szCs w:val="20"/>
              </w:rPr>
            </w:pPr>
          </w:p>
        </w:tc>
        <w:tc>
          <w:tcPr>
            <w:tcW w:w="1048" w:type="dxa"/>
            <w:tcBorders>
              <w:top w:val="single" w:sz="4" w:space="0" w:color="7F7F7F"/>
              <w:bottom w:val="single" w:sz="4" w:space="0" w:color="auto"/>
            </w:tcBorders>
            <w:shd w:val="clear" w:color="auto" w:fill="auto"/>
          </w:tcPr>
          <w:p w14:paraId="3359E56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Tinggi</w:t>
            </w:r>
          </w:p>
        </w:tc>
        <w:tc>
          <w:tcPr>
            <w:tcW w:w="987" w:type="dxa"/>
            <w:tcBorders>
              <w:top w:val="single" w:sz="4" w:space="0" w:color="7F7F7F"/>
              <w:bottom w:val="single" w:sz="4" w:space="0" w:color="auto"/>
            </w:tcBorders>
            <w:shd w:val="clear" w:color="auto" w:fill="auto"/>
          </w:tcPr>
          <w:p w14:paraId="1AC1D67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1057" w:type="dxa"/>
            <w:tcBorders>
              <w:top w:val="single" w:sz="4" w:space="0" w:color="7F7F7F"/>
              <w:bottom w:val="single" w:sz="4" w:space="0" w:color="auto"/>
            </w:tcBorders>
            <w:shd w:val="clear" w:color="auto" w:fill="auto"/>
          </w:tcPr>
          <w:p w14:paraId="194D625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Rendah</w:t>
            </w:r>
          </w:p>
        </w:tc>
        <w:tc>
          <w:tcPr>
            <w:tcW w:w="989" w:type="dxa"/>
            <w:tcBorders>
              <w:top w:val="single" w:sz="4" w:space="0" w:color="7F7F7F"/>
              <w:bottom w:val="single" w:sz="4" w:space="0" w:color="auto"/>
            </w:tcBorders>
            <w:shd w:val="clear" w:color="auto" w:fill="auto"/>
          </w:tcPr>
          <w:p w14:paraId="48C30FB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990" w:type="dxa"/>
            <w:tcBorders>
              <w:top w:val="single" w:sz="4" w:space="0" w:color="7F7F7F"/>
              <w:bottom w:val="single" w:sz="4" w:space="0" w:color="auto"/>
            </w:tcBorders>
            <w:shd w:val="clear" w:color="auto" w:fill="auto"/>
          </w:tcPr>
          <w:p w14:paraId="7E3E53A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Total</w:t>
            </w:r>
          </w:p>
        </w:tc>
        <w:tc>
          <w:tcPr>
            <w:tcW w:w="1029" w:type="dxa"/>
            <w:tcBorders>
              <w:top w:val="single" w:sz="4" w:space="0" w:color="7F7F7F"/>
              <w:bottom w:val="single" w:sz="4" w:space="0" w:color="auto"/>
            </w:tcBorders>
            <w:shd w:val="clear" w:color="auto" w:fill="auto"/>
          </w:tcPr>
          <w:p w14:paraId="381B9FF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r>
      <w:tr w:rsidR="00077F50" w:rsidRPr="00E26474" w14:paraId="22243C16" w14:textId="77777777" w:rsidTr="00115102">
        <w:trPr>
          <w:jc w:val="center"/>
        </w:trPr>
        <w:tc>
          <w:tcPr>
            <w:tcW w:w="1411" w:type="dxa"/>
            <w:tcBorders>
              <w:top w:val="single" w:sz="4" w:space="0" w:color="auto"/>
              <w:bottom w:val="nil"/>
            </w:tcBorders>
            <w:shd w:val="clear" w:color="auto" w:fill="auto"/>
          </w:tcPr>
          <w:p w14:paraId="6942A6EB"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Rendah</w:t>
            </w:r>
          </w:p>
        </w:tc>
        <w:tc>
          <w:tcPr>
            <w:tcW w:w="1048" w:type="dxa"/>
            <w:tcBorders>
              <w:top w:val="single" w:sz="4" w:space="0" w:color="auto"/>
              <w:bottom w:val="nil"/>
            </w:tcBorders>
            <w:shd w:val="clear" w:color="auto" w:fill="auto"/>
          </w:tcPr>
          <w:p w14:paraId="3D0A62C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0</w:t>
            </w:r>
          </w:p>
        </w:tc>
        <w:tc>
          <w:tcPr>
            <w:tcW w:w="987" w:type="dxa"/>
            <w:tcBorders>
              <w:top w:val="single" w:sz="4" w:space="0" w:color="auto"/>
              <w:bottom w:val="nil"/>
            </w:tcBorders>
            <w:shd w:val="clear" w:color="auto" w:fill="auto"/>
          </w:tcPr>
          <w:p w14:paraId="527D661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0</w:t>
            </w:r>
          </w:p>
        </w:tc>
        <w:tc>
          <w:tcPr>
            <w:tcW w:w="1057" w:type="dxa"/>
            <w:tcBorders>
              <w:top w:val="single" w:sz="4" w:space="0" w:color="auto"/>
              <w:bottom w:val="nil"/>
            </w:tcBorders>
            <w:shd w:val="clear" w:color="auto" w:fill="auto"/>
          </w:tcPr>
          <w:p w14:paraId="2FC2070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34</w:t>
            </w:r>
          </w:p>
        </w:tc>
        <w:tc>
          <w:tcPr>
            <w:tcW w:w="989" w:type="dxa"/>
            <w:tcBorders>
              <w:top w:val="single" w:sz="4" w:space="0" w:color="auto"/>
              <w:bottom w:val="nil"/>
            </w:tcBorders>
            <w:shd w:val="clear" w:color="auto" w:fill="auto"/>
          </w:tcPr>
          <w:p w14:paraId="4194516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24,3</w:t>
            </w:r>
          </w:p>
        </w:tc>
        <w:tc>
          <w:tcPr>
            <w:tcW w:w="990" w:type="dxa"/>
            <w:tcBorders>
              <w:top w:val="single" w:sz="4" w:space="0" w:color="auto"/>
              <w:bottom w:val="nil"/>
            </w:tcBorders>
            <w:shd w:val="clear" w:color="auto" w:fill="auto"/>
          </w:tcPr>
          <w:p w14:paraId="7203257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34</w:t>
            </w:r>
          </w:p>
        </w:tc>
        <w:tc>
          <w:tcPr>
            <w:tcW w:w="1029" w:type="dxa"/>
            <w:tcBorders>
              <w:top w:val="single" w:sz="4" w:space="0" w:color="auto"/>
              <w:bottom w:val="nil"/>
            </w:tcBorders>
            <w:shd w:val="clear" w:color="auto" w:fill="auto"/>
          </w:tcPr>
          <w:p w14:paraId="7DC24D8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24,3</w:t>
            </w:r>
          </w:p>
        </w:tc>
      </w:tr>
      <w:tr w:rsidR="00077F50" w:rsidRPr="00E26474" w14:paraId="2F9F7290" w14:textId="77777777" w:rsidTr="00115102">
        <w:trPr>
          <w:jc w:val="center"/>
        </w:trPr>
        <w:tc>
          <w:tcPr>
            <w:tcW w:w="1411" w:type="dxa"/>
            <w:tcBorders>
              <w:top w:val="nil"/>
              <w:bottom w:val="nil"/>
            </w:tcBorders>
            <w:shd w:val="clear" w:color="auto" w:fill="auto"/>
          </w:tcPr>
          <w:p w14:paraId="6321D2F5"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Tinggi</w:t>
            </w:r>
          </w:p>
        </w:tc>
        <w:tc>
          <w:tcPr>
            <w:tcW w:w="1048" w:type="dxa"/>
            <w:tcBorders>
              <w:top w:val="nil"/>
              <w:bottom w:val="nil"/>
            </w:tcBorders>
            <w:shd w:val="clear" w:color="auto" w:fill="auto"/>
          </w:tcPr>
          <w:p w14:paraId="23A6FF5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w:t>
            </w:r>
          </w:p>
        </w:tc>
        <w:tc>
          <w:tcPr>
            <w:tcW w:w="987" w:type="dxa"/>
            <w:tcBorders>
              <w:top w:val="nil"/>
              <w:bottom w:val="nil"/>
            </w:tcBorders>
            <w:shd w:val="clear" w:color="auto" w:fill="auto"/>
          </w:tcPr>
          <w:p w14:paraId="589E432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3,6</w:t>
            </w:r>
          </w:p>
        </w:tc>
        <w:tc>
          <w:tcPr>
            <w:tcW w:w="1057" w:type="dxa"/>
            <w:tcBorders>
              <w:top w:val="nil"/>
              <w:bottom w:val="nil"/>
            </w:tcBorders>
            <w:shd w:val="clear" w:color="auto" w:fill="auto"/>
          </w:tcPr>
          <w:p w14:paraId="4A83493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101</w:t>
            </w:r>
          </w:p>
        </w:tc>
        <w:tc>
          <w:tcPr>
            <w:tcW w:w="989" w:type="dxa"/>
            <w:tcBorders>
              <w:top w:val="nil"/>
              <w:bottom w:val="nil"/>
            </w:tcBorders>
            <w:shd w:val="clear" w:color="auto" w:fill="auto"/>
          </w:tcPr>
          <w:p w14:paraId="299CD49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72,1</w:t>
            </w:r>
          </w:p>
        </w:tc>
        <w:tc>
          <w:tcPr>
            <w:tcW w:w="990" w:type="dxa"/>
            <w:tcBorders>
              <w:top w:val="nil"/>
              <w:bottom w:val="nil"/>
            </w:tcBorders>
            <w:shd w:val="clear" w:color="auto" w:fill="auto"/>
          </w:tcPr>
          <w:p w14:paraId="009395B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106</w:t>
            </w:r>
          </w:p>
        </w:tc>
        <w:tc>
          <w:tcPr>
            <w:tcW w:w="1029" w:type="dxa"/>
            <w:tcBorders>
              <w:top w:val="nil"/>
              <w:bottom w:val="nil"/>
            </w:tcBorders>
            <w:shd w:val="clear" w:color="auto" w:fill="auto"/>
          </w:tcPr>
          <w:p w14:paraId="38E4766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75,7</w:t>
            </w:r>
          </w:p>
        </w:tc>
      </w:tr>
      <w:tr w:rsidR="00077F50" w:rsidRPr="00E26474" w14:paraId="4F4780DB" w14:textId="77777777" w:rsidTr="00115102">
        <w:trPr>
          <w:jc w:val="center"/>
        </w:trPr>
        <w:tc>
          <w:tcPr>
            <w:tcW w:w="1411" w:type="dxa"/>
            <w:tcBorders>
              <w:top w:val="nil"/>
            </w:tcBorders>
            <w:shd w:val="clear" w:color="auto" w:fill="auto"/>
          </w:tcPr>
          <w:p w14:paraId="12FACA25"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1048" w:type="dxa"/>
            <w:tcBorders>
              <w:top w:val="nil"/>
            </w:tcBorders>
            <w:shd w:val="clear" w:color="auto" w:fill="auto"/>
          </w:tcPr>
          <w:p w14:paraId="3A299A0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w:t>
            </w:r>
          </w:p>
        </w:tc>
        <w:tc>
          <w:tcPr>
            <w:tcW w:w="987" w:type="dxa"/>
            <w:tcBorders>
              <w:top w:val="nil"/>
            </w:tcBorders>
            <w:shd w:val="clear" w:color="auto" w:fill="auto"/>
          </w:tcPr>
          <w:p w14:paraId="6906B4F0"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3,6</w:t>
            </w:r>
          </w:p>
        </w:tc>
        <w:tc>
          <w:tcPr>
            <w:tcW w:w="1057" w:type="dxa"/>
            <w:tcBorders>
              <w:top w:val="nil"/>
            </w:tcBorders>
            <w:shd w:val="clear" w:color="auto" w:fill="auto"/>
          </w:tcPr>
          <w:p w14:paraId="41585672"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135</w:t>
            </w:r>
          </w:p>
        </w:tc>
        <w:tc>
          <w:tcPr>
            <w:tcW w:w="989" w:type="dxa"/>
            <w:tcBorders>
              <w:top w:val="nil"/>
            </w:tcBorders>
            <w:shd w:val="clear" w:color="auto" w:fill="auto"/>
          </w:tcPr>
          <w:p w14:paraId="74F9258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96,4</w:t>
            </w:r>
          </w:p>
        </w:tc>
        <w:tc>
          <w:tcPr>
            <w:tcW w:w="990" w:type="dxa"/>
            <w:tcBorders>
              <w:top w:val="nil"/>
            </w:tcBorders>
            <w:shd w:val="clear" w:color="auto" w:fill="auto"/>
          </w:tcPr>
          <w:p w14:paraId="1521D59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1029" w:type="dxa"/>
            <w:tcBorders>
              <w:top w:val="nil"/>
            </w:tcBorders>
            <w:shd w:val="clear" w:color="auto" w:fill="auto"/>
          </w:tcPr>
          <w:p w14:paraId="4E0C773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r w:rsidR="00077F50" w:rsidRPr="00E26474" w14:paraId="75EFA290" w14:textId="77777777" w:rsidTr="00115102">
        <w:trPr>
          <w:jc w:val="center"/>
        </w:trPr>
        <w:tc>
          <w:tcPr>
            <w:tcW w:w="7511" w:type="dxa"/>
            <w:gridSpan w:val="7"/>
            <w:tcBorders>
              <w:top w:val="single" w:sz="4" w:space="0" w:color="7F7F7F"/>
              <w:bottom w:val="single" w:sz="4" w:space="0" w:color="7F7F7F"/>
            </w:tcBorders>
            <w:shd w:val="clear" w:color="auto" w:fill="auto"/>
          </w:tcPr>
          <w:p w14:paraId="05272AA7"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i/>
                <w:color w:val="000000"/>
                <w:sz w:val="20"/>
                <w:szCs w:val="20"/>
              </w:rPr>
              <w:t>Spearman Rho α = 0,05</w:t>
            </w:r>
          </w:p>
          <w:p w14:paraId="4A9BFB05"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i/>
                <w:color w:val="000000"/>
                <w:sz w:val="20"/>
                <w:szCs w:val="20"/>
              </w:rPr>
              <w:t>P value = 0,000</w:t>
            </w:r>
          </w:p>
          <w:p w14:paraId="5CF9CB0D" w14:textId="77777777" w:rsidR="00077F50" w:rsidRPr="00E26474" w:rsidRDefault="00077F50" w:rsidP="00115102">
            <w:pP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 = ,438*</w:t>
            </w:r>
          </w:p>
        </w:tc>
      </w:tr>
    </w:tbl>
    <w:p w14:paraId="053C5D49" w14:textId="77777777" w:rsidR="00077F50" w:rsidRPr="00E26474" w:rsidRDefault="00077F50" w:rsidP="00077F50">
      <w:pPr>
        <w:spacing w:line="360" w:lineRule="auto"/>
        <w:ind w:firstLine="720"/>
        <w:jc w:val="both"/>
        <w:rPr>
          <w:rFonts w:ascii="Times New Roman" w:hAnsi="Times New Roman" w:cs="Times New Roman"/>
          <w:color w:val="000000"/>
        </w:rPr>
      </w:pPr>
      <w:r w:rsidRPr="00E26474">
        <w:rPr>
          <w:rFonts w:ascii="Times New Roman" w:hAnsi="Times New Roman" w:cs="Times New Roman"/>
          <w:color w:val="000000"/>
        </w:rPr>
        <w:t>Persepsi ancaman remaja putri dengan kecenderungan perilaku pernikahan dini didapatkan sebesar 75,7% remaja putri di Desa Kesamben Kulon Kecamatan Wringinanom Gresik memiliki persepsi ancaman tinggi yang artinya tidak ingin melakukan pernkahan dini. Persepsi ancaman remaja putri dengan kecenderungan perilaku pernikahan dini mempunyai keyakinan bahwa menikah usia muda akan menyebabkan tingginya risiko penyakit kelamin. Mereka mempunyai kesadaran diri bahwa kecenderungan melakukan pernikahan dini merupakan hal yang salah. Hasil jawaban kuesioner didapatkan bahwa 125 remaja putri (89,2%) sangat setuju dan setuju bahwa menurut mereka menikah dapat meningkatkan tindakan kekerasan dalam rumah tangga dan 130 remaja putri (92,8%) sangat setuju dan setuju bahwa menikah usia muda dapat menyebabkan timbulnya depresi peran pada pelaksanaan hak dan kewajiban sebagai seorang istri. Ini membuktikan bahwa jika remaja putri memiliki persepsi ancaman yang tinggi maka kecenderungan perilaku pernikahan dini akan rendah. Hubungan signifikan antara persepsi ancaman remaja putri dengan kecenderungan perilaku pernikahan dini yaitu p = 0.001. Tingkat kekuatan korelasi antara persepsi ancaman remaja putri dengan  kecenderungan perilaku pernikahan dini sedang yaitu r = 0,438.</w:t>
      </w:r>
      <w:r w:rsidRPr="00E26474">
        <w:rPr>
          <w:rFonts w:ascii="Times New Roman" w:hAnsi="Times New Roman" w:cs="Times New Roman"/>
          <w:color w:val="FF0000"/>
        </w:rPr>
        <w:t xml:space="preserve"> </w:t>
      </w:r>
      <w:r w:rsidRPr="00E26474">
        <w:rPr>
          <w:rFonts w:ascii="Times New Roman" w:hAnsi="Times New Roman" w:cs="Times New Roman"/>
          <w:color w:val="000000"/>
        </w:rPr>
        <w:t xml:space="preserve">Setiap remaja mempunyai persepsi ancaman yang berbeda terhadap kecenderungan perilaku pernikahan dini. Persepsi ancaman yang dirasakan memiliki komponen kognitif dan dipengaruhi oleh pengetahuan untuk menciptakan tekanan bertindak </w:t>
      </w:r>
      <w:r w:rsidRPr="00E26474">
        <w:rPr>
          <w:rFonts w:ascii="Times New Roman" w:hAnsi="Times New Roman" w:cs="Times New Roman"/>
          <w:color w:val="000000"/>
        </w:rPr>
        <w:fldChar w:fldCharType="begin" w:fldLock="1"/>
      </w:r>
      <w:r w:rsidRPr="00E26474">
        <w:rPr>
          <w:rFonts w:ascii="Times New Roman" w:hAnsi="Times New Roman" w:cs="Times New Roman"/>
          <w:color w:val="000000"/>
        </w:rPr>
        <w:instrText>ADDIN CSL_CITATION {"citationItems":[{"id":"ITEM-1","itemData":{"author":[{"dropping-particle":"","family":"Jones &amp; Bartlet","given":"","non-dropping-particle":"","parse-names":false,"suffix":""}],"container-title":"Design and implementation of AN OSTEOPOROSIS prevention program using the health belief program","id":"ITEM-1","issue":"2","issued":{"date-parts":[["2010"]]},"page":"31-44","title":"Helath Belief Model","type":"article-journal"},"uris":["http://www.mendeley.com/documents/?uuid=b1738d61-c488-460e-b1a8-824c845ec6d1"]}],"mendeley":{"formattedCitation":"(Jones &amp; Bartlet, 2010)","plainTextFormattedCitation":"(Jones &amp; Bartlet, 2010)","previouslyFormattedCitation":"(Jones &amp; Bartlet, 2010)"},"properties":{"noteIndex":0},"schema":"https://github.com/citation-style-language/schema/raw/master/csl-citation.json"}</w:instrText>
      </w:r>
      <w:r w:rsidRPr="00E26474">
        <w:rPr>
          <w:rFonts w:ascii="Times New Roman" w:hAnsi="Times New Roman" w:cs="Times New Roman"/>
          <w:color w:val="000000"/>
        </w:rPr>
        <w:fldChar w:fldCharType="separate"/>
      </w:r>
      <w:r w:rsidRPr="00E26474">
        <w:rPr>
          <w:rFonts w:ascii="Times New Roman" w:hAnsi="Times New Roman" w:cs="Times New Roman"/>
          <w:noProof/>
          <w:color w:val="000000"/>
        </w:rPr>
        <w:t>(Jones &amp; Bartlet, 2010)</w:t>
      </w:r>
      <w:r w:rsidRPr="00E26474">
        <w:rPr>
          <w:rFonts w:ascii="Times New Roman" w:hAnsi="Times New Roman" w:cs="Times New Roman"/>
          <w:color w:val="000000"/>
        </w:rPr>
        <w:fldChar w:fldCharType="end"/>
      </w:r>
      <w:r w:rsidRPr="00E26474">
        <w:rPr>
          <w:rFonts w:ascii="Times New Roman" w:hAnsi="Times New Roman" w:cs="Times New Roman"/>
          <w:color w:val="000000"/>
        </w:rPr>
        <w:t xml:space="preserve">. Jadi, seseorang yang mempunyai persepsi ancaman tinggi tentang pernikahan dini maka kecenderungan perilaku pernikahan dini akan rendah. </w:t>
      </w:r>
    </w:p>
    <w:p w14:paraId="77D36D71" w14:textId="446F89B8" w:rsidR="00077F50" w:rsidRPr="00E26474" w:rsidRDefault="00077F50" w:rsidP="00077F50">
      <w:pPr>
        <w:rPr>
          <w:rFonts w:ascii="Times New Roman" w:hAnsi="Times New Roman" w:cs="Times New Roman"/>
          <w:b/>
          <w:bCs/>
        </w:rPr>
      </w:pPr>
      <w:r w:rsidRPr="00E26474">
        <w:rPr>
          <w:rFonts w:ascii="Times New Roman" w:hAnsi="Times New Roman" w:cs="Times New Roman"/>
        </w:rPr>
        <w:br w:type="page"/>
      </w:r>
    </w:p>
    <w:p w14:paraId="051A8389" w14:textId="77777777" w:rsidR="00077F50" w:rsidRPr="00E26474" w:rsidRDefault="00077F50" w:rsidP="00077F50">
      <w:pPr>
        <w:pStyle w:val="Caption"/>
        <w:spacing w:after="0" w:line="240" w:lineRule="auto"/>
        <w:jc w:val="both"/>
        <w:rPr>
          <w:rFonts w:ascii="Times New Roman" w:hAnsi="Times New Roman"/>
          <w:sz w:val="24"/>
          <w:szCs w:val="24"/>
        </w:rPr>
      </w:pPr>
      <w:r w:rsidRPr="00E26474">
        <w:rPr>
          <w:rFonts w:ascii="Times New Roman" w:hAnsi="Times New Roman"/>
          <w:sz w:val="24"/>
          <w:szCs w:val="24"/>
        </w:rPr>
        <w:lastRenderedPageBreak/>
        <w:t xml:space="preserve">Tabel </w:t>
      </w:r>
      <w:r w:rsidRPr="00E26474">
        <w:rPr>
          <w:rFonts w:ascii="Times New Roman" w:hAnsi="Times New Roman"/>
          <w:sz w:val="24"/>
          <w:szCs w:val="24"/>
          <w:lang w:val="en-US"/>
        </w:rPr>
        <w:t>8</w:t>
      </w:r>
      <w:r w:rsidRPr="00E26474">
        <w:rPr>
          <w:rFonts w:ascii="Times New Roman" w:hAnsi="Times New Roman"/>
          <w:sz w:val="24"/>
          <w:szCs w:val="24"/>
        </w:rPr>
        <w:t xml:space="preserve"> Tabel Analisis Data Hubungan Persepsi Manfaat Remaja Putri dengan Kecenderungan Perilaku Pernikahan Dini Di Desa Kesamben Kulon Kecamatan Wringianom Gresik</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369"/>
        <w:gridCol w:w="1042"/>
        <w:gridCol w:w="1004"/>
        <w:gridCol w:w="1061"/>
        <w:gridCol w:w="1002"/>
        <w:gridCol w:w="1000"/>
        <w:gridCol w:w="1033"/>
      </w:tblGrid>
      <w:tr w:rsidR="00077F50" w:rsidRPr="00E26474" w14:paraId="5EFF5E13" w14:textId="77777777" w:rsidTr="00115102">
        <w:trPr>
          <w:jc w:val="center"/>
        </w:trPr>
        <w:tc>
          <w:tcPr>
            <w:tcW w:w="1369" w:type="dxa"/>
            <w:vMerge w:val="restart"/>
            <w:tcBorders>
              <w:top w:val="single" w:sz="12" w:space="0" w:color="000000"/>
              <w:bottom w:val="single" w:sz="4" w:space="0" w:color="7F7F7F"/>
            </w:tcBorders>
            <w:shd w:val="clear" w:color="auto" w:fill="auto"/>
          </w:tcPr>
          <w:p w14:paraId="6534DF6E" w14:textId="77777777" w:rsidR="00077F50" w:rsidRPr="00E26474" w:rsidRDefault="00077F50" w:rsidP="00115102">
            <w:pPr>
              <w:jc w:val="center"/>
              <w:rPr>
                <w:rFonts w:ascii="Times New Roman" w:hAnsi="Times New Roman" w:cs="Times New Roman"/>
                <w:bCs/>
                <w:color w:val="000000"/>
                <w:sz w:val="20"/>
                <w:szCs w:val="20"/>
              </w:rPr>
            </w:pPr>
            <w:r w:rsidRPr="00E26474">
              <w:rPr>
                <w:rFonts w:ascii="Times New Roman" w:hAnsi="Times New Roman" w:cs="Times New Roman"/>
                <w:bCs/>
                <w:color w:val="000000"/>
                <w:sz w:val="20"/>
                <w:szCs w:val="20"/>
              </w:rPr>
              <w:t>Persepsi Manfaat</w:t>
            </w:r>
          </w:p>
        </w:tc>
        <w:tc>
          <w:tcPr>
            <w:tcW w:w="4109" w:type="dxa"/>
            <w:gridSpan w:val="4"/>
            <w:tcBorders>
              <w:top w:val="single" w:sz="12" w:space="0" w:color="000000"/>
              <w:bottom w:val="single" w:sz="4" w:space="0" w:color="7F7F7F"/>
            </w:tcBorders>
            <w:shd w:val="clear" w:color="auto" w:fill="auto"/>
          </w:tcPr>
          <w:p w14:paraId="386C75CC" w14:textId="77777777" w:rsidR="00077F50" w:rsidRPr="00E26474" w:rsidRDefault="00077F50" w:rsidP="00115102">
            <w:pPr>
              <w:jc w:val="center"/>
              <w:rPr>
                <w:rFonts w:ascii="Times New Roman" w:hAnsi="Times New Roman" w:cs="Times New Roman"/>
                <w:bCs/>
                <w:color w:val="000000"/>
                <w:sz w:val="20"/>
                <w:szCs w:val="20"/>
              </w:rPr>
            </w:pPr>
            <w:r w:rsidRPr="00E26474">
              <w:rPr>
                <w:rFonts w:ascii="Times New Roman" w:hAnsi="Times New Roman" w:cs="Times New Roman"/>
                <w:bCs/>
                <w:color w:val="000000"/>
                <w:sz w:val="20"/>
                <w:szCs w:val="20"/>
              </w:rPr>
              <w:t>Kecenderungan perilaku Pernikahan Dini</w:t>
            </w:r>
          </w:p>
        </w:tc>
        <w:tc>
          <w:tcPr>
            <w:tcW w:w="1000" w:type="dxa"/>
            <w:tcBorders>
              <w:top w:val="single" w:sz="12" w:space="0" w:color="000000"/>
              <w:bottom w:val="single" w:sz="12" w:space="0" w:color="000000"/>
            </w:tcBorders>
            <w:shd w:val="clear" w:color="auto" w:fill="auto"/>
          </w:tcPr>
          <w:p w14:paraId="33EFF019" w14:textId="77777777" w:rsidR="00077F50" w:rsidRPr="00E26474" w:rsidRDefault="00077F50" w:rsidP="00115102">
            <w:pPr>
              <w:jc w:val="center"/>
              <w:rPr>
                <w:rFonts w:ascii="Times New Roman" w:hAnsi="Times New Roman" w:cs="Times New Roman"/>
                <w:bCs/>
                <w:color w:val="000000"/>
                <w:sz w:val="20"/>
                <w:szCs w:val="20"/>
              </w:rPr>
            </w:pPr>
          </w:p>
        </w:tc>
        <w:tc>
          <w:tcPr>
            <w:tcW w:w="1033" w:type="dxa"/>
            <w:tcBorders>
              <w:top w:val="single" w:sz="12" w:space="0" w:color="000000"/>
              <w:bottom w:val="single" w:sz="12" w:space="0" w:color="000000"/>
            </w:tcBorders>
            <w:shd w:val="clear" w:color="auto" w:fill="auto"/>
          </w:tcPr>
          <w:p w14:paraId="16DAB285" w14:textId="77777777" w:rsidR="00077F50" w:rsidRPr="00E26474" w:rsidRDefault="00077F50" w:rsidP="00115102">
            <w:pPr>
              <w:jc w:val="center"/>
              <w:rPr>
                <w:rFonts w:ascii="Times New Roman" w:hAnsi="Times New Roman" w:cs="Times New Roman"/>
                <w:bCs/>
                <w:color w:val="000000"/>
                <w:sz w:val="20"/>
                <w:szCs w:val="20"/>
              </w:rPr>
            </w:pPr>
            <w:r w:rsidRPr="00E26474">
              <w:rPr>
                <w:rFonts w:ascii="Times New Roman" w:hAnsi="Times New Roman" w:cs="Times New Roman"/>
                <w:bCs/>
                <w:color w:val="000000"/>
                <w:sz w:val="20"/>
                <w:szCs w:val="20"/>
              </w:rPr>
              <w:t>Jumlah</w:t>
            </w:r>
          </w:p>
        </w:tc>
      </w:tr>
      <w:tr w:rsidR="00077F50" w:rsidRPr="00E26474" w14:paraId="3BAABDC3" w14:textId="77777777" w:rsidTr="00115102">
        <w:trPr>
          <w:jc w:val="center"/>
        </w:trPr>
        <w:tc>
          <w:tcPr>
            <w:tcW w:w="1369" w:type="dxa"/>
            <w:vMerge/>
            <w:tcBorders>
              <w:top w:val="single" w:sz="4" w:space="0" w:color="7F7F7F"/>
              <w:bottom w:val="single" w:sz="4" w:space="0" w:color="auto"/>
            </w:tcBorders>
            <w:shd w:val="clear" w:color="auto" w:fill="auto"/>
          </w:tcPr>
          <w:p w14:paraId="05C8DCDE" w14:textId="77777777" w:rsidR="00077F50" w:rsidRPr="00E26474" w:rsidRDefault="00077F50" w:rsidP="00115102">
            <w:pPr>
              <w:jc w:val="center"/>
              <w:rPr>
                <w:rFonts w:ascii="Times New Roman" w:hAnsi="Times New Roman" w:cs="Times New Roman"/>
                <w:bCs/>
                <w:color w:val="000000"/>
                <w:sz w:val="20"/>
                <w:szCs w:val="20"/>
              </w:rPr>
            </w:pPr>
          </w:p>
        </w:tc>
        <w:tc>
          <w:tcPr>
            <w:tcW w:w="1042" w:type="dxa"/>
            <w:tcBorders>
              <w:top w:val="single" w:sz="12" w:space="0" w:color="000000"/>
              <w:bottom w:val="single" w:sz="4" w:space="0" w:color="auto"/>
            </w:tcBorders>
            <w:shd w:val="clear" w:color="auto" w:fill="auto"/>
          </w:tcPr>
          <w:p w14:paraId="05CDDB9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Tinggi</w:t>
            </w:r>
          </w:p>
        </w:tc>
        <w:tc>
          <w:tcPr>
            <w:tcW w:w="1004" w:type="dxa"/>
            <w:tcBorders>
              <w:top w:val="single" w:sz="12" w:space="0" w:color="000000"/>
              <w:bottom w:val="single" w:sz="4" w:space="0" w:color="auto"/>
            </w:tcBorders>
            <w:shd w:val="clear" w:color="auto" w:fill="auto"/>
          </w:tcPr>
          <w:p w14:paraId="456DC00A"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1061" w:type="dxa"/>
            <w:tcBorders>
              <w:top w:val="single" w:sz="12" w:space="0" w:color="000000"/>
              <w:bottom w:val="single" w:sz="4" w:space="0" w:color="auto"/>
            </w:tcBorders>
            <w:shd w:val="clear" w:color="auto" w:fill="auto"/>
          </w:tcPr>
          <w:p w14:paraId="1E6D227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Rendah</w:t>
            </w:r>
          </w:p>
        </w:tc>
        <w:tc>
          <w:tcPr>
            <w:tcW w:w="1002" w:type="dxa"/>
            <w:tcBorders>
              <w:top w:val="single" w:sz="12" w:space="0" w:color="000000"/>
              <w:bottom w:val="single" w:sz="4" w:space="0" w:color="auto"/>
            </w:tcBorders>
            <w:shd w:val="clear" w:color="auto" w:fill="auto"/>
          </w:tcPr>
          <w:p w14:paraId="5BCFF91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1000" w:type="dxa"/>
            <w:tcBorders>
              <w:top w:val="single" w:sz="12" w:space="0" w:color="000000"/>
              <w:bottom w:val="single" w:sz="4" w:space="0" w:color="auto"/>
            </w:tcBorders>
            <w:shd w:val="clear" w:color="auto" w:fill="auto"/>
          </w:tcPr>
          <w:p w14:paraId="549484C2"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Total</w:t>
            </w:r>
          </w:p>
        </w:tc>
        <w:tc>
          <w:tcPr>
            <w:tcW w:w="1033" w:type="dxa"/>
            <w:tcBorders>
              <w:top w:val="single" w:sz="12" w:space="0" w:color="000000"/>
              <w:bottom w:val="single" w:sz="4" w:space="0" w:color="auto"/>
            </w:tcBorders>
            <w:shd w:val="clear" w:color="auto" w:fill="auto"/>
          </w:tcPr>
          <w:p w14:paraId="60B5DB4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r>
      <w:tr w:rsidR="00077F50" w:rsidRPr="00E26474" w14:paraId="6AD1705F" w14:textId="77777777" w:rsidTr="00115102">
        <w:trPr>
          <w:jc w:val="center"/>
        </w:trPr>
        <w:tc>
          <w:tcPr>
            <w:tcW w:w="1369" w:type="dxa"/>
            <w:tcBorders>
              <w:top w:val="single" w:sz="4" w:space="0" w:color="auto"/>
              <w:bottom w:val="nil"/>
            </w:tcBorders>
            <w:shd w:val="clear" w:color="auto" w:fill="auto"/>
          </w:tcPr>
          <w:p w14:paraId="203EC2CD"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Rendah</w:t>
            </w:r>
          </w:p>
        </w:tc>
        <w:tc>
          <w:tcPr>
            <w:tcW w:w="1042" w:type="dxa"/>
            <w:tcBorders>
              <w:top w:val="single" w:sz="4" w:space="0" w:color="auto"/>
              <w:bottom w:val="nil"/>
            </w:tcBorders>
            <w:shd w:val="clear" w:color="auto" w:fill="auto"/>
          </w:tcPr>
          <w:p w14:paraId="22C3E79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w:t>
            </w:r>
          </w:p>
        </w:tc>
        <w:tc>
          <w:tcPr>
            <w:tcW w:w="1004" w:type="dxa"/>
            <w:tcBorders>
              <w:top w:val="single" w:sz="4" w:space="0" w:color="auto"/>
              <w:bottom w:val="nil"/>
            </w:tcBorders>
            <w:shd w:val="clear" w:color="auto" w:fill="auto"/>
          </w:tcPr>
          <w:p w14:paraId="5098AA1A"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w:t>
            </w:r>
          </w:p>
        </w:tc>
        <w:tc>
          <w:tcPr>
            <w:tcW w:w="1061" w:type="dxa"/>
            <w:tcBorders>
              <w:top w:val="single" w:sz="4" w:space="0" w:color="auto"/>
              <w:bottom w:val="nil"/>
            </w:tcBorders>
            <w:shd w:val="clear" w:color="auto" w:fill="auto"/>
          </w:tcPr>
          <w:p w14:paraId="0BC2994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85</w:t>
            </w:r>
          </w:p>
        </w:tc>
        <w:tc>
          <w:tcPr>
            <w:tcW w:w="1002" w:type="dxa"/>
            <w:tcBorders>
              <w:top w:val="single" w:sz="4" w:space="0" w:color="auto"/>
              <w:bottom w:val="nil"/>
            </w:tcBorders>
            <w:shd w:val="clear" w:color="auto" w:fill="auto"/>
          </w:tcPr>
          <w:p w14:paraId="437E75CF"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60,7</w:t>
            </w:r>
          </w:p>
        </w:tc>
        <w:tc>
          <w:tcPr>
            <w:tcW w:w="1000" w:type="dxa"/>
            <w:tcBorders>
              <w:top w:val="single" w:sz="4" w:space="0" w:color="auto"/>
              <w:bottom w:val="nil"/>
            </w:tcBorders>
            <w:shd w:val="clear" w:color="auto" w:fill="auto"/>
          </w:tcPr>
          <w:p w14:paraId="657A513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87</w:t>
            </w:r>
          </w:p>
        </w:tc>
        <w:tc>
          <w:tcPr>
            <w:tcW w:w="1033" w:type="dxa"/>
            <w:tcBorders>
              <w:top w:val="single" w:sz="4" w:space="0" w:color="auto"/>
              <w:bottom w:val="nil"/>
            </w:tcBorders>
            <w:shd w:val="clear" w:color="auto" w:fill="auto"/>
          </w:tcPr>
          <w:p w14:paraId="208A0AEA"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62,1</w:t>
            </w:r>
          </w:p>
        </w:tc>
      </w:tr>
      <w:tr w:rsidR="00077F50" w:rsidRPr="00E26474" w14:paraId="44657916" w14:textId="77777777" w:rsidTr="00115102">
        <w:trPr>
          <w:jc w:val="center"/>
        </w:trPr>
        <w:tc>
          <w:tcPr>
            <w:tcW w:w="1369" w:type="dxa"/>
            <w:tcBorders>
              <w:top w:val="nil"/>
              <w:bottom w:val="nil"/>
            </w:tcBorders>
            <w:shd w:val="clear" w:color="auto" w:fill="auto"/>
          </w:tcPr>
          <w:p w14:paraId="7FD0E3A5"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Tinggi</w:t>
            </w:r>
          </w:p>
        </w:tc>
        <w:tc>
          <w:tcPr>
            <w:tcW w:w="1042" w:type="dxa"/>
            <w:tcBorders>
              <w:top w:val="nil"/>
              <w:bottom w:val="nil"/>
            </w:tcBorders>
            <w:shd w:val="clear" w:color="auto" w:fill="auto"/>
          </w:tcPr>
          <w:p w14:paraId="0BBA29F4"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w:t>
            </w:r>
          </w:p>
        </w:tc>
        <w:tc>
          <w:tcPr>
            <w:tcW w:w="1004" w:type="dxa"/>
            <w:tcBorders>
              <w:top w:val="nil"/>
              <w:bottom w:val="nil"/>
            </w:tcBorders>
            <w:shd w:val="clear" w:color="auto" w:fill="auto"/>
          </w:tcPr>
          <w:p w14:paraId="7FE8369A"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2,2</w:t>
            </w:r>
          </w:p>
        </w:tc>
        <w:tc>
          <w:tcPr>
            <w:tcW w:w="1061" w:type="dxa"/>
            <w:tcBorders>
              <w:top w:val="nil"/>
              <w:bottom w:val="nil"/>
            </w:tcBorders>
            <w:shd w:val="clear" w:color="auto" w:fill="auto"/>
          </w:tcPr>
          <w:p w14:paraId="0A839E4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50</w:t>
            </w:r>
          </w:p>
        </w:tc>
        <w:tc>
          <w:tcPr>
            <w:tcW w:w="1002" w:type="dxa"/>
            <w:tcBorders>
              <w:top w:val="nil"/>
              <w:bottom w:val="nil"/>
            </w:tcBorders>
            <w:shd w:val="clear" w:color="auto" w:fill="auto"/>
          </w:tcPr>
          <w:p w14:paraId="765C6FE5"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35,7</w:t>
            </w:r>
          </w:p>
        </w:tc>
        <w:tc>
          <w:tcPr>
            <w:tcW w:w="1000" w:type="dxa"/>
            <w:tcBorders>
              <w:top w:val="nil"/>
              <w:bottom w:val="nil"/>
            </w:tcBorders>
            <w:shd w:val="clear" w:color="auto" w:fill="auto"/>
          </w:tcPr>
          <w:p w14:paraId="533D9D6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53</w:t>
            </w:r>
          </w:p>
        </w:tc>
        <w:tc>
          <w:tcPr>
            <w:tcW w:w="1033" w:type="dxa"/>
            <w:tcBorders>
              <w:top w:val="nil"/>
              <w:bottom w:val="nil"/>
            </w:tcBorders>
            <w:shd w:val="clear" w:color="auto" w:fill="auto"/>
          </w:tcPr>
          <w:p w14:paraId="7DCD348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37,9</w:t>
            </w:r>
          </w:p>
        </w:tc>
      </w:tr>
      <w:tr w:rsidR="00077F50" w:rsidRPr="00E26474" w14:paraId="731F348F" w14:textId="77777777" w:rsidTr="00115102">
        <w:trPr>
          <w:jc w:val="center"/>
        </w:trPr>
        <w:tc>
          <w:tcPr>
            <w:tcW w:w="1369" w:type="dxa"/>
            <w:tcBorders>
              <w:top w:val="nil"/>
              <w:bottom w:val="single" w:sz="12" w:space="0" w:color="000000"/>
            </w:tcBorders>
            <w:shd w:val="clear" w:color="auto" w:fill="auto"/>
          </w:tcPr>
          <w:p w14:paraId="03E30AA7"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1042" w:type="dxa"/>
            <w:tcBorders>
              <w:top w:val="nil"/>
              <w:bottom w:val="single" w:sz="12" w:space="0" w:color="000000"/>
            </w:tcBorders>
            <w:shd w:val="clear" w:color="auto" w:fill="auto"/>
          </w:tcPr>
          <w:p w14:paraId="381C4AF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w:t>
            </w:r>
          </w:p>
        </w:tc>
        <w:tc>
          <w:tcPr>
            <w:tcW w:w="1004" w:type="dxa"/>
            <w:tcBorders>
              <w:top w:val="nil"/>
              <w:bottom w:val="single" w:sz="12" w:space="0" w:color="000000"/>
            </w:tcBorders>
            <w:shd w:val="clear" w:color="auto" w:fill="auto"/>
          </w:tcPr>
          <w:p w14:paraId="307586B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3,6</w:t>
            </w:r>
          </w:p>
        </w:tc>
        <w:tc>
          <w:tcPr>
            <w:tcW w:w="1061" w:type="dxa"/>
            <w:tcBorders>
              <w:top w:val="nil"/>
              <w:bottom w:val="single" w:sz="12" w:space="0" w:color="000000"/>
            </w:tcBorders>
            <w:shd w:val="clear" w:color="auto" w:fill="auto"/>
          </w:tcPr>
          <w:p w14:paraId="27BE7DF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135</w:t>
            </w:r>
          </w:p>
        </w:tc>
        <w:tc>
          <w:tcPr>
            <w:tcW w:w="1002" w:type="dxa"/>
            <w:tcBorders>
              <w:top w:val="nil"/>
              <w:bottom w:val="single" w:sz="12" w:space="0" w:color="000000"/>
            </w:tcBorders>
            <w:shd w:val="clear" w:color="auto" w:fill="auto"/>
          </w:tcPr>
          <w:p w14:paraId="51F331E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96,4</w:t>
            </w:r>
          </w:p>
        </w:tc>
        <w:tc>
          <w:tcPr>
            <w:tcW w:w="1000" w:type="dxa"/>
            <w:tcBorders>
              <w:top w:val="nil"/>
              <w:bottom w:val="single" w:sz="12" w:space="0" w:color="000000"/>
            </w:tcBorders>
            <w:shd w:val="clear" w:color="auto" w:fill="auto"/>
          </w:tcPr>
          <w:p w14:paraId="79CDC467"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1033" w:type="dxa"/>
            <w:tcBorders>
              <w:top w:val="nil"/>
              <w:bottom w:val="single" w:sz="12" w:space="0" w:color="000000"/>
            </w:tcBorders>
            <w:shd w:val="clear" w:color="auto" w:fill="auto"/>
          </w:tcPr>
          <w:p w14:paraId="65F495A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r w:rsidR="00077F50" w:rsidRPr="00E26474" w14:paraId="6A666DF9" w14:textId="77777777" w:rsidTr="00115102">
        <w:trPr>
          <w:jc w:val="center"/>
        </w:trPr>
        <w:tc>
          <w:tcPr>
            <w:tcW w:w="7511" w:type="dxa"/>
            <w:gridSpan w:val="7"/>
            <w:tcBorders>
              <w:top w:val="single" w:sz="4" w:space="0" w:color="7F7F7F"/>
              <w:bottom w:val="single" w:sz="12" w:space="0" w:color="000000"/>
            </w:tcBorders>
            <w:shd w:val="clear" w:color="auto" w:fill="auto"/>
          </w:tcPr>
          <w:p w14:paraId="0F3057ED"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i/>
                <w:color w:val="000000"/>
                <w:sz w:val="20"/>
                <w:szCs w:val="20"/>
              </w:rPr>
              <w:t>Spearman Rho α = 0,05</w:t>
            </w:r>
          </w:p>
          <w:p w14:paraId="4CA9C9E2"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color w:val="000000"/>
                <w:sz w:val="20"/>
                <w:szCs w:val="20"/>
              </w:rPr>
              <w:t>p</w:t>
            </w:r>
            <w:r w:rsidRPr="00E26474">
              <w:rPr>
                <w:rFonts w:ascii="Times New Roman" w:hAnsi="Times New Roman" w:cs="Times New Roman"/>
                <w:bCs/>
                <w:i/>
                <w:color w:val="000000"/>
                <w:sz w:val="20"/>
                <w:szCs w:val="20"/>
              </w:rPr>
              <w:t xml:space="preserve"> value = 0,158</w:t>
            </w:r>
          </w:p>
          <w:p w14:paraId="28B2B214" w14:textId="77777777" w:rsidR="00077F50" w:rsidRPr="00E26474" w:rsidRDefault="00077F50" w:rsidP="00115102">
            <w:pP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 = 0,120</w:t>
            </w:r>
          </w:p>
        </w:tc>
      </w:tr>
    </w:tbl>
    <w:p w14:paraId="7695D8F3" w14:textId="77777777" w:rsidR="00077F50" w:rsidRPr="00E26474" w:rsidRDefault="00077F50" w:rsidP="00077F50">
      <w:pPr>
        <w:pStyle w:val="Caption"/>
        <w:spacing w:after="0" w:line="360" w:lineRule="auto"/>
        <w:ind w:firstLine="720"/>
        <w:jc w:val="both"/>
        <w:rPr>
          <w:rFonts w:ascii="Times New Roman" w:hAnsi="Times New Roman"/>
          <w:b w:val="0"/>
          <w:color w:val="000000"/>
          <w:sz w:val="24"/>
          <w:szCs w:val="24"/>
        </w:rPr>
      </w:pPr>
      <w:r w:rsidRPr="00E26474">
        <w:rPr>
          <w:rFonts w:ascii="Times New Roman" w:hAnsi="Times New Roman"/>
          <w:b w:val="0"/>
          <w:color w:val="000000"/>
          <w:sz w:val="24"/>
          <w:szCs w:val="24"/>
        </w:rPr>
        <w:t>Persepsi manfaat remaja putri dengan kecenderungan perilaku pernikahan dini didapatkan sebesar 62,1% remaja putri di Desa Kesamben Kulon Kecamatan Wringinanom Gresik memiliki persepsi manfaat rendah yang artinya menginginkan atau mendukung pernikahan dini, 37,9% memiliki persepsi manfaat dengan kecenderungan perilaku pernikahan dini tinggi yang artinya tidak ada keinginanan melakukan pernikahan dini. Persepsi manfaat remaja putri dengan kecenderungan perilaku pernikahan dini mempunyai keyakinan bahwa menunda menikah usia muda membuat lebih mandiri yaitu tidak bergantung secara utuh terhadap suami setelah menikah nantinya. Hasil penelitian didapatkan bahwa 110 remaja putri (78,5%) sangat setuju dan setuju bahwa menurut mereka menunda menikah usia muda membuat lebih mandiri yaitu tidak bergantung secara utuh terhadap suami setelah menikah nantinya dan 112 remaja putri (80%) sangat setuju dan setuju bahwa menunda menikah usia muda membuat lebih waspada terhadap kejadian asusila maupun kekerasan dalam rumah tangga. Ini membuktikan bahwa jika remaja putri memiliki persepsi manfaat yang tinggi maka kecenderungan perilaku pernikahan dini akan rendah. Tidak ada hubungan signifikan antara persepsi manfaat remaja putri dengan kecenderungan perilaku pernikahan dini yaitu p = 0.158. Tingkat kekuatan korelasi antara persepsi manfaat remaja putri dengan  kecenderungan perilaku pernikahan dini sangat lemah yaitu r = 0,120. Persepsi manfaat adalah dorongan untuk menghasilkan suatu kekuatan yang mendukung kearah perubahan perilaku (</w:t>
      </w:r>
      <w:r w:rsidRPr="00E26474">
        <w:rPr>
          <w:rFonts w:ascii="Times New Roman" w:hAnsi="Times New Roman"/>
          <w:b w:val="0"/>
          <w:color w:val="000000"/>
          <w:sz w:val="24"/>
          <w:szCs w:val="24"/>
        </w:rPr>
        <w:fldChar w:fldCharType="begin" w:fldLock="1"/>
      </w:r>
      <w:r w:rsidRPr="00E26474">
        <w:rPr>
          <w:rFonts w:ascii="Times New Roman" w:hAnsi="Times New Roman"/>
          <w:b w:val="0"/>
          <w:color w:val="000000"/>
          <w:sz w:val="24"/>
          <w:szCs w:val="24"/>
        </w:rPr>
        <w:instrText>ADDIN CSL_CITATION {"citationItems":[{"id":"ITEM-1","itemData":{"DOI":"http://hdl.handle.net/2027/spo.10381607.0007.102","ISBN":"9780787996147","abstract":"Theory, Reserch, and Practice","author":[{"dropping-particle":"","family":"Glanz","given":"Karen","non-dropping-particle":"","parse-names":false,"suffix":""},{"dropping-particle":"","family":"Rimer","given":"Barbara K.","non-dropping-particle":"","parse-names":false,"suffix":""},{"dropping-particle":"","family":"K. Viswanath","given":"","non-dropping-particle":"","parse-names":false,"suffix":""}],"editor":[{"dropping-particle":"","family":"Orleans","given":"C. Tracy","non-dropping-particle":"","parse-names":false,"suffix":""}],"id":"ITEM-1","issued":{"date-parts":[["2008"]]},"number-of-pages":"45","publisher":"Jossey-Bass","publisher-place":"United State Of America","title":"Health behavior and health education","type":"book"},"uris":["http://www.mendeley.com/documents/?uuid=fd643764-fe13-4317-9cfe-2689a89887ac"]}],"mendeley":{"formattedCitation":"(Glanz, Rimer and K. Viswanath, 2008)","manualFormatting":"Glanz, Rimer and K. Viswanath, 2008)","plainTextFormattedCitation":"(Glanz, Rimer and K. Viswanath, 2008)","previouslyFormattedCitation":"(Glanz, Rimer and K. Viswanath, 2008)"},"properties":{"noteIndex":0},"schema":"https://github.com/citation-style-language/schema/raw/master/csl-citation.json"}</w:instrText>
      </w:r>
      <w:r w:rsidRPr="00E26474">
        <w:rPr>
          <w:rFonts w:ascii="Times New Roman" w:hAnsi="Times New Roman"/>
          <w:b w:val="0"/>
          <w:color w:val="000000"/>
          <w:sz w:val="24"/>
          <w:szCs w:val="24"/>
        </w:rPr>
        <w:fldChar w:fldCharType="separate"/>
      </w:r>
      <w:r w:rsidRPr="00E26474">
        <w:rPr>
          <w:rFonts w:ascii="Times New Roman" w:hAnsi="Times New Roman"/>
          <w:b w:val="0"/>
          <w:noProof/>
          <w:color w:val="000000"/>
          <w:sz w:val="24"/>
          <w:szCs w:val="24"/>
        </w:rPr>
        <w:t>Glanz, Rimer and K. Viswanath, 2008)</w:t>
      </w:r>
      <w:r w:rsidRPr="00E26474">
        <w:rPr>
          <w:rFonts w:ascii="Times New Roman" w:hAnsi="Times New Roman"/>
          <w:b w:val="0"/>
          <w:color w:val="000000"/>
          <w:sz w:val="24"/>
          <w:szCs w:val="24"/>
        </w:rPr>
        <w:fldChar w:fldCharType="end"/>
      </w:r>
      <w:r w:rsidRPr="00E26474">
        <w:rPr>
          <w:rFonts w:ascii="Times New Roman" w:hAnsi="Times New Roman"/>
          <w:b w:val="0"/>
          <w:color w:val="000000"/>
          <w:sz w:val="24"/>
          <w:szCs w:val="24"/>
        </w:rPr>
        <w:t xml:space="preserve">. Penelitian ini tidak sejalan dengan penelitian </w:t>
      </w:r>
      <w:r w:rsidRPr="00E26474">
        <w:rPr>
          <w:rFonts w:ascii="Times New Roman" w:hAnsi="Times New Roman"/>
          <w:b w:val="0"/>
          <w:color w:val="000000"/>
          <w:sz w:val="24"/>
          <w:szCs w:val="24"/>
        </w:rPr>
        <w:fldChar w:fldCharType="begin" w:fldLock="1"/>
      </w:r>
      <w:r w:rsidRPr="00E26474">
        <w:rPr>
          <w:rFonts w:ascii="Times New Roman" w:hAnsi="Times New Roman"/>
          <w:b w:val="0"/>
          <w:color w:val="000000"/>
          <w:sz w:val="24"/>
          <w:szCs w:val="24"/>
        </w:rPr>
        <w:instrText>ADDIN CSL_CITATION {"citationItems":[{"id":"ITEM-1","itemData":{"author":[{"dropping-particle":"","family":"Yani","given":"Ahmad","non-dropping-particle":"","parse-names":false,"suffix":""},{"dropping-particle":"","family":"Afni","given":"Nur","non-dropping-particle":"","parse-names":false,"suffix":""}],"container-title":"promotif","id":"ITEM-1","issue":"1","issued":{"date-parts":[["2013"]]},"page":"1-9","title":"Faktor Yang Berhubungan Dengan Keikutsertaan Remaja Putri Dalam Program Pendewasaan Usia Perkawinan (PUP) Di Kelurahan Pengawu Kecamatan Tatanga Kota Palu","type":"article-journal","volume":"3"},"uris":["http://www.mendeley.com/documents/?uuid=479a1847-f505-456b-94ce-1f15a3b6d59a"]}],"mendeley":{"formattedCitation":"(Yani and Afni, 2013)","manualFormatting":"Yani and Afni (2013)","plainTextFormattedCitation":"(Yani and Afni, 2013)","previouslyFormattedCitation":"(Yani and Afni, 2013)"},"properties":{"noteIndex":0},"schema":"https://github.com/citation-style-language/schema/raw/master/csl-citation.json"}</w:instrText>
      </w:r>
      <w:r w:rsidRPr="00E26474">
        <w:rPr>
          <w:rFonts w:ascii="Times New Roman" w:hAnsi="Times New Roman"/>
          <w:b w:val="0"/>
          <w:color w:val="000000"/>
          <w:sz w:val="24"/>
          <w:szCs w:val="24"/>
        </w:rPr>
        <w:fldChar w:fldCharType="separate"/>
      </w:r>
      <w:r w:rsidRPr="00E26474">
        <w:rPr>
          <w:rFonts w:ascii="Times New Roman" w:hAnsi="Times New Roman"/>
          <w:b w:val="0"/>
          <w:noProof/>
          <w:color w:val="000000"/>
          <w:sz w:val="24"/>
          <w:szCs w:val="24"/>
        </w:rPr>
        <w:t>Yani and Afni (2013)</w:t>
      </w:r>
      <w:r w:rsidRPr="00E26474">
        <w:rPr>
          <w:rFonts w:ascii="Times New Roman" w:hAnsi="Times New Roman"/>
          <w:b w:val="0"/>
          <w:color w:val="000000"/>
          <w:sz w:val="24"/>
          <w:szCs w:val="24"/>
        </w:rPr>
        <w:fldChar w:fldCharType="end"/>
      </w:r>
      <w:r w:rsidRPr="00E26474">
        <w:rPr>
          <w:rFonts w:ascii="Times New Roman" w:hAnsi="Times New Roman"/>
          <w:b w:val="0"/>
          <w:color w:val="000000"/>
          <w:sz w:val="24"/>
          <w:szCs w:val="24"/>
        </w:rPr>
        <w:t xml:space="preserve"> menyatakan bahwa ada hubungan sikap dengan keikutsertaan dalam pendewasaan usia perkawinan. Penelitian lain yang mendukung </w:t>
      </w:r>
      <w:r w:rsidRPr="00E26474">
        <w:rPr>
          <w:rFonts w:ascii="Times New Roman" w:hAnsi="Times New Roman"/>
          <w:b w:val="0"/>
          <w:color w:val="000000"/>
          <w:sz w:val="24"/>
          <w:szCs w:val="24"/>
        </w:rPr>
        <w:fldChar w:fldCharType="begin" w:fldLock="1"/>
      </w:r>
      <w:r w:rsidRPr="00E26474">
        <w:rPr>
          <w:rFonts w:ascii="Times New Roman" w:hAnsi="Times New Roman"/>
          <w:b w:val="0"/>
          <w:color w:val="000000"/>
          <w:sz w:val="24"/>
          <w:szCs w:val="24"/>
        </w:rPr>
        <w:instrText>ADDIN CSL_CITATION {"citationItems":[{"id":"ITEM-1","itemData":{"author":[{"dropping-particle":"","family":"Sakdiah","given":"Elok Halimatus","non-dropping-particle":"","parse-names":false,"suffix":""}],"id":"ITEM-1","issued":{"date-parts":[["2014"]]},"publisher":"Universitas Gajah Mada","title":"Hubungan sikap terhadap penundaan usia perkawinan, norma subyektif dengan intensi penundaan usia perkawinan","type":"thesis"},"uris":["http://www.mendeley.com/documents/?uuid=7aa65360-1d8c-4901-8c6b-d32ccbe689d8"]}],"mendeley":{"formattedCitation":"(Sakdiah, 2014)","manualFormatting":"Sakdiah (2014)","plainTextFormattedCitation":"(Sakdiah, 2014)","previouslyFormattedCitation":"(Sakdiah, 2014)"},"properties":{"noteIndex":0},"schema":"https://github.com/citation-style-language/schema/raw/master/csl-citation.json"}</w:instrText>
      </w:r>
      <w:r w:rsidRPr="00E26474">
        <w:rPr>
          <w:rFonts w:ascii="Times New Roman" w:hAnsi="Times New Roman"/>
          <w:b w:val="0"/>
          <w:color w:val="000000"/>
          <w:sz w:val="24"/>
          <w:szCs w:val="24"/>
        </w:rPr>
        <w:fldChar w:fldCharType="separate"/>
      </w:r>
      <w:r w:rsidRPr="00E26474">
        <w:rPr>
          <w:rFonts w:ascii="Times New Roman" w:hAnsi="Times New Roman"/>
          <w:b w:val="0"/>
          <w:noProof/>
          <w:color w:val="000000"/>
          <w:sz w:val="24"/>
          <w:szCs w:val="24"/>
        </w:rPr>
        <w:t>Sakdiah (2014)</w:t>
      </w:r>
      <w:r w:rsidRPr="00E26474">
        <w:rPr>
          <w:rFonts w:ascii="Times New Roman" w:hAnsi="Times New Roman"/>
          <w:b w:val="0"/>
          <w:color w:val="000000"/>
          <w:sz w:val="24"/>
          <w:szCs w:val="24"/>
        </w:rPr>
        <w:fldChar w:fldCharType="end"/>
      </w:r>
      <w:r w:rsidRPr="00E26474">
        <w:rPr>
          <w:rFonts w:ascii="Times New Roman" w:hAnsi="Times New Roman"/>
          <w:b w:val="0"/>
          <w:color w:val="000000"/>
          <w:sz w:val="24"/>
          <w:szCs w:val="24"/>
        </w:rPr>
        <w:t xml:space="preserve"> bahwa ada hubunngan positif antara sikap terhadap penundaan usia perkawinan denganintensi penundaan </w:t>
      </w:r>
      <w:r w:rsidRPr="00E26474">
        <w:rPr>
          <w:rFonts w:ascii="Times New Roman" w:hAnsi="Times New Roman"/>
          <w:b w:val="0"/>
          <w:color w:val="000000"/>
          <w:sz w:val="24"/>
          <w:szCs w:val="24"/>
        </w:rPr>
        <w:lastRenderedPageBreak/>
        <w:t>perkawinan. . Hal ini kemungkinan faktor lingkungan, budaya yang ada di sekitar, dan pola asuh dari orang tua.</w:t>
      </w:r>
    </w:p>
    <w:p w14:paraId="6DB0C6E7" w14:textId="77777777" w:rsidR="00077F50" w:rsidRPr="00E26474" w:rsidRDefault="00077F50" w:rsidP="00077F50">
      <w:pPr>
        <w:pStyle w:val="Caption"/>
        <w:spacing w:after="0" w:line="240" w:lineRule="auto"/>
        <w:jc w:val="both"/>
        <w:rPr>
          <w:rFonts w:ascii="Times New Roman" w:hAnsi="Times New Roman"/>
          <w:sz w:val="24"/>
          <w:szCs w:val="24"/>
        </w:rPr>
      </w:pPr>
      <w:r w:rsidRPr="00E26474">
        <w:rPr>
          <w:rFonts w:ascii="Times New Roman" w:hAnsi="Times New Roman"/>
          <w:sz w:val="24"/>
          <w:szCs w:val="24"/>
        </w:rPr>
        <w:t xml:space="preserve">Tabel </w:t>
      </w:r>
      <w:r w:rsidRPr="00E26474">
        <w:rPr>
          <w:rFonts w:ascii="Times New Roman" w:hAnsi="Times New Roman"/>
          <w:sz w:val="24"/>
          <w:szCs w:val="24"/>
          <w:lang w:val="en-US"/>
        </w:rPr>
        <w:t>9</w:t>
      </w:r>
      <w:r w:rsidRPr="00E26474">
        <w:rPr>
          <w:rFonts w:ascii="Times New Roman" w:hAnsi="Times New Roman"/>
          <w:sz w:val="24"/>
          <w:szCs w:val="24"/>
        </w:rPr>
        <w:t xml:space="preserve"> Tabel Analisis Data Hubungan Persepsi Kendala Remaja Putri dengan Kecenderungan Perilaku Pernikahan Dini Di Desa Kesamben Kulon Kecamatan Wringianom Gresik</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365"/>
        <w:gridCol w:w="1054"/>
        <w:gridCol w:w="1001"/>
        <w:gridCol w:w="1060"/>
        <w:gridCol w:w="1000"/>
        <w:gridCol w:w="998"/>
        <w:gridCol w:w="1033"/>
      </w:tblGrid>
      <w:tr w:rsidR="00077F50" w:rsidRPr="00E26474" w14:paraId="71F6EEE0" w14:textId="77777777" w:rsidTr="00115102">
        <w:trPr>
          <w:jc w:val="center"/>
        </w:trPr>
        <w:tc>
          <w:tcPr>
            <w:tcW w:w="1365" w:type="dxa"/>
            <w:vMerge w:val="restart"/>
            <w:tcBorders>
              <w:top w:val="single" w:sz="12" w:space="0" w:color="000000"/>
              <w:bottom w:val="single" w:sz="4" w:space="0" w:color="7F7F7F"/>
            </w:tcBorders>
            <w:shd w:val="clear" w:color="auto" w:fill="auto"/>
          </w:tcPr>
          <w:p w14:paraId="31CB8A06"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Persepsi Kendala</w:t>
            </w:r>
          </w:p>
        </w:tc>
        <w:tc>
          <w:tcPr>
            <w:tcW w:w="4115" w:type="dxa"/>
            <w:gridSpan w:val="4"/>
            <w:tcBorders>
              <w:top w:val="single" w:sz="12" w:space="0" w:color="000000"/>
              <w:bottom w:val="single" w:sz="12" w:space="0" w:color="000000"/>
            </w:tcBorders>
            <w:shd w:val="clear" w:color="auto" w:fill="auto"/>
          </w:tcPr>
          <w:p w14:paraId="687AD6A1"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Kecenderungan perilaku Pernikahan Dini</w:t>
            </w:r>
          </w:p>
        </w:tc>
        <w:tc>
          <w:tcPr>
            <w:tcW w:w="998" w:type="dxa"/>
            <w:tcBorders>
              <w:top w:val="single" w:sz="12" w:space="0" w:color="000000"/>
              <w:bottom w:val="single" w:sz="12" w:space="0" w:color="000000"/>
            </w:tcBorders>
            <w:shd w:val="clear" w:color="auto" w:fill="auto"/>
          </w:tcPr>
          <w:p w14:paraId="4B88BF25" w14:textId="77777777" w:rsidR="00077F50" w:rsidRPr="00E26474" w:rsidRDefault="00077F50" w:rsidP="00115102">
            <w:pPr>
              <w:jc w:val="center"/>
              <w:rPr>
                <w:rFonts w:ascii="Times New Roman" w:hAnsi="Times New Roman" w:cs="Times New Roman"/>
                <w:b/>
                <w:bCs/>
                <w:color w:val="000000"/>
                <w:sz w:val="20"/>
                <w:szCs w:val="20"/>
              </w:rPr>
            </w:pPr>
          </w:p>
        </w:tc>
        <w:tc>
          <w:tcPr>
            <w:tcW w:w="1033" w:type="dxa"/>
            <w:tcBorders>
              <w:top w:val="single" w:sz="12" w:space="0" w:color="000000"/>
              <w:bottom w:val="single" w:sz="12" w:space="0" w:color="000000"/>
            </w:tcBorders>
            <w:shd w:val="clear" w:color="auto" w:fill="auto"/>
          </w:tcPr>
          <w:p w14:paraId="5819D46B"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Jumlah</w:t>
            </w:r>
          </w:p>
        </w:tc>
      </w:tr>
      <w:tr w:rsidR="00077F50" w:rsidRPr="00E26474" w14:paraId="06E40502" w14:textId="77777777" w:rsidTr="00115102">
        <w:trPr>
          <w:jc w:val="center"/>
        </w:trPr>
        <w:tc>
          <w:tcPr>
            <w:tcW w:w="1365" w:type="dxa"/>
            <w:vMerge/>
            <w:tcBorders>
              <w:top w:val="single" w:sz="4" w:space="0" w:color="7F7F7F"/>
              <w:bottom w:val="single" w:sz="4" w:space="0" w:color="auto"/>
            </w:tcBorders>
            <w:shd w:val="clear" w:color="auto" w:fill="auto"/>
          </w:tcPr>
          <w:p w14:paraId="2936F7B2" w14:textId="77777777" w:rsidR="00077F50" w:rsidRPr="00E26474" w:rsidRDefault="00077F50" w:rsidP="00115102">
            <w:pPr>
              <w:jc w:val="center"/>
              <w:rPr>
                <w:rFonts w:ascii="Times New Roman" w:hAnsi="Times New Roman" w:cs="Times New Roman"/>
                <w:b/>
                <w:bCs/>
                <w:color w:val="000000"/>
                <w:sz w:val="20"/>
                <w:szCs w:val="20"/>
              </w:rPr>
            </w:pPr>
          </w:p>
        </w:tc>
        <w:tc>
          <w:tcPr>
            <w:tcW w:w="1054" w:type="dxa"/>
            <w:tcBorders>
              <w:top w:val="single" w:sz="12" w:space="0" w:color="000000"/>
              <w:bottom w:val="single" w:sz="4" w:space="0" w:color="auto"/>
            </w:tcBorders>
            <w:shd w:val="clear" w:color="auto" w:fill="auto"/>
          </w:tcPr>
          <w:p w14:paraId="3CC925E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Tinggi</w:t>
            </w:r>
          </w:p>
        </w:tc>
        <w:tc>
          <w:tcPr>
            <w:tcW w:w="1001" w:type="dxa"/>
            <w:tcBorders>
              <w:top w:val="single" w:sz="12" w:space="0" w:color="000000"/>
              <w:bottom w:val="single" w:sz="4" w:space="0" w:color="auto"/>
            </w:tcBorders>
            <w:shd w:val="clear" w:color="auto" w:fill="auto"/>
          </w:tcPr>
          <w:p w14:paraId="0BC0F32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1060" w:type="dxa"/>
            <w:tcBorders>
              <w:top w:val="single" w:sz="12" w:space="0" w:color="000000"/>
              <w:bottom w:val="single" w:sz="4" w:space="0" w:color="auto"/>
            </w:tcBorders>
            <w:shd w:val="clear" w:color="auto" w:fill="auto"/>
          </w:tcPr>
          <w:p w14:paraId="043C006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Rendah</w:t>
            </w:r>
          </w:p>
        </w:tc>
        <w:tc>
          <w:tcPr>
            <w:tcW w:w="1000" w:type="dxa"/>
            <w:tcBorders>
              <w:top w:val="single" w:sz="12" w:space="0" w:color="000000"/>
              <w:bottom w:val="single" w:sz="4" w:space="0" w:color="auto"/>
            </w:tcBorders>
            <w:shd w:val="clear" w:color="auto" w:fill="auto"/>
          </w:tcPr>
          <w:p w14:paraId="0CE80081"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c>
          <w:tcPr>
            <w:tcW w:w="998" w:type="dxa"/>
            <w:tcBorders>
              <w:top w:val="single" w:sz="12" w:space="0" w:color="000000"/>
              <w:bottom w:val="single" w:sz="4" w:space="0" w:color="auto"/>
            </w:tcBorders>
            <w:shd w:val="clear" w:color="auto" w:fill="auto"/>
          </w:tcPr>
          <w:p w14:paraId="3B68183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Total</w:t>
            </w:r>
          </w:p>
        </w:tc>
        <w:tc>
          <w:tcPr>
            <w:tcW w:w="1033" w:type="dxa"/>
            <w:tcBorders>
              <w:top w:val="single" w:sz="12" w:space="0" w:color="000000"/>
              <w:bottom w:val="single" w:sz="4" w:space="0" w:color="auto"/>
            </w:tcBorders>
            <w:shd w:val="clear" w:color="auto" w:fill="auto"/>
          </w:tcPr>
          <w:p w14:paraId="237627D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w:t>
            </w:r>
          </w:p>
        </w:tc>
      </w:tr>
      <w:tr w:rsidR="00077F50" w:rsidRPr="00E26474" w14:paraId="6465E422" w14:textId="77777777" w:rsidTr="00115102">
        <w:trPr>
          <w:jc w:val="center"/>
        </w:trPr>
        <w:tc>
          <w:tcPr>
            <w:tcW w:w="1365" w:type="dxa"/>
            <w:tcBorders>
              <w:top w:val="single" w:sz="4" w:space="0" w:color="auto"/>
              <w:bottom w:val="nil"/>
            </w:tcBorders>
            <w:shd w:val="clear" w:color="auto" w:fill="auto"/>
          </w:tcPr>
          <w:p w14:paraId="74A0C848"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Rendah</w:t>
            </w:r>
          </w:p>
        </w:tc>
        <w:tc>
          <w:tcPr>
            <w:tcW w:w="1054" w:type="dxa"/>
            <w:tcBorders>
              <w:top w:val="single" w:sz="4" w:space="0" w:color="auto"/>
              <w:bottom w:val="nil"/>
            </w:tcBorders>
            <w:shd w:val="clear" w:color="auto" w:fill="auto"/>
          </w:tcPr>
          <w:p w14:paraId="573078F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w:t>
            </w:r>
          </w:p>
        </w:tc>
        <w:tc>
          <w:tcPr>
            <w:tcW w:w="1001" w:type="dxa"/>
            <w:tcBorders>
              <w:top w:val="single" w:sz="4" w:space="0" w:color="auto"/>
              <w:bottom w:val="nil"/>
            </w:tcBorders>
            <w:shd w:val="clear" w:color="auto" w:fill="auto"/>
          </w:tcPr>
          <w:p w14:paraId="799CF9C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w:t>
            </w:r>
          </w:p>
        </w:tc>
        <w:tc>
          <w:tcPr>
            <w:tcW w:w="1060" w:type="dxa"/>
            <w:tcBorders>
              <w:top w:val="single" w:sz="4" w:space="0" w:color="auto"/>
              <w:bottom w:val="nil"/>
            </w:tcBorders>
            <w:shd w:val="clear" w:color="auto" w:fill="auto"/>
          </w:tcPr>
          <w:p w14:paraId="1627895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42</w:t>
            </w:r>
          </w:p>
        </w:tc>
        <w:tc>
          <w:tcPr>
            <w:tcW w:w="1000" w:type="dxa"/>
            <w:tcBorders>
              <w:top w:val="single" w:sz="4" w:space="0" w:color="auto"/>
              <w:bottom w:val="nil"/>
            </w:tcBorders>
            <w:shd w:val="clear" w:color="auto" w:fill="auto"/>
          </w:tcPr>
          <w:p w14:paraId="05CD534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30,0</w:t>
            </w:r>
          </w:p>
        </w:tc>
        <w:tc>
          <w:tcPr>
            <w:tcW w:w="998" w:type="dxa"/>
            <w:tcBorders>
              <w:top w:val="single" w:sz="4" w:space="0" w:color="auto"/>
              <w:bottom w:val="nil"/>
            </w:tcBorders>
            <w:shd w:val="clear" w:color="auto" w:fill="auto"/>
          </w:tcPr>
          <w:p w14:paraId="3100C83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44</w:t>
            </w:r>
          </w:p>
        </w:tc>
        <w:tc>
          <w:tcPr>
            <w:tcW w:w="1033" w:type="dxa"/>
            <w:tcBorders>
              <w:top w:val="single" w:sz="4" w:space="0" w:color="auto"/>
              <w:bottom w:val="nil"/>
            </w:tcBorders>
            <w:shd w:val="clear" w:color="auto" w:fill="auto"/>
          </w:tcPr>
          <w:p w14:paraId="060E0F1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41,4</w:t>
            </w:r>
          </w:p>
        </w:tc>
      </w:tr>
      <w:tr w:rsidR="00077F50" w:rsidRPr="00E26474" w14:paraId="4AE92717" w14:textId="77777777" w:rsidTr="00115102">
        <w:trPr>
          <w:jc w:val="center"/>
        </w:trPr>
        <w:tc>
          <w:tcPr>
            <w:tcW w:w="1365" w:type="dxa"/>
            <w:tcBorders>
              <w:top w:val="nil"/>
              <w:bottom w:val="nil"/>
            </w:tcBorders>
            <w:shd w:val="clear" w:color="auto" w:fill="auto"/>
          </w:tcPr>
          <w:p w14:paraId="33EDD314"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Tinggi</w:t>
            </w:r>
          </w:p>
        </w:tc>
        <w:tc>
          <w:tcPr>
            <w:tcW w:w="1054" w:type="dxa"/>
            <w:tcBorders>
              <w:top w:val="nil"/>
              <w:bottom w:val="nil"/>
            </w:tcBorders>
            <w:shd w:val="clear" w:color="auto" w:fill="auto"/>
          </w:tcPr>
          <w:p w14:paraId="45C7813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w:t>
            </w:r>
          </w:p>
        </w:tc>
        <w:tc>
          <w:tcPr>
            <w:tcW w:w="1001" w:type="dxa"/>
            <w:tcBorders>
              <w:top w:val="nil"/>
              <w:bottom w:val="nil"/>
            </w:tcBorders>
            <w:shd w:val="clear" w:color="auto" w:fill="auto"/>
          </w:tcPr>
          <w:p w14:paraId="11B57B8B"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2,2</w:t>
            </w:r>
          </w:p>
        </w:tc>
        <w:tc>
          <w:tcPr>
            <w:tcW w:w="1060" w:type="dxa"/>
            <w:tcBorders>
              <w:top w:val="nil"/>
              <w:bottom w:val="nil"/>
            </w:tcBorders>
            <w:shd w:val="clear" w:color="auto" w:fill="auto"/>
          </w:tcPr>
          <w:p w14:paraId="7A51456E"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93</w:t>
            </w:r>
          </w:p>
        </w:tc>
        <w:tc>
          <w:tcPr>
            <w:tcW w:w="1000" w:type="dxa"/>
            <w:tcBorders>
              <w:top w:val="nil"/>
              <w:bottom w:val="nil"/>
            </w:tcBorders>
            <w:shd w:val="clear" w:color="auto" w:fill="auto"/>
          </w:tcPr>
          <w:p w14:paraId="1AE1872C"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66,4</w:t>
            </w:r>
          </w:p>
        </w:tc>
        <w:tc>
          <w:tcPr>
            <w:tcW w:w="998" w:type="dxa"/>
            <w:tcBorders>
              <w:top w:val="nil"/>
              <w:bottom w:val="nil"/>
            </w:tcBorders>
            <w:shd w:val="clear" w:color="auto" w:fill="auto"/>
          </w:tcPr>
          <w:p w14:paraId="590B605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96</w:t>
            </w:r>
          </w:p>
        </w:tc>
        <w:tc>
          <w:tcPr>
            <w:tcW w:w="1033" w:type="dxa"/>
            <w:tcBorders>
              <w:top w:val="nil"/>
              <w:bottom w:val="nil"/>
            </w:tcBorders>
            <w:shd w:val="clear" w:color="auto" w:fill="auto"/>
          </w:tcPr>
          <w:p w14:paraId="247C2D78"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68,6</w:t>
            </w:r>
          </w:p>
        </w:tc>
      </w:tr>
      <w:tr w:rsidR="00077F50" w:rsidRPr="00E26474" w14:paraId="429534CA" w14:textId="77777777" w:rsidTr="00115102">
        <w:trPr>
          <w:jc w:val="center"/>
        </w:trPr>
        <w:tc>
          <w:tcPr>
            <w:tcW w:w="1365" w:type="dxa"/>
            <w:tcBorders>
              <w:top w:val="nil"/>
              <w:bottom w:val="single" w:sz="12" w:space="0" w:color="000000"/>
            </w:tcBorders>
            <w:shd w:val="clear" w:color="auto" w:fill="auto"/>
          </w:tcPr>
          <w:p w14:paraId="6D8D76AB" w14:textId="77777777" w:rsidR="00077F50" w:rsidRPr="00E26474" w:rsidRDefault="00077F50" w:rsidP="00115102">
            <w:pPr>
              <w:jc w:val="cente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Total</w:t>
            </w:r>
          </w:p>
        </w:tc>
        <w:tc>
          <w:tcPr>
            <w:tcW w:w="1054" w:type="dxa"/>
            <w:tcBorders>
              <w:top w:val="nil"/>
              <w:bottom w:val="single" w:sz="12" w:space="0" w:color="000000"/>
            </w:tcBorders>
            <w:shd w:val="clear" w:color="auto" w:fill="auto"/>
          </w:tcPr>
          <w:p w14:paraId="670E6BB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5</w:t>
            </w:r>
          </w:p>
        </w:tc>
        <w:tc>
          <w:tcPr>
            <w:tcW w:w="1001" w:type="dxa"/>
            <w:tcBorders>
              <w:top w:val="nil"/>
              <w:bottom w:val="single" w:sz="12" w:space="0" w:color="000000"/>
            </w:tcBorders>
            <w:shd w:val="clear" w:color="auto" w:fill="auto"/>
          </w:tcPr>
          <w:p w14:paraId="2F4827F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3,6</w:t>
            </w:r>
          </w:p>
        </w:tc>
        <w:tc>
          <w:tcPr>
            <w:tcW w:w="1060" w:type="dxa"/>
            <w:tcBorders>
              <w:top w:val="nil"/>
              <w:bottom w:val="single" w:sz="12" w:space="0" w:color="000000"/>
            </w:tcBorders>
            <w:shd w:val="clear" w:color="auto" w:fill="auto"/>
          </w:tcPr>
          <w:p w14:paraId="7E324E06"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135</w:t>
            </w:r>
          </w:p>
        </w:tc>
        <w:tc>
          <w:tcPr>
            <w:tcW w:w="1000" w:type="dxa"/>
            <w:tcBorders>
              <w:top w:val="nil"/>
              <w:bottom w:val="single" w:sz="12" w:space="0" w:color="000000"/>
            </w:tcBorders>
            <w:shd w:val="clear" w:color="auto" w:fill="auto"/>
          </w:tcPr>
          <w:p w14:paraId="6AE842D3"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96,4</w:t>
            </w:r>
          </w:p>
        </w:tc>
        <w:tc>
          <w:tcPr>
            <w:tcW w:w="998" w:type="dxa"/>
            <w:tcBorders>
              <w:top w:val="nil"/>
              <w:bottom w:val="single" w:sz="12" w:space="0" w:color="000000"/>
            </w:tcBorders>
            <w:shd w:val="clear" w:color="auto" w:fill="auto"/>
          </w:tcPr>
          <w:p w14:paraId="6B588239"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140</w:t>
            </w:r>
          </w:p>
        </w:tc>
        <w:tc>
          <w:tcPr>
            <w:tcW w:w="1033" w:type="dxa"/>
            <w:tcBorders>
              <w:top w:val="nil"/>
              <w:bottom w:val="single" w:sz="12" w:space="0" w:color="000000"/>
            </w:tcBorders>
            <w:shd w:val="clear" w:color="auto" w:fill="auto"/>
          </w:tcPr>
          <w:p w14:paraId="3D88C25D" w14:textId="77777777" w:rsidR="00077F50" w:rsidRPr="00E26474" w:rsidRDefault="00077F50" w:rsidP="00115102">
            <w:pPr>
              <w:jc w:val="center"/>
              <w:rPr>
                <w:rFonts w:ascii="Times New Roman" w:hAnsi="Times New Roman" w:cs="Times New Roman"/>
                <w:color w:val="000000"/>
                <w:sz w:val="20"/>
                <w:szCs w:val="20"/>
              </w:rPr>
            </w:pPr>
            <w:r w:rsidRPr="00E26474">
              <w:rPr>
                <w:rFonts w:ascii="Times New Roman" w:hAnsi="Times New Roman" w:cs="Times New Roman"/>
                <w:color w:val="000000"/>
                <w:sz w:val="20"/>
                <w:szCs w:val="20"/>
              </w:rPr>
              <w:t>100</w:t>
            </w:r>
          </w:p>
        </w:tc>
      </w:tr>
      <w:tr w:rsidR="00077F50" w:rsidRPr="00E26474" w14:paraId="2E023122" w14:textId="77777777" w:rsidTr="00115102">
        <w:trPr>
          <w:jc w:val="center"/>
        </w:trPr>
        <w:tc>
          <w:tcPr>
            <w:tcW w:w="7511" w:type="dxa"/>
            <w:gridSpan w:val="7"/>
            <w:tcBorders>
              <w:top w:val="single" w:sz="4" w:space="0" w:color="7F7F7F"/>
              <w:bottom w:val="single" w:sz="12" w:space="0" w:color="000000"/>
            </w:tcBorders>
            <w:shd w:val="clear" w:color="auto" w:fill="auto"/>
          </w:tcPr>
          <w:p w14:paraId="7116FC67"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i/>
                <w:color w:val="000000"/>
                <w:sz w:val="20"/>
                <w:szCs w:val="20"/>
              </w:rPr>
              <w:t>Spearman Rho α = 0,05</w:t>
            </w:r>
          </w:p>
          <w:p w14:paraId="19DDDF26" w14:textId="77777777" w:rsidR="00077F50" w:rsidRPr="00E26474" w:rsidRDefault="00077F50" w:rsidP="00115102">
            <w:pPr>
              <w:rPr>
                <w:rFonts w:ascii="Times New Roman" w:hAnsi="Times New Roman" w:cs="Times New Roman"/>
                <w:b/>
                <w:bCs/>
                <w:i/>
                <w:color w:val="000000"/>
                <w:sz w:val="20"/>
                <w:szCs w:val="20"/>
              </w:rPr>
            </w:pPr>
            <w:r w:rsidRPr="00E26474">
              <w:rPr>
                <w:rFonts w:ascii="Times New Roman" w:hAnsi="Times New Roman" w:cs="Times New Roman"/>
                <w:bCs/>
                <w:color w:val="000000"/>
                <w:sz w:val="20"/>
                <w:szCs w:val="20"/>
              </w:rPr>
              <w:t>p</w:t>
            </w:r>
            <w:r w:rsidRPr="00E26474">
              <w:rPr>
                <w:rFonts w:ascii="Times New Roman" w:hAnsi="Times New Roman" w:cs="Times New Roman"/>
                <w:bCs/>
                <w:i/>
                <w:color w:val="000000"/>
                <w:sz w:val="20"/>
                <w:szCs w:val="20"/>
              </w:rPr>
              <w:t xml:space="preserve"> value = 0,001</w:t>
            </w:r>
          </w:p>
          <w:p w14:paraId="6FC685A6" w14:textId="77777777" w:rsidR="00077F50" w:rsidRPr="00E26474" w:rsidRDefault="00077F50" w:rsidP="00115102">
            <w:pPr>
              <w:rPr>
                <w:rFonts w:ascii="Times New Roman" w:hAnsi="Times New Roman" w:cs="Times New Roman"/>
                <w:b/>
                <w:bCs/>
                <w:color w:val="000000"/>
                <w:sz w:val="20"/>
                <w:szCs w:val="20"/>
              </w:rPr>
            </w:pPr>
            <w:r w:rsidRPr="00E26474">
              <w:rPr>
                <w:rFonts w:ascii="Times New Roman" w:hAnsi="Times New Roman" w:cs="Times New Roman"/>
                <w:bCs/>
                <w:color w:val="000000"/>
                <w:sz w:val="20"/>
                <w:szCs w:val="20"/>
              </w:rPr>
              <w:t>r = 0,305</w:t>
            </w:r>
          </w:p>
        </w:tc>
      </w:tr>
    </w:tbl>
    <w:p w14:paraId="2523BAB2" w14:textId="77777777" w:rsidR="00077F50" w:rsidRPr="00E26474" w:rsidRDefault="00077F50" w:rsidP="00077F50">
      <w:pPr>
        <w:spacing w:line="360" w:lineRule="auto"/>
        <w:ind w:firstLine="720"/>
        <w:jc w:val="both"/>
        <w:rPr>
          <w:rFonts w:ascii="Times New Roman" w:hAnsi="Times New Roman" w:cs="Times New Roman"/>
          <w:color w:val="000000"/>
        </w:rPr>
      </w:pPr>
      <w:r w:rsidRPr="00E26474">
        <w:rPr>
          <w:rFonts w:ascii="Times New Roman" w:hAnsi="Times New Roman" w:cs="Times New Roman"/>
          <w:color w:val="000000"/>
        </w:rPr>
        <w:t>Persepsi kendala remaja putri dengan kecenderungan perilaku pernikahan dini didapatkan sebesar 68,8% remaja putri di Desa Kesamben Kulon Kecamatan Wringinanom Gresik memiliki persepsi kendala tinggi yang artinya tidak ingin melakukan pernkahan dini, 31,4% memiliki persepsi kendala dengan kecenderungan perilaku pernikahan dini rendah yang artinya ada keinginanan melakukan pernikahan dini. Persepsi kendala remaja putri dengan kecenderungan perilaku pernikahan dini mempunyai pemahaman bahwa menunda menikah usia muda dapat melanjutkan sekolah dan mendapatkan pekerjaan. Remaja putri mempunyai kesadaran diri bahwa kecenderungan melakukan pernikahan dini merupakan hal yang salah. Hasil penelitian didapatkan bahwa 132 remaja putri (94,2%) sangat setuju dan setuju bahwa menurut mereka menunda menikah usia muda untuk melanjutkan pendidikan dan 124 remaja putri (81,4%) sangat setuju dan setuju bahwa menunda menikah usia mudabelum mau disibukkan dengan urusan keluarga. Terdapat hubungan signifikan antara persepsi keseriusan remaja putri dengan kecenderungan perilaku pernikahan dini yaitu p = 0.001. Tingkat kekuatan korelasi antara persepsi kendala remaja putri dengan  kecenderungan perilaku pernikahan dini lemah yaitu r = 0,305. Persepsi hambatan mengacu pada kerugian yang dirasakan karena mengadopsi tindakan yang direkomendasikan serta hambatan yang dirasakan dapat mencegah atau menghambat suatu tindakan  (</w:t>
      </w:r>
      <w:r w:rsidRPr="00E26474">
        <w:rPr>
          <w:rFonts w:ascii="Times New Roman" w:hAnsi="Times New Roman" w:cs="Times New Roman"/>
          <w:color w:val="000000"/>
        </w:rPr>
        <w:fldChar w:fldCharType="begin" w:fldLock="1"/>
      </w:r>
      <w:r w:rsidRPr="00E26474">
        <w:rPr>
          <w:rFonts w:ascii="Times New Roman" w:hAnsi="Times New Roman" w:cs="Times New Roman"/>
          <w:color w:val="000000"/>
        </w:rPr>
        <w:instrText>ADDIN CSL_CITATION {"citationItems":[{"id":"ITEM-1","itemData":{"author":[{"dropping-particle":"","family":"Laranjo","given":"L","non-dropping-particle":"","parse-names":false,"suffix":""}],"container-title":"Participatory Health Trought Social Media","id":"ITEM-1","issue":"1","issued":{"date-parts":[["2016"]]},"page":"83-111","title":"Social Media and Health Behaviour Change","type":"article-journal","volume":"6"},"uris":["http://www.mendeley.com/documents/?uuid=92cd9ce8-bc36-49de-bbeb-7e36cc037119"]}],"mendeley":{"formattedCitation":"(Laranjo, 2016)","manualFormatting":"Laranjo, 2016)","plainTextFormattedCitation":"(Laranjo, 2016)","previouslyFormattedCitation":"(Laranjo, 2016)"},"properties":{"noteIndex":0},"schema":"https://github.com/citation-style-language/schema/raw/master/csl-citation.json"}</w:instrText>
      </w:r>
      <w:r w:rsidRPr="00E26474">
        <w:rPr>
          <w:rFonts w:ascii="Times New Roman" w:hAnsi="Times New Roman" w:cs="Times New Roman"/>
          <w:color w:val="000000"/>
        </w:rPr>
        <w:fldChar w:fldCharType="separate"/>
      </w:r>
      <w:r w:rsidRPr="00E26474">
        <w:rPr>
          <w:rFonts w:ascii="Times New Roman" w:hAnsi="Times New Roman" w:cs="Times New Roman"/>
          <w:noProof/>
          <w:color w:val="000000"/>
        </w:rPr>
        <w:t>Laranjo, 2016)</w:t>
      </w:r>
      <w:r w:rsidRPr="00E26474">
        <w:rPr>
          <w:rFonts w:ascii="Times New Roman" w:hAnsi="Times New Roman" w:cs="Times New Roman"/>
          <w:color w:val="000000"/>
        </w:rPr>
        <w:fldChar w:fldCharType="end"/>
      </w:r>
      <w:r w:rsidRPr="00E26474">
        <w:rPr>
          <w:rFonts w:ascii="Times New Roman" w:hAnsi="Times New Roman" w:cs="Times New Roman"/>
          <w:color w:val="000000"/>
        </w:rPr>
        <w:t xml:space="preserve">. Jadi, seseorang yang mempunyai persepsi kendala tinggi maka kecenderungan perilaku pernikahan dini rendah. </w:t>
      </w:r>
    </w:p>
    <w:p w14:paraId="733BCA29" w14:textId="2C5D9E66" w:rsidR="00D47A4A" w:rsidRPr="00E26474" w:rsidRDefault="00D47A4A" w:rsidP="00D47A4A">
      <w:pPr>
        <w:spacing w:line="360" w:lineRule="auto"/>
        <w:ind w:firstLine="709"/>
        <w:jc w:val="both"/>
        <w:rPr>
          <w:rFonts w:ascii="Times New Roman" w:hAnsi="Times New Roman" w:cs="Times New Roman"/>
          <w:color w:val="000000"/>
        </w:rPr>
      </w:pPr>
    </w:p>
    <w:p w14:paraId="1E928B85" w14:textId="76FF2655" w:rsidR="00077F50" w:rsidRPr="00E26474" w:rsidRDefault="00077F50" w:rsidP="00D47A4A">
      <w:pPr>
        <w:spacing w:line="360" w:lineRule="auto"/>
        <w:ind w:firstLine="709"/>
        <w:jc w:val="both"/>
        <w:rPr>
          <w:rFonts w:ascii="Times New Roman" w:hAnsi="Times New Roman" w:cs="Times New Roman"/>
          <w:color w:val="000000"/>
        </w:rPr>
      </w:pPr>
    </w:p>
    <w:p w14:paraId="356E93D9" w14:textId="77777777" w:rsidR="00077F50" w:rsidRPr="00E26474" w:rsidRDefault="00077F50" w:rsidP="00D47A4A">
      <w:pPr>
        <w:spacing w:line="360" w:lineRule="auto"/>
        <w:ind w:firstLine="709"/>
        <w:jc w:val="both"/>
        <w:rPr>
          <w:rFonts w:ascii="Times New Roman" w:hAnsi="Times New Roman" w:cs="Times New Roman"/>
          <w:color w:val="000000"/>
        </w:rPr>
      </w:pPr>
    </w:p>
    <w:p w14:paraId="3A8A5E5C" w14:textId="77777777" w:rsidR="00077F50" w:rsidRPr="00E26474" w:rsidRDefault="00077F50" w:rsidP="00077F50">
      <w:pPr>
        <w:spacing w:line="360" w:lineRule="auto"/>
        <w:jc w:val="center"/>
        <w:rPr>
          <w:rFonts w:ascii="Times New Roman" w:hAnsi="Times New Roman" w:cs="Times New Roman"/>
          <w:b/>
        </w:rPr>
      </w:pPr>
      <w:r w:rsidRPr="00E26474">
        <w:rPr>
          <w:rFonts w:ascii="Times New Roman" w:hAnsi="Times New Roman" w:cs="Times New Roman"/>
          <w:b/>
        </w:rPr>
        <w:lastRenderedPageBreak/>
        <w:t>SIMPULAN DAN SARAN</w:t>
      </w:r>
    </w:p>
    <w:p w14:paraId="6952C86F" w14:textId="77777777" w:rsidR="00077F50" w:rsidRPr="00E26474" w:rsidRDefault="00077F50" w:rsidP="00077F50">
      <w:pPr>
        <w:spacing w:line="360" w:lineRule="auto"/>
        <w:ind w:firstLine="709"/>
        <w:jc w:val="both"/>
        <w:rPr>
          <w:rFonts w:ascii="Times New Roman" w:hAnsi="Times New Roman" w:cs="Times New Roman"/>
          <w:color w:val="000000"/>
        </w:rPr>
      </w:pPr>
      <w:r w:rsidRPr="00E26474">
        <w:rPr>
          <w:rFonts w:ascii="Times New Roman" w:hAnsi="Times New Roman" w:cs="Times New Roman"/>
        </w:rPr>
        <w:t xml:space="preserve">Dapat disimpulkan bahwa ada hubungan persepsi kerentanan, keseriusan, ancaman dan kendala dengan kecenderungan perilaku pernikahan  dini. Namun tidak ada hubungan persepsi manfaat dengan kecenderungan perilaku pernikahan dini karena </w:t>
      </w:r>
      <w:r w:rsidRPr="00E26474">
        <w:rPr>
          <w:rFonts w:ascii="Times New Roman" w:hAnsi="Times New Roman" w:cs="Times New Roman"/>
          <w:color w:val="000000"/>
        </w:rPr>
        <w:t>perbedaan manfaat yang dirasakan tidak menentukan kecenderungan perilaku pernikahan dini.</w:t>
      </w:r>
    </w:p>
    <w:p w14:paraId="65289D29" w14:textId="147BCCE8" w:rsidR="00E26474" w:rsidRDefault="00077F50" w:rsidP="00F05816">
      <w:pPr>
        <w:spacing w:line="360" w:lineRule="auto"/>
        <w:ind w:firstLine="709"/>
        <w:jc w:val="both"/>
        <w:rPr>
          <w:rFonts w:ascii="Times New Roman" w:hAnsi="Times New Roman" w:cs="Times New Roman"/>
          <w:color w:val="000000"/>
        </w:rPr>
      </w:pPr>
      <w:r w:rsidRPr="00E26474">
        <w:rPr>
          <w:rFonts w:ascii="Times New Roman" w:hAnsi="Times New Roman" w:cs="Times New Roman"/>
        </w:rPr>
        <w:t xml:space="preserve">Sebaiknya </w:t>
      </w:r>
      <w:r w:rsidRPr="00E26474">
        <w:rPr>
          <w:rFonts w:ascii="Times New Roman" w:hAnsi="Times New Roman" w:cs="Times New Roman"/>
          <w:color w:val="000000"/>
        </w:rPr>
        <w:t>pihak tenaga kesehatan dapat meningkatkan penyuluhan memberikan tentang pengetahuan kesehatan reproduksi dan dampak dari pernikahan dini pada orang tua, dikarenakan responden memiliki persepsi tidak setuju tentang pernikahan dini, akan tetapi karena faktor orang tua, sehingga dapat memberikan penyuluhan tentang pentingnya kesehatan reproduksi dan dampak dari pernikahan dini terutama pada orang tua.</w:t>
      </w:r>
    </w:p>
    <w:p w14:paraId="6C7092DB" w14:textId="77777777" w:rsidR="00F05816" w:rsidRPr="00E26474" w:rsidRDefault="00F05816" w:rsidP="00F05816">
      <w:pPr>
        <w:spacing w:line="360" w:lineRule="auto"/>
        <w:ind w:firstLine="709"/>
        <w:jc w:val="both"/>
        <w:rPr>
          <w:rFonts w:ascii="Times New Roman" w:hAnsi="Times New Roman" w:cs="Times New Roman"/>
          <w:color w:val="000000"/>
        </w:rPr>
      </w:pPr>
    </w:p>
    <w:p w14:paraId="55DE748B" w14:textId="1F251813" w:rsidR="00077F50" w:rsidRPr="00E26474" w:rsidRDefault="00077F50" w:rsidP="00E26474">
      <w:pPr>
        <w:spacing w:before="240"/>
        <w:jc w:val="center"/>
        <w:rPr>
          <w:rFonts w:ascii="Times New Roman" w:hAnsi="Times New Roman" w:cs="Times New Roman"/>
          <w:b/>
        </w:rPr>
      </w:pPr>
      <w:r w:rsidRPr="00E26474">
        <w:rPr>
          <w:rFonts w:ascii="Times New Roman" w:hAnsi="Times New Roman" w:cs="Times New Roman"/>
          <w:b/>
        </w:rPr>
        <w:t>DAFTAR PUSTAKA</w:t>
      </w:r>
    </w:p>
    <w:p w14:paraId="5229DF99"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fldChar w:fldCharType="begin" w:fldLock="1"/>
      </w:r>
      <w:r w:rsidRPr="00E26474">
        <w:rPr>
          <w:rFonts w:ascii="Times New Roman" w:hAnsi="Times New Roman" w:cs="Times New Roman"/>
          <w:noProof/>
        </w:rPr>
        <w:instrText xml:space="preserve">ADDIN Mendeley Bibliography CSL_BIBLIOGRAPHY </w:instrText>
      </w:r>
      <w:r w:rsidRPr="00E26474">
        <w:rPr>
          <w:rFonts w:ascii="Times New Roman" w:hAnsi="Times New Roman" w:cs="Times New Roman"/>
          <w:noProof/>
        </w:rPr>
        <w:fldChar w:fldCharType="separate"/>
      </w:r>
      <w:r w:rsidRPr="00E26474">
        <w:rPr>
          <w:rFonts w:ascii="Times New Roman" w:hAnsi="Times New Roman" w:cs="Times New Roman"/>
          <w:noProof/>
        </w:rPr>
        <w:t xml:space="preserve"> Anugrah, F. (2017) Pernikahan Dini, Nikah Siri dan Perceraian (Studi Kasus Pada Masyarakat Minang di Jorong Mawar, Nagari Lubuak Jantan, Lintau Buo Utara, Kabupaten Tanah Datar, Provinsi Sumatera Barat). Skripsi. Universitas Sumatera Utara. Available at: http://repository.usu.ac.id.</w:t>
      </w:r>
    </w:p>
    <w:p w14:paraId="2B73C806"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Arimurti Intan (2017) “Analisis Pengetahuan Perempuan Terhadap Perilaku Melakukan Pernikahan Usia Dini Di Kecamatan Wonosari Kabupaten Bondowoso,” The Indonesian Journal Of Public Health, 12(2), pp. 249–262.</w:t>
      </w:r>
    </w:p>
    <w:p w14:paraId="13CD670C"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Aritonang, T. R. (2015) “Hubungan Pengetahuan Dan Sikap Tentang Kesehatan Reproduksi Dengan Perilaku Seks Pranikah Pada Remaja Usia (15-17 Tahun) Di SMK Yadika 13 Tambun Bekasi,” Jurnal Ilmiah WIDYA, 53(9), pp. 1923–1926. doi: 10.1002/1097-0142(19840501)53:9&lt;1923::AID-CNCR2820530919&gt;3.0.CO;2-M. [diakses pada 115 Mei 2019</w:t>
      </w:r>
    </w:p>
    <w:p w14:paraId="49F6FB2B"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Badan Pusat Statistik (2016) “Analisis Data Usia Perkawinan Anak di Indonesia,” in. Jakarta: Badan Pusat Statistik Republik Indonesia.</w:t>
      </w:r>
    </w:p>
    <w:p w14:paraId="230E8939"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BKKBN (2018) “Hasil pelaksanaan sub sistem pencatatan dan pelaporan pelayanan kontrasepsi,” in. Surabaya: Direktorat Pelaporan Statistik. hlm. 88-90</w:t>
      </w:r>
    </w:p>
    <w:p w14:paraId="7FB3190F"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Gayatri, A. R. (2013) “Hubungan Pernikahan Usia Dini Dengan Kejadian Kanker Serviks,” Skripsi. Universitas Sebelas Maret Surakarta. Available at: https://eprints.uns.ac.id.[diakses pada 20 juni 2019]</w:t>
      </w:r>
    </w:p>
    <w:p w14:paraId="14D54DFC"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Glanz, K., Rimer, B. K. and K. Viswanath (2008) Health behavior and health education. Edited by C. T. Orleans. United State Of America: Jossey-Bass. hlm. 45-50</w:t>
      </w:r>
    </w:p>
    <w:p w14:paraId="561D8800"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Hamed, A. F. and Yousef, F. M. A. (2018) “Prevalence , health and social hazards , and attitude toward early marriage in ever-married women , Sohag , Upper Egypt,”</w:t>
      </w:r>
      <w:r w:rsidRPr="00E26474">
        <w:rPr>
          <w:rFonts w:ascii="Times New Roman" w:hAnsi="Times New Roman" w:cs="Times New Roman"/>
        </w:rPr>
        <w:t xml:space="preserve"> </w:t>
      </w:r>
      <w:r w:rsidRPr="00E26474">
        <w:rPr>
          <w:rFonts w:ascii="Times New Roman" w:hAnsi="Times New Roman" w:cs="Times New Roman"/>
          <w:i/>
          <w:noProof/>
        </w:rPr>
        <w:t>Egyptian Public Health Association</w:t>
      </w:r>
      <w:r w:rsidRPr="00E26474">
        <w:rPr>
          <w:rFonts w:ascii="Times New Roman" w:hAnsi="Times New Roman" w:cs="Times New Roman"/>
          <w:noProof/>
        </w:rPr>
        <w:t xml:space="preserve">. 92(4) pp. 228–234. </w:t>
      </w:r>
      <w:hyperlink r:id="rId16" w:history="1">
        <w:r w:rsidRPr="00E26474">
          <w:rPr>
            <w:rStyle w:val="Hyperlink"/>
            <w:rFonts w:ascii="Times New Roman" w:hAnsi="Times New Roman" w:cs="Times New Roman"/>
            <w:color w:val="000000"/>
          </w:rPr>
          <w:t>https://www.ncbi.nlm.nih.gov/pubmed/30612383</w:t>
        </w:r>
      </w:hyperlink>
      <w:r w:rsidRPr="00E26474">
        <w:rPr>
          <w:rFonts w:ascii="Times New Roman" w:hAnsi="Times New Roman" w:cs="Times New Roman"/>
          <w:color w:val="000000"/>
        </w:rPr>
        <w:t>. [diakses pada 03 Juli 2019)</w:t>
      </w:r>
    </w:p>
    <w:p w14:paraId="45F73E78"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lastRenderedPageBreak/>
        <w:t>Jones &amp; Bartlet (2010) “Helath Belief Model,” Design and implementation of AN OSTEOPOROSIS prevention program using the health belief program, (2), pp. 31–44. Available at: https://www.med.uottawa.ca.[diakses pada 05 Juli 2019]</w:t>
      </w:r>
    </w:p>
    <w:p w14:paraId="39244C99"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Laranjo, L. (2016) “Social Media and Health Behaviour Change,” Participatory Health Trought Social Media, 6(1), pp. 83–111. Available at: https://www.sciencedirect.com/topics/immunology-and-microbiology/health-belief-model/pdf.</w:t>
      </w:r>
    </w:p>
    <w:p w14:paraId="409B5C9A"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Mehra, D. et al. (2018) “Effectiveness of a community based intervention to delay early marriage, early pregnancy and improve school retention among adolescents in India,” BMC Public Health. 18(1), pp. 1–13. doi: 10.1186/s12889-018-5586-3. [diakses pada 05 Juli 2019]</w:t>
      </w:r>
    </w:p>
    <w:p w14:paraId="233C63AD"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Miswanto (2014) “Pentingnya Pendidikan Kesehatan Reproduksi dan Seksualitas Pada Remaja,” Jurnal Studi Pemuda, 3(2), pp. 111–121. Available at: https://jurnal.ugm.ac.id/jurnalpemuda/article/view/32027/19351.[diakses pada 06 Juli 2019]</w:t>
      </w:r>
    </w:p>
    <w:p w14:paraId="5EC8B49E"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Montazeri, S. et al. (2016) “Determinants of Early Marriage from Married Girls’ Perspectives in Iranian Setting: A Qualitative Study,” J Environ Public Health. Available at: https://www.ncbi.nlm.nih.gov/pmc/articles/PMC4829716/.</w:t>
      </w:r>
    </w:p>
    <w:p w14:paraId="54C60A42"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Nabilla (2016) Hubungan antara persepsi dengan perilaku ibu menyusui menurut Health Belief Model Di Desa Singojuruh Kecamatan Singojuruh Kabupaten Banyuwangi. Skripsi. Universitas Airlangga.</w:t>
      </w:r>
    </w:p>
    <w:p w14:paraId="4C845F4A"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Sakdiah, E. H. (2014) Hubungan sikap terhadap penundaan usia perkawinan, norma subyektif dengan intensi penundaan usia perkawinan. Skripsi. Universitas Gajah Mada. Available at: http://etd.ugm.ac.id/</w:t>
      </w:r>
    </w:p>
    <w:p w14:paraId="0D488782"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Salamah, S. (2016) Faktor-faktor yang berhubungan dengan pernikahan usia dini di kecamatan pulokulon kabupaten grobogan skripsi. Universitas Negeri Semarang. Available at: https://lib.unnes.ac.id.</w:t>
      </w:r>
    </w:p>
    <w:p w14:paraId="32832FBD"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 xml:space="preserve">Setyarini, E. (2018) “Faktor-Faktor Yang Berhubungan Dengan Kejadian Kanker Leher Rahim Di RSUD Dr. Moewardi Surakarta,” </w:t>
      </w:r>
      <w:r w:rsidRPr="00E26474">
        <w:rPr>
          <w:rFonts w:ascii="Times New Roman" w:hAnsi="Times New Roman" w:cs="Times New Roman"/>
          <w:i/>
          <w:noProof/>
        </w:rPr>
        <w:t>Keperawatan Maternitas</w:t>
      </w:r>
      <w:r w:rsidRPr="00E26474">
        <w:rPr>
          <w:rFonts w:ascii="Times New Roman" w:hAnsi="Times New Roman" w:cs="Times New Roman"/>
          <w:noProof/>
        </w:rPr>
        <w:t>, 1(1), pp. 1–97. Available at: http://etd.eprints.ums.ac.id/[diakses pada 07 Juli 2019]</w:t>
      </w:r>
    </w:p>
    <w:p w14:paraId="6DCB3143"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noProof/>
        </w:rPr>
      </w:pPr>
      <w:r w:rsidRPr="00E26474">
        <w:rPr>
          <w:rFonts w:ascii="Times New Roman" w:hAnsi="Times New Roman" w:cs="Times New Roman"/>
          <w:noProof/>
        </w:rPr>
        <w:t>Yani, A. and Afni, N. (2013) “Faktor Yang Berhubungan Dengan Keikutsertaan Remaja Putri Dalam Program Pendewasaan Usia Perkawinan (PUP) Di Kelurahan Pengawu Kecamatan Tatanga Kota Palu,”</w:t>
      </w:r>
      <w:r w:rsidRPr="00E26474">
        <w:rPr>
          <w:rFonts w:ascii="Times New Roman" w:hAnsi="Times New Roman" w:cs="Times New Roman"/>
          <w:i/>
          <w:noProof/>
        </w:rPr>
        <w:t xml:space="preserve"> promotif</w:t>
      </w:r>
      <w:r w:rsidRPr="00E26474">
        <w:rPr>
          <w:rFonts w:ascii="Times New Roman" w:hAnsi="Times New Roman" w:cs="Times New Roman"/>
          <w:noProof/>
        </w:rPr>
        <w:t>, 3(1), pp. 1–9. Available at: https://s3.amazonaws.com/academia.edu.documents/</w:t>
      </w:r>
    </w:p>
    <w:p w14:paraId="272DBBBF" w14:textId="77777777" w:rsidR="00077F50" w:rsidRPr="00E26474" w:rsidRDefault="00077F50" w:rsidP="00E26474">
      <w:pPr>
        <w:widowControl w:val="0"/>
        <w:autoSpaceDE w:val="0"/>
        <w:autoSpaceDN w:val="0"/>
        <w:adjustRightInd w:val="0"/>
        <w:spacing w:before="240" w:after="100"/>
        <w:ind w:left="567" w:hanging="567"/>
        <w:contextualSpacing/>
        <w:jc w:val="both"/>
        <w:rPr>
          <w:rFonts w:ascii="Times New Roman" w:hAnsi="Times New Roman" w:cs="Times New Roman"/>
          <w:b/>
          <w:sz w:val="20"/>
          <w:szCs w:val="20"/>
        </w:rPr>
      </w:pPr>
      <w:r w:rsidRPr="00E26474">
        <w:rPr>
          <w:rFonts w:ascii="Times New Roman" w:hAnsi="Times New Roman" w:cs="Times New Roman"/>
          <w:noProof/>
        </w:rPr>
        <w:fldChar w:fldCharType="end"/>
      </w:r>
      <w:r w:rsidRPr="00E26474">
        <w:rPr>
          <w:rFonts w:ascii="Times New Roman" w:hAnsi="Times New Roman" w:cs="Times New Roman"/>
          <w:noProof/>
        </w:rPr>
        <w:t xml:space="preserve"> Yanti, E. (2012) Gambaran Pengetahuan Remaja Putri Tentang Resiko Perkawinan Dini Dalam Kehamilan Di Kelurahan Tanjung Gusta Lingkungan II Kecamatan Medan HELVETIA. Skripsi. Universitas Prima Indonesia. Available at: http://balitbang.pemkomedan.go.id.</w:t>
      </w:r>
      <w:r w:rsidRPr="00E26474">
        <w:rPr>
          <w:rFonts w:ascii="Times New Roman" w:hAnsi="Times New Roman" w:cs="Times New Roman"/>
          <w:b/>
        </w:rPr>
        <w:t xml:space="preserve"> </w:t>
      </w:r>
    </w:p>
    <w:p w14:paraId="20885126" w14:textId="77777777" w:rsidR="00077F50" w:rsidRPr="00E26474" w:rsidRDefault="00077F50" w:rsidP="00E26474">
      <w:pPr>
        <w:contextualSpacing/>
        <w:jc w:val="both"/>
        <w:rPr>
          <w:rFonts w:ascii="Times New Roman" w:hAnsi="Times New Roman" w:cs="Times New Roman"/>
        </w:rPr>
      </w:pPr>
    </w:p>
    <w:p w14:paraId="289DF294" w14:textId="77777777" w:rsidR="00077F50" w:rsidRPr="00E26474" w:rsidRDefault="00077F50" w:rsidP="00E26474">
      <w:pPr>
        <w:contextualSpacing/>
        <w:rPr>
          <w:rFonts w:ascii="Times New Roman" w:hAnsi="Times New Roman" w:cs="Times New Roman"/>
        </w:rPr>
      </w:pPr>
    </w:p>
    <w:p w14:paraId="445F0FE7" w14:textId="29D88591" w:rsidR="00F945EF" w:rsidRPr="00E26474" w:rsidRDefault="00F945EF" w:rsidP="00077F50">
      <w:pPr>
        <w:spacing w:line="360" w:lineRule="auto"/>
        <w:ind w:firstLine="709"/>
        <w:jc w:val="center"/>
        <w:rPr>
          <w:rFonts w:ascii="Times New Roman" w:hAnsi="Times New Roman" w:cs="Times New Roman"/>
          <w:b/>
          <w:color w:val="000000"/>
        </w:rPr>
      </w:pPr>
    </w:p>
    <w:sectPr w:rsidR="00F945EF" w:rsidRPr="00E26474" w:rsidSect="002C0CE2">
      <w:headerReference w:type="default" r:id="rId17"/>
      <w:type w:val="continuous"/>
      <w:pgSz w:w="11900" w:h="16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0E5B4" w14:textId="77777777" w:rsidR="00191709" w:rsidRDefault="00191709" w:rsidP="00C12198">
      <w:r>
        <w:separator/>
      </w:r>
    </w:p>
  </w:endnote>
  <w:endnote w:type="continuationSeparator" w:id="0">
    <w:p w14:paraId="0AA05F70" w14:textId="77777777" w:rsidR="00191709" w:rsidRDefault="00191709" w:rsidP="00C1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E07EC" w14:textId="331B6167" w:rsidR="00C12198" w:rsidRPr="00161B86" w:rsidRDefault="00C12198" w:rsidP="00A53FA8">
    <w:pPr>
      <w:pStyle w:val="Footer"/>
      <w:framePr w:wrap="none" w:vAnchor="text" w:hAnchor="margin" w:xAlign="center" w:y="1"/>
      <w:rPr>
        <w:rStyle w:val="PageNumber"/>
        <w:rFonts w:ascii="Times New Roman" w:hAnsi="Times New Roman" w:cs="Times New Roman"/>
      </w:rPr>
    </w:pPr>
    <w:r w:rsidRPr="00161B86">
      <w:rPr>
        <w:rStyle w:val="PageNumber"/>
        <w:rFonts w:ascii="Times New Roman" w:hAnsi="Times New Roman" w:cs="Times New Roman"/>
      </w:rPr>
      <w:fldChar w:fldCharType="begin"/>
    </w:r>
    <w:r w:rsidRPr="00161B86">
      <w:rPr>
        <w:rStyle w:val="PageNumber"/>
        <w:rFonts w:ascii="Times New Roman" w:hAnsi="Times New Roman" w:cs="Times New Roman"/>
      </w:rPr>
      <w:instrText xml:space="preserve">PAGE  </w:instrText>
    </w:r>
    <w:r w:rsidRPr="00161B86">
      <w:rPr>
        <w:rStyle w:val="PageNumber"/>
        <w:rFonts w:ascii="Times New Roman" w:hAnsi="Times New Roman" w:cs="Times New Roman"/>
      </w:rPr>
      <w:fldChar w:fldCharType="separate"/>
    </w:r>
    <w:r w:rsidR="002E00D6" w:rsidRPr="00161B86">
      <w:rPr>
        <w:rStyle w:val="PageNumber"/>
        <w:rFonts w:ascii="Times New Roman" w:hAnsi="Times New Roman" w:cs="Times New Roman"/>
        <w:noProof/>
      </w:rPr>
      <w:t>2</w:t>
    </w:r>
    <w:r w:rsidRPr="00161B86">
      <w:rPr>
        <w:rStyle w:val="PageNumber"/>
        <w:rFonts w:ascii="Times New Roman" w:hAnsi="Times New Roman" w:cs="Times New Roman"/>
      </w:rPr>
      <w:fldChar w:fldCharType="end"/>
    </w:r>
  </w:p>
  <w:p w14:paraId="147EEEDB" w14:textId="69E8441D" w:rsidR="00C12198" w:rsidRDefault="00C1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0DA7" w14:textId="77777777" w:rsidR="00C12198" w:rsidRPr="00E417C0" w:rsidRDefault="00C12198" w:rsidP="00A53FA8">
    <w:pPr>
      <w:pStyle w:val="Footer"/>
      <w:framePr w:wrap="none" w:vAnchor="text" w:hAnchor="margin" w:xAlign="center" w:y="1"/>
      <w:rPr>
        <w:rStyle w:val="PageNumber"/>
        <w:rFonts w:ascii="Times New Roman" w:hAnsi="Times New Roman" w:cs="Times New Roman"/>
      </w:rPr>
    </w:pPr>
    <w:r w:rsidRPr="00E417C0">
      <w:rPr>
        <w:rStyle w:val="PageNumber"/>
        <w:rFonts w:ascii="Times New Roman" w:hAnsi="Times New Roman" w:cs="Times New Roman"/>
      </w:rPr>
      <w:fldChar w:fldCharType="begin"/>
    </w:r>
    <w:r w:rsidRPr="00E417C0">
      <w:rPr>
        <w:rStyle w:val="PageNumber"/>
        <w:rFonts w:ascii="Times New Roman" w:hAnsi="Times New Roman" w:cs="Times New Roman"/>
      </w:rPr>
      <w:instrText xml:space="preserve">PAGE  </w:instrText>
    </w:r>
    <w:r w:rsidRPr="00E417C0">
      <w:rPr>
        <w:rStyle w:val="PageNumber"/>
        <w:rFonts w:ascii="Times New Roman" w:hAnsi="Times New Roman" w:cs="Times New Roman"/>
      </w:rPr>
      <w:fldChar w:fldCharType="separate"/>
    </w:r>
    <w:r w:rsidR="00E2277A" w:rsidRPr="00E417C0">
      <w:rPr>
        <w:rStyle w:val="PageNumber"/>
        <w:rFonts w:ascii="Times New Roman" w:hAnsi="Times New Roman" w:cs="Times New Roman"/>
        <w:noProof/>
      </w:rPr>
      <w:t>1</w:t>
    </w:r>
    <w:r w:rsidRPr="00E417C0">
      <w:rPr>
        <w:rStyle w:val="PageNumber"/>
        <w:rFonts w:ascii="Times New Roman" w:hAnsi="Times New Roman" w:cs="Times New Roman"/>
      </w:rPr>
      <w:fldChar w:fldCharType="end"/>
    </w:r>
  </w:p>
  <w:p w14:paraId="083A7123" w14:textId="27513B43" w:rsidR="00C12198" w:rsidRDefault="00C12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2E84" w14:textId="64575E26" w:rsidR="00213E03" w:rsidRPr="00213E03" w:rsidRDefault="00213E03" w:rsidP="00213E03">
    <w:pPr>
      <w:ind w:left="1701" w:right="843"/>
      <w:jc w:val="center"/>
      <w:rPr>
        <w:rFonts w:ascii="Times New Roman" w:hAnsi="Times New Roman" w:cs="Times New Roman"/>
        <w:sz w:val="18"/>
        <w:szCs w:val="18"/>
      </w:rPr>
    </w:pPr>
    <w:r w:rsidRPr="00213E03">
      <w:rPr>
        <w:rFonts w:ascii="Times New Roman" w:hAnsi="Times New Roman" w:cs="Times New Roman"/>
        <w:color w:val="000000" w:themeColor="text1"/>
        <w:sz w:val="18"/>
        <w:szCs w:val="18"/>
      </w:rPr>
      <w:t xml:space="preserve">e-ISSN 2656-7806 </w:t>
    </w:r>
    <w:r w:rsidRPr="00213E03">
      <w:rPr>
        <w:rFonts w:ascii="Times New Roman" w:hAnsi="Times New Roman" w:cs="Times New Roman"/>
        <w:sz w:val="18"/>
        <w:szCs w:val="18"/>
      </w:rPr>
      <w:t xml:space="preserve">© </w:t>
    </w:r>
    <w:r w:rsidRPr="00213E03">
      <w:rPr>
        <w:rFonts w:ascii="Times New Roman" w:hAnsi="Times New Roman" w:cs="Times New Roman"/>
        <w:sz w:val="18"/>
        <w:szCs w:val="18"/>
        <w:lang w:val="id-ID"/>
      </w:rPr>
      <w:t>20</w:t>
    </w:r>
    <w:r w:rsidR="00161B86">
      <w:rPr>
        <w:rFonts w:ascii="Times New Roman" w:hAnsi="Times New Roman" w:cs="Times New Roman"/>
        <w:sz w:val="18"/>
        <w:szCs w:val="18"/>
      </w:rPr>
      <w:t>19</w:t>
    </w:r>
    <w:r w:rsidRPr="00213E03">
      <w:rPr>
        <w:rFonts w:ascii="Times New Roman" w:hAnsi="Times New Roman" w:cs="Times New Roman"/>
        <w:sz w:val="18"/>
        <w:szCs w:val="18"/>
        <w:lang w:val="id-ID"/>
      </w:rPr>
      <w:t xml:space="preserve"> </w:t>
    </w:r>
  </w:p>
  <w:p w14:paraId="79F86C78" w14:textId="208F662F" w:rsidR="00213E03" w:rsidRPr="00213E03" w:rsidRDefault="00213E03" w:rsidP="00161B86">
    <w:pPr>
      <w:ind w:left="1418" w:right="-7"/>
      <w:jc w:val="center"/>
      <w:rPr>
        <w:rFonts w:ascii="Times New Roman" w:hAnsi="Times New Roman" w:cs="Times New Roman"/>
        <w:color w:val="000000" w:themeColor="text1"/>
        <w:sz w:val="18"/>
        <w:szCs w:val="18"/>
      </w:rPr>
    </w:pPr>
    <w:r w:rsidRPr="00213E03">
      <w:rPr>
        <w:rFonts w:ascii="Arial" w:hAnsi="Arial" w:cs="Arial"/>
        <w:noProof/>
        <w:sz w:val="18"/>
        <w:szCs w:val="18"/>
      </w:rPr>
      <w:drawing>
        <wp:anchor distT="0" distB="0" distL="114300" distR="114300" simplePos="0" relativeHeight="251671552" behindDoc="0" locked="0" layoutInCell="1" allowOverlap="1" wp14:anchorId="031BB0F6" wp14:editId="2C288654">
          <wp:simplePos x="0" y="0"/>
          <wp:positionH relativeFrom="column">
            <wp:posOffset>234315</wp:posOffset>
          </wp:positionH>
          <wp:positionV relativeFrom="paragraph">
            <wp:posOffset>27508</wp:posOffset>
          </wp:positionV>
          <wp:extent cx="671195" cy="222885"/>
          <wp:effectExtent l="0" t="0" r="1905" b="5715"/>
          <wp:wrapNone/>
          <wp:docPr id="11"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95" cy="22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E03">
      <w:rPr>
        <w:rFonts w:ascii="Times New Roman" w:hAnsi="Times New Roman" w:cs="Times New Roman"/>
        <w:color w:val="000000" w:themeColor="text1"/>
        <w:sz w:val="18"/>
        <w:szCs w:val="18"/>
      </w:rPr>
      <w:t xml:space="preserve">Published by </w:t>
    </w:r>
    <w:hyperlink r:id="rId2" w:history="1">
      <w:r w:rsidRPr="00213E03">
        <w:rPr>
          <w:rStyle w:val="Hyperlink"/>
          <w:rFonts w:ascii="Times New Roman" w:hAnsi="Times New Roman" w:cs="Times New Roman"/>
          <w:color w:val="000000" w:themeColor="text1"/>
          <w:sz w:val="18"/>
          <w:szCs w:val="18"/>
        </w:rPr>
        <w:t>Universitas Airlangga</w:t>
      </w:r>
    </w:hyperlink>
    <w:r w:rsidRPr="00213E03">
      <w:rPr>
        <w:rFonts w:ascii="Times New Roman" w:hAnsi="Times New Roman" w:cs="Times New Roman"/>
        <w:color w:val="000000" w:themeColor="text1"/>
        <w:sz w:val="18"/>
        <w:szCs w:val="18"/>
      </w:rPr>
      <w:t xml:space="preserve"> .This is an </w:t>
    </w:r>
    <w:r w:rsidRPr="00213E03">
      <w:rPr>
        <w:rFonts w:ascii="Times New Roman" w:hAnsi="Times New Roman" w:cs="Times New Roman"/>
        <w:b/>
        <w:bCs/>
        <w:color w:val="000000" w:themeColor="text1"/>
        <w:sz w:val="18"/>
        <w:szCs w:val="18"/>
      </w:rPr>
      <w:t>Open Access (OA)</w:t>
    </w:r>
    <w:r w:rsidRPr="00213E03">
      <w:rPr>
        <w:rFonts w:ascii="Times New Roman" w:hAnsi="Times New Roman" w:cs="Times New Roman"/>
        <w:color w:val="000000" w:themeColor="text1"/>
        <w:sz w:val="18"/>
        <w:szCs w:val="18"/>
      </w:rPr>
      <w:t xml:space="preserve"> article distributed under the terms of the Creative Commons Attribution Share-Alike 4.0 International License (</w:t>
    </w:r>
    <w:hyperlink r:id="rId3" w:history="1">
      <w:r w:rsidRPr="00213E03">
        <w:rPr>
          <w:rStyle w:val="Hyperlink"/>
          <w:rFonts w:ascii="Times New Roman" w:hAnsi="Times New Roman" w:cs="Times New Roman"/>
          <w:color w:val="000000" w:themeColor="text1"/>
          <w:sz w:val="18"/>
          <w:szCs w:val="18"/>
          <w:u w:val="none"/>
        </w:rPr>
        <w:t>https://creativecommons.org/licenses/by-sa/4.0/)</w:t>
      </w:r>
    </w:hyperlink>
    <w:r w:rsidRPr="00213E03">
      <w:rPr>
        <w:rFonts w:ascii="Times New Roman" w:hAnsi="Times New Roman" w:cs="Times New Roman"/>
        <w:color w:val="000000" w:themeColor="text1"/>
        <w:sz w:val="18"/>
        <w:szCs w:val="18"/>
      </w:rPr>
      <w:t>.</w:t>
    </w:r>
  </w:p>
  <w:p w14:paraId="67D735F8" w14:textId="572FAD35" w:rsidR="00B46A68" w:rsidRPr="00213E03" w:rsidRDefault="00F05816" w:rsidP="00213E03">
    <w:pPr>
      <w:ind w:left="1701" w:right="843"/>
      <w:jc w:val="center"/>
      <w:rPr>
        <w:rFonts w:ascii="Times New Roman" w:hAnsi="Times New Roman" w:cs="Times New Roman"/>
        <w:color w:val="000000" w:themeColor="text1"/>
        <w:sz w:val="18"/>
        <w:szCs w:val="18"/>
      </w:rPr>
    </w:pPr>
    <w:r>
      <w:rPr>
        <w:rFonts w:ascii="Times New Roman" w:hAnsi="Times New Roman" w:cs="Times New Roman"/>
        <w:sz w:val="20"/>
        <w:szCs w:val="20"/>
      </w:rPr>
      <w:t>DOI: 10.20473/imhsj.v</w:t>
    </w:r>
    <w:r w:rsidR="008171C1">
      <w:rPr>
        <w:rFonts w:ascii="Times New Roman" w:hAnsi="Times New Roman" w:cs="Times New Roman"/>
        <w:sz w:val="20"/>
        <w:szCs w:val="20"/>
      </w:rPr>
      <w:t>3</w:t>
    </w:r>
    <w:r>
      <w:rPr>
        <w:rFonts w:ascii="Times New Roman" w:hAnsi="Times New Roman" w:cs="Times New Roman"/>
        <w:sz w:val="20"/>
        <w:szCs w:val="20"/>
      </w:rPr>
      <w:t>i2.2019.120-130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D5A94" w14:textId="77777777" w:rsidR="00191709" w:rsidRDefault="00191709" w:rsidP="00C12198">
      <w:r>
        <w:separator/>
      </w:r>
    </w:p>
  </w:footnote>
  <w:footnote w:type="continuationSeparator" w:id="0">
    <w:p w14:paraId="34749304" w14:textId="77777777" w:rsidR="00191709" w:rsidRDefault="00191709" w:rsidP="00C1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5E71F" w14:textId="77777777" w:rsidR="00161B86" w:rsidRDefault="00161B86" w:rsidP="00161B86">
    <w:pPr>
      <w:pStyle w:val="Header"/>
      <w:rPr>
        <w:rFonts w:ascii="Times New Roman" w:hAnsi="Times New Roman" w:cs="Times New Roman"/>
        <w:b/>
        <w:bCs/>
        <w:color w:val="2A418E"/>
        <w:sz w:val="22"/>
        <w:szCs w:val="22"/>
      </w:rPr>
    </w:pPr>
    <w:r w:rsidRPr="00AA7276">
      <w:rPr>
        <w:rFonts w:ascii="Times New Roman" w:hAnsi="Times New Roman" w:cs="Times New Roman"/>
        <w:i/>
        <w:iCs/>
        <w:noProof/>
        <w:sz w:val="18"/>
        <w:szCs w:val="16"/>
        <w:lang w:val="id-ID"/>
      </w:rPr>
      <w:drawing>
        <wp:anchor distT="0" distB="0" distL="114300" distR="114300" simplePos="0" relativeHeight="251673600" behindDoc="0" locked="0" layoutInCell="1" allowOverlap="1" wp14:anchorId="0E4F80D0" wp14:editId="0BA4E54A">
          <wp:simplePos x="0" y="0"/>
          <wp:positionH relativeFrom="column">
            <wp:posOffset>-651510</wp:posOffset>
          </wp:positionH>
          <wp:positionV relativeFrom="paragraph">
            <wp:posOffset>-129972</wp:posOffset>
          </wp:positionV>
          <wp:extent cx="603115" cy="6499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3115" cy="649909"/>
                  </a:xfrm>
                  <a:prstGeom prst="rect">
                    <a:avLst/>
                  </a:prstGeom>
                </pic:spPr>
              </pic:pic>
            </a:graphicData>
          </a:graphic>
          <wp14:sizeRelH relativeFrom="page">
            <wp14:pctWidth>0</wp14:pctWidth>
          </wp14:sizeRelH>
          <wp14:sizeRelV relativeFrom="page">
            <wp14:pctHeight>0</wp14:pctHeight>
          </wp14:sizeRelV>
        </wp:anchor>
      </w:drawing>
    </w:r>
    <w:r w:rsidRPr="00161B86">
      <w:rPr>
        <w:rFonts w:ascii="Times New Roman" w:hAnsi="Times New Roman" w:cs="Times New Roman"/>
        <w:b/>
        <w:bCs/>
        <w:color w:val="2A418E"/>
        <w:sz w:val="22"/>
        <w:szCs w:val="22"/>
      </w:rPr>
      <w:t xml:space="preserve"> </w:t>
    </w:r>
  </w:p>
  <w:p w14:paraId="1454A520" w14:textId="4FFCFD15" w:rsidR="00161B86" w:rsidRPr="00161B86" w:rsidRDefault="00161B86" w:rsidP="00161B86">
    <w:pPr>
      <w:pStyle w:val="Header"/>
      <w:rPr>
        <w:rFonts w:ascii="Times New Roman" w:hAnsi="Times New Roman" w:cs="Times New Roman"/>
        <w:b/>
        <w:bCs/>
      </w:rPr>
    </w:pPr>
    <w:r w:rsidRPr="002E7756">
      <w:rPr>
        <w:rFonts w:ascii="Times New Roman" w:hAnsi="Times New Roman" w:cs="Times New Roman"/>
        <w:b/>
        <w:bCs/>
        <w:color w:val="2A418E"/>
        <w:sz w:val="22"/>
        <w:szCs w:val="22"/>
      </w:rPr>
      <w:t>Indonesian Midwifery and Health Sciences Journal</w:t>
    </w:r>
  </w:p>
  <w:p w14:paraId="4B44AF25" w14:textId="1B53F7A3" w:rsidR="00AA7276" w:rsidRPr="00161B86" w:rsidRDefault="00AA7276" w:rsidP="00161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E543A" w14:textId="7FBD1AC5" w:rsidR="00161B86" w:rsidRPr="00A15E96" w:rsidRDefault="00077F50" w:rsidP="00161B86">
    <w:pPr>
      <w:pStyle w:val="Header"/>
      <w:ind w:right="-858"/>
      <w:jc w:val="right"/>
      <w:rPr>
        <w:rFonts w:ascii="Times New Roman" w:hAnsi="Times New Roman" w:cs="Times New Roman"/>
        <w:i/>
        <w:iCs/>
        <w:sz w:val="18"/>
        <w:szCs w:val="16"/>
      </w:rPr>
    </w:pPr>
    <w:r>
      <w:rPr>
        <w:rFonts w:ascii="Times New Roman" w:hAnsi="Times New Roman" w:cs="Times New Roman"/>
        <w:i/>
        <w:iCs/>
        <w:sz w:val="18"/>
        <w:szCs w:val="16"/>
      </w:rPr>
      <w:t>Dewi</w:t>
    </w:r>
    <w:r w:rsidR="00A15E96">
      <w:rPr>
        <w:rFonts w:ascii="Times New Roman" w:hAnsi="Times New Roman" w:cs="Times New Roman"/>
        <w:i/>
        <w:iCs/>
        <w:sz w:val="18"/>
        <w:szCs w:val="16"/>
      </w:rPr>
      <w:t>,</w:t>
    </w:r>
    <w:r w:rsidR="00161B86" w:rsidRPr="00AA7276">
      <w:rPr>
        <w:rFonts w:ascii="Times New Roman" w:hAnsi="Times New Roman" w:cs="Times New Roman"/>
        <w:i/>
        <w:iCs/>
        <w:sz w:val="18"/>
        <w:szCs w:val="16"/>
      </w:rPr>
      <w:t xml:space="preserve"> et al. : </w:t>
    </w:r>
    <w:r>
      <w:rPr>
        <w:rFonts w:ascii="Times New Roman" w:hAnsi="Times New Roman" w:cs="Times New Roman"/>
        <w:i/>
        <w:iCs/>
        <w:sz w:val="18"/>
        <w:szCs w:val="16"/>
      </w:rPr>
      <w:t>Persepsi Remaja Putri</w:t>
    </w:r>
    <w:r w:rsidR="00A15E96">
      <w:rPr>
        <w:rFonts w:ascii="Times New Roman" w:hAnsi="Times New Roman" w:cs="Times New Roman"/>
        <w:i/>
        <w:iCs/>
        <w:sz w:val="18"/>
        <w:szCs w:val="16"/>
      </w:rPr>
      <w:t>…</w:t>
    </w:r>
  </w:p>
  <w:p w14:paraId="21501F87" w14:textId="391DA884" w:rsidR="00DF6887" w:rsidRPr="00161B86" w:rsidRDefault="00161B86" w:rsidP="00161B86">
    <w:pPr>
      <w:pStyle w:val="Header"/>
      <w:ind w:right="-761"/>
      <w:jc w:val="right"/>
      <w:rPr>
        <w:rFonts w:ascii="Times New Roman" w:hAnsi="Times New Roman" w:cs="Times New Roman"/>
        <w:i/>
        <w:iCs/>
        <w:sz w:val="28"/>
        <w:szCs w:val="28"/>
      </w:rPr>
    </w:pPr>
    <w:r w:rsidRPr="00FA1E95">
      <w:rPr>
        <w:rFonts w:ascii="Times New Roman" w:hAnsi="Times New Roman" w:cs="Times New Roman"/>
        <w:i/>
        <w:iCs/>
        <w:sz w:val="18"/>
        <w:szCs w:val="18"/>
      </w:rPr>
      <w:t xml:space="preserve">Indonesian Midwifery and Health Sciences Journal, </w:t>
    </w:r>
    <w:r w:rsidR="00A15E96">
      <w:rPr>
        <w:rFonts w:ascii="Times New Roman" w:hAnsi="Times New Roman" w:cs="Times New Roman"/>
        <w:i/>
        <w:iCs/>
        <w:sz w:val="18"/>
        <w:szCs w:val="18"/>
      </w:rPr>
      <w:t>2019</w:t>
    </w:r>
    <w:r w:rsidRPr="00FA1E95">
      <w:rPr>
        <w:rFonts w:ascii="Times New Roman" w:hAnsi="Times New Roman" w:cs="Times New Roman"/>
        <w:i/>
        <w:iCs/>
        <w:sz w:val="18"/>
        <w:szCs w:val="18"/>
        <w:lang w:val="id-ID"/>
      </w:rPr>
      <w:t xml:space="preserve">, </w:t>
    </w:r>
    <w:r w:rsidR="008171C1">
      <w:rPr>
        <w:rFonts w:ascii="Times New Roman" w:hAnsi="Times New Roman" w:cs="Times New Roman"/>
        <w:i/>
        <w:iCs/>
        <w:sz w:val="18"/>
        <w:szCs w:val="18"/>
      </w:rPr>
      <w:t>3</w:t>
    </w:r>
    <w:r w:rsidRPr="00FA1E95">
      <w:rPr>
        <w:rFonts w:ascii="Times New Roman" w:hAnsi="Times New Roman" w:cs="Times New Roman"/>
        <w:i/>
        <w:iCs/>
        <w:sz w:val="18"/>
        <w:szCs w:val="18"/>
        <w:lang w:val="id-ID"/>
      </w:rPr>
      <w:t>(</w:t>
    </w:r>
    <w:r w:rsidR="00BD6BFC">
      <w:rPr>
        <w:rFonts w:ascii="Times New Roman" w:hAnsi="Times New Roman" w:cs="Times New Roman"/>
        <w:i/>
        <w:iCs/>
        <w:sz w:val="18"/>
        <w:szCs w:val="18"/>
      </w:rPr>
      <w:t>2</w:t>
    </w:r>
    <w:r w:rsidRPr="00FA1E95">
      <w:rPr>
        <w:rFonts w:ascii="Times New Roman" w:hAnsi="Times New Roman" w:cs="Times New Roman"/>
        <w:i/>
        <w:iCs/>
        <w:sz w:val="18"/>
        <w:szCs w:val="18"/>
        <w:lang w:val="id-ID"/>
      </w:rPr>
      <w:t xml:space="preserve">), </w:t>
    </w:r>
    <w:r w:rsidR="00FB6B9F">
      <w:rPr>
        <w:rFonts w:ascii="Times New Roman" w:hAnsi="Times New Roman" w:cs="Times New Roman"/>
        <w:i/>
        <w:iCs/>
        <w:sz w:val="18"/>
        <w:szCs w:val="18"/>
      </w:rPr>
      <w:t>1</w:t>
    </w:r>
    <w:r w:rsidR="00D47A4A">
      <w:rPr>
        <w:rFonts w:ascii="Times New Roman" w:hAnsi="Times New Roman" w:cs="Times New Roman"/>
        <w:i/>
        <w:iCs/>
        <w:sz w:val="18"/>
        <w:szCs w:val="18"/>
      </w:rPr>
      <w:t>2</w:t>
    </w:r>
    <w:r w:rsidR="00FB6B9F">
      <w:rPr>
        <w:rFonts w:ascii="Times New Roman" w:hAnsi="Times New Roman" w:cs="Times New Roman"/>
        <w:i/>
        <w:iCs/>
        <w:sz w:val="18"/>
        <w:szCs w:val="18"/>
      </w:rPr>
      <w:t>0</w:t>
    </w:r>
    <w:r w:rsidRPr="00FA1E95">
      <w:rPr>
        <w:rFonts w:ascii="Times New Roman" w:hAnsi="Times New Roman" w:cs="Times New Roman"/>
        <w:i/>
        <w:iCs/>
        <w:sz w:val="18"/>
        <w:szCs w:val="18"/>
        <w:lang w:val="id-ID"/>
      </w:rPr>
      <w:t>-</w:t>
    </w:r>
    <w:r w:rsidR="00FB6B9F">
      <w:rPr>
        <w:rFonts w:ascii="Times New Roman" w:hAnsi="Times New Roman" w:cs="Times New Roman"/>
        <w:i/>
        <w:iCs/>
        <w:sz w:val="18"/>
        <w:szCs w:val="18"/>
      </w:rPr>
      <w:t>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F0FA" w14:textId="7F29154F" w:rsidR="00B46A68" w:rsidRDefault="00D554AC" w:rsidP="00213E03">
    <w:pPr>
      <w:rPr>
        <w:rFonts w:ascii="Times New Roman" w:hAnsi="Times New Roman" w:cs="Times New Roman"/>
        <w:b/>
        <w:bCs/>
        <w:color w:val="000000" w:themeColor="text1"/>
        <w:sz w:val="16"/>
        <w:szCs w:val="16"/>
        <w:shd w:val="clear" w:color="auto" w:fill="FFFFFF"/>
      </w:rPr>
    </w:pPr>
    <w:r w:rsidRPr="008475F3">
      <w:rPr>
        <w:rFonts w:ascii="Times New Roman" w:hAnsi="Times New Roman" w:cs="Times New Roman"/>
        <w:i/>
        <w:iCs/>
        <w:noProof/>
        <w:color w:val="2A418E"/>
        <w:sz w:val="18"/>
        <w:szCs w:val="16"/>
        <w:lang w:val="id-ID"/>
      </w:rPr>
      <w:drawing>
        <wp:anchor distT="0" distB="0" distL="114300" distR="114300" simplePos="0" relativeHeight="251667456" behindDoc="0" locked="0" layoutInCell="1" allowOverlap="1" wp14:anchorId="5C23524A" wp14:editId="27181B1D">
          <wp:simplePos x="0" y="0"/>
          <wp:positionH relativeFrom="column">
            <wp:posOffset>-880745</wp:posOffset>
          </wp:positionH>
          <wp:positionV relativeFrom="paragraph">
            <wp:posOffset>-144270</wp:posOffset>
          </wp:positionV>
          <wp:extent cx="834814" cy="900000"/>
          <wp:effectExtent l="0" t="0" r="381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4814" cy="900000"/>
                  </a:xfrm>
                  <a:prstGeom prst="rect">
                    <a:avLst/>
                  </a:prstGeom>
                </pic:spPr>
              </pic:pic>
            </a:graphicData>
          </a:graphic>
          <wp14:sizeRelH relativeFrom="page">
            <wp14:pctWidth>0</wp14:pctWidth>
          </wp14:sizeRelH>
          <wp14:sizeRelV relativeFrom="page">
            <wp14:pctHeight>0</wp14:pctHeight>
          </wp14:sizeRelV>
        </wp:anchor>
      </w:drawing>
    </w:r>
    <w:r w:rsidR="00500E96" w:rsidRPr="008475F3">
      <w:rPr>
        <w:noProof/>
        <w:color w:val="2A418E"/>
      </w:rPr>
      <mc:AlternateContent>
        <mc:Choice Requires="wps">
          <w:drawing>
            <wp:anchor distT="0" distB="0" distL="114300" distR="114300" simplePos="0" relativeHeight="251664384" behindDoc="0" locked="0" layoutInCell="1" allowOverlap="1" wp14:anchorId="5D6D6387" wp14:editId="40B3E8C0">
              <wp:simplePos x="0" y="0"/>
              <wp:positionH relativeFrom="column">
                <wp:posOffset>2540</wp:posOffset>
              </wp:positionH>
              <wp:positionV relativeFrom="paragraph">
                <wp:posOffset>-466725</wp:posOffset>
              </wp:positionV>
              <wp:extent cx="45720" cy="412115"/>
              <wp:effectExtent l="0" t="0" r="508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412115"/>
                      </a:xfrm>
                      <a:prstGeom prst="rect">
                        <a:avLst/>
                      </a:prstGeom>
                      <a:solidFill>
                        <a:srgbClr val="2A418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107DA" id="Rectangle 19" o:spid="_x0000_s1026" style="position:absolute;margin-left:.2pt;margin-top:-36.75pt;width:3.6pt;height:32.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" fillcolor="#2a418e" stroked="f" strokeweight="1pt"/>
          </w:pict>
        </mc:Fallback>
      </mc:AlternateContent>
    </w:r>
    <w:r w:rsidR="008475F3" w:rsidRPr="008475F3">
      <w:rPr>
        <w:rFonts w:ascii="Times New Roman" w:hAnsi="Times New Roman" w:cs="Times New Roman"/>
        <w:b/>
        <w:bCs/>
        <w:color w:val="2A418E"/>
        <w:sz w:val="20"/>
        <w:szCs w:val="20"/>
      </w:rPr>
      <w:t>Or</w:t>
    </w:r>
    <w:r w:rsidR="00500E96" w:rsidRPr="008475F3">
      <w:rPr>
        <w:rFonts w:ascii="Times New Roman" w:hAnsi="Times New Roman" w:cs="Times New Roman"/>
        <w:b/>
        <w:bCs/>
        <w:color w:val="2A418E"/>
        <w:sz w:val="20"/>
        <w:szCs w:val="20"/>
      </w:rPr>
      <w:t>iginal Researc</w:t>
    </w:r>
    <w:r w:rsidR="00213E03">
      <w:rPr>
        <w:rFonts w:ascii="Times New Roman" w:hAnsi="Times New Roman" w:cs="Times New Roman"/>
        <w:b/>
        <w:bCs/>
        <w:color w:val="2A418E"/>
        <w:sz w:val="20"/>
        <w:szCs w:val="20"/>
      </w:rPr>
      <w:t>h</w:t>
    </w:r>
  </w:p>
  <w:p w14:paraId="415064A1" w14:textId="4F469C11" w:rsidR="00213E03" w:rsidRPr="00213E03" w:rsidRDefault="00213E03" w:rsidP="00213E03">
    <w:pPr>
      <w:ind w:right="-1141"/>
      <w:rPr>
        <w:rFonts w:ascii="Times New Roman" w:hAnsi="Times New Roman" w:cs="Times New Roman"/>
        <w:b/>
        <w:bCs/>
        <w:color w:val="2A418E"/>
      </w:rPr>
    </w:pPr>
    <w:r w:rsidRPr="00B46A68">
      <w:rPr>
        <w:rFonts w:ascii="Times New Roman" w:hAnsi="Times New Roman" w:cs="Times New Roman"/>
        <w:b/>
        <w:bCs/>
        <w:color w:val="2A418E"/>
      </w:rPr>
      <w:t xml:space="preserve">Indonesian Midwifery and Health Sciences Journal </w:t>
    </w:r>
  </w:p>
  <w:p w14:paraId="7BC4976A" w14:textId="52105ED8" w:rsidR="00B46A68" w:rsidRPr="00B46A68" w:rsidRDefault="00500E96" w:rsidP="00B46A68">
    <w:pPr>
      <w:ind w:right="-1141"/>
      <w:jc w:val="right"/>
      <w:rPr>
        <w:rFonts w:ascii="Times New Roman" w:hAnsi="Times New Roman" w:cs="Times New Roman"/>
        <w:color w:val="000000" w:themeColor="text1"/>
        <w:sz w:val="18"/>
        <w:szCs w:val="18"/>
      </w:rPr>
    </w:pPr>
    <w:r w:rsidRPr="00B46A68">
      <w:rPr>
        <w:rFonts w:ascii="Times New Roman" w:hAnsi="Times New Roman" w:cs="Times New Roman"/>
        <w:color w:val="000000" w:themeColor="text1"/>
        <w:sz w:val="18"/>
        <w:szCs w:val="18"/>
      </w:rPr>
      <w:t>Vol</w:t>
    </w:r>
    <w:r w:rsidR="001828B7">
      <w:rPr>
        <w:rFonts w:ascii="Times New Roman" w:hAnsi="Times New Roman" w:cs="Times New Roman"/>
        <w:color w:val="000000" w:themeColor="text1"/>
        <w:sz w:val="18"/>
        <w:szCs w:val="18"/>
      </w:rPr>
      <w:t>.</w:t>
    </w:r>
    <w:r w:rsidR="008171C1">
      <w:rPr>
        <w:rFonts w:ascii="Times New Roman" w:hAnsi="Times New Roman" w:cs="Times New Roman"/>
        <w:color w:val="000000" w:themeColor="text1"/>
        <w:sz w:val="18"/>
        <w:szCs w:val="18"/>
      </w:rPr>
      <w:t>3</w:t>
    </w:r>
    <w:r w:rsidR="001828B7">
      <w:rPr>
        <w:rFonts w:ascii="Times New Roman" w:hAnsi="Times New Roman" w:cs="Times New Roman"/>
        <w:color w:val="000000" w:themeColor="text1"/>
        <w:sz w:val="18"/>
        <w:szCs w:val="18"/>
      </w:rPr>
      <w:t>,</w:t>
    </w:r>
    <w:r w:rsidR="004D6D03">
      <w:rPr>
        <w:rFonts w:ascii="Times New Roman" w:hAnsi="Times New Roman" w:cs="Times New Roman"/>
        <w:color w:val="000000" w:themeColor="text1"/>
        <w:sz w:val="18"/>
        <w:szCs w:val="18"/>
      </w:rPr>
      <w:t xml:space="preserve"> </w:t>
    </w:r>
    <w:r w:rsidRPr="00B46A68">
      <w:rPr>
        <w:rFonts w:ascii="Times New Roman" w:hAnsi="Times New Roman" w:cs="Times New Roman"/>
        <w:color w:val="000000" w:themeColor="text1"/>
        <w:sz w:val="18"/>
        <w:szCs w:val="18"/>
      </w:rPr>
      <w:t>No</w:t>
    </w:r>
    <w:r w:rsidR="004D6D03">
      <w:rPr>
        <w:rFonts w:ascii="Times New Roman" w:hAnsi="Times New Roman" w:cs="Times New Roman"/>
        <w:color w:val="000000" w:themeColor="text1"/>
        <w:sz w:val="18"/>
        <w:szCs w:val="18"/>
      </w:rPr>
      <w:t xml:space="preserve">. </w:t>
    </w:r>
    <w:r w:rsidR="00BD6BFC">
      <w:rPr>
        <w:rFonts w:ascii="Times New Roman" w:hAnsi="Times New Roman" w:cs="Times New Roman"/>
        <w:color w:val="000000" w:themeColor="text1"/>
        <w:sz w:val="18"/>
        <w:szCs w:val="18"/>
      </w:rPr>
      <w:t>2</w:t>
    </w:r>
    <w:r w:rsidR="001828B7">
      <w:rPr>
        <w:rFonts w:ascii="Times New Roman" w:hAnsi="Times New Roman" w:cs="Times New Roman"/>
        <w:color w:val="000000" w:themeColor="text1"/>
        <w:sz w:val="18"/>
        <w:szCs w:val="18"/>
      </w:rPr>
      <w:t xml:space="preserve">, </w:t>
    </w:r>
    <w:r w:rsidR="00BD6BFC">
      <w:rPr>
        <w:rFonts w:ascii="Times New Roman" w:hAnsi="Times New Roman" w:cs="Times New Roman"/>
        <w:color w:val="000000" w:themeColor="text1"/>
        <w:sz w:val="18"/>
        <w:szCs w:val="18"/>
      </w:rPr>
      <w:t>April</w:t>
    </w:r>
    <w:r w:rsidR="004D6D03">
      <w:rPr>
        <w:rFonts w:ascii="Times New Roman" w:hAnsi="Times New Roman" w:cs="Times New Roman"/>
        <w:color w:val="000000" w:themeColor="text1"/>
        <w:sz w:val="18"/>
        <w:szCs w:val="18"/>
      </w:rPr>
      <w:t xml:space="preserve"> </w:t>
    </w:r>
    <w:r w:rsidRPr="00B46A68">
      <w:rPr>
        <w:rFonts w:ascii="Times New Roman" w:hAnsi="Times New Roman" w:cs="Times New Roman"/>
        <w:color w:val="000000" w:themeColor="text1"/>
        <w:sz w:val="18"/>
        <w:szCs w:val="18"/>
      </w:rPr>
      <w:t>20</w:t>
    </w:r>
    <w:r w:rsidR="004D6D03">
      <w:rPr>
        <w:rFonts w:ascii="Times New Roman" w:hAnsi="Times New Roman" w:cs="Times New Roman"/>
        <w:color w:val="000000" w:themeColor="text1"/>
        <w:sz w:val="18"/>
        <w:szCs w:val="18"/>
      </w:rPr>
      <w:t>19</w:t>
    </w:r>
    <w:r w:rsidRPr="00B46A68">
      <w:rPr>
        <w:rFonts w:ascii="Times New Roman" w:hAnsi="Times New Roman" w:cs="Times New Roman"/>
        <w:color w:val="000000" w:themeColor="text1"/>
        <w:sz w:val="18"/>
        <w:szCs w:val="18"/>
      </w:rPr>
      <w:t xml:space="preserve"> </w:t>
    </w:r>
  </w:p>
  <w:p w14:paraId="6F52918C" w14:textId="307E5E14" w:rsidR="00161B86" w:rsidRDefault="00500E96" w:rsidP="00500E96">
    <w:pPr>
      <w:ind w:left="1202" w:right="-1141"/>
      <w:jc w:val="right"/>
      <w:rPr>
        <w:rFonts w:ascii="Times New Roman" w:hAnsi="Times New Roman" w:cs="Times New Roman"/>
        <w:color w:val="000000" w:themeColor="text1"/>
        <w:sz w:val="18"/>
        <w:szCs w:val="18"/>
      </w:rPr>
    </w:pPr>
    <w:r w:rsidRPr="00B46A68">
      <w:rPr>
        <w:rFonts w:ascii="Times New Roman" w:hAnsi="Times New Roman" w:cs="Times New Roman"/>
        <w:color w:val="000000" w:themeColor="text1"/>
        <w:sz w:val="18"/>
        <w:szCs w:val="18"/>
      </w:rPr>
      <w:t>Received:</w:t>
    </w:r>
    <w:r w:rsidR="00D554AC" w:rsidRPr="00B46A68">
      <w:rPr>
        <w:rFonts w:ascii="Times New Roman" w:hAnsi="Times New Roman" w:cs="Times New Roman"/>
        <w:noProof/>
        <w:sz w:val="18"/>
        <w:szCs w:val="18"/>
      </w:rPr>
      <w:t xml:space="preserve"> </w:t>
    </w:r>
    <w:r w:rsidRPr="00B46A68">
      <w:rPr>
        <w:rFonts w:ascii="Times New Roman" w:hAnsi="Times New Roman" w:cs="Times New Roman"/>
        <w:color w:val="000000" w:themeColor="text1"/>
        <w:sz w:val="18"/>
        <w:szCs w:val="18"/>
      </w:rPr>
      <w:t xml:space="preserve"> </w:t>
    </w:r>
    <w:r w:rsidR="001828B7">
      <w:rPr>
        <w:rFonts w:ascii="Times New Roman" w:hAnsi="Times New Roman" w:cs="Times New Roman"/>
        <w:color w:val="000000" w:themeColor="text1"/>
        <w:sz w:val="18"/>
        <w:szCs w:val="18"/>
      </w:rPr>
      <w:t>2</w:t>
    </w:r>
    <w:r w:rsidR="00C415A5">
      <w:rPr>
        <w:rFonts w:ascii="Times New Roman" w:hAnsi="Times New Roman" w:cs="Times New Roman"/>
        <w:color w:val="000000" w:themeColor="text1"/>
        <w:sz w:val="18"/>
        <w:szCs w:val="18"/>
      </w:rPr>
      <w:t>8</w:t>
    </w:r>
    <w:r w:rsidR="001828B7">
      <w:rPr>
        <w:rFonts w:ascii="Times New Roman" w:hAnsi="Times New Roman" w:cs="Times New Roman"/>
        <w:color w:val="000000" w:themeColor="text1"/>
        <w:sz w:val="18"/>
        <w:szCs w:val="18"/>
      </w:rPr>
      <w:t xml:space="preserve"> </w:t>
    </w:r>
    <w:r w:rsidR="00BD6BFC">
      <w:rPr>
        <w:rFonts w:ascii="Times New Roman" w:hAnsi="Times New Roman" w:cs="Times New Roman"/>
        <w:color w:val="000000" w:themeColor="text1"/>
        <w:sz w:val="18"/>
        <w:szCs w:val="18"/>
      </w:rPr>
      <w:t>February</w:t>
    </w:r>
    <w:r w:rsidR="001828B7">
      <w:rPr>
        <w:rFonts w:ascii="Times New Roman" w:hAnsi="Times New Roman" w:cs="Times New Roman"/>
        <w:color w:val="000000" w:themeColor="text1"/>
        <w:sz w:val="18"/>
        <w:szCs w:val="18"/>
      </w:rPr>
      <w:t xml:space="preserve"> 201</w:t>
    </w:r>
    <w:r w:rsidR="00BD6BFC">
      <w:rPr>
        <w:rFonts w:ascii="Times New Roman" w:hAnsi="Times New Roman" w:cs="Times New Roman"/>
        <w:color w:val="000000" w:themeColor="text1"/>
        <w:sz w:val="18"/>
        <w:szCs w:val="18"/>
      </w:rPr>
      <w:t>9</w:t>
    </w:r>
    <w:r w:rsidR="001828B7">
      <w:rPr>
        <w:rFonts w:ascii="Times New Roman" w:hAnsi="Times New Roman" w:cs="Times New Roman"/>
        <w:color w:val="000000" w:themeColor="text1"/>
        <w:sz w:val="18"/>
        <w:szCs w:val="18"/>
      </w:rPr>
      <w:t>,</w:t>
    </w:r>
    <w:r w:rsidRPr="00B46A68">
      <w:rPr>
        <w:rFonts w:ascii="Times New Roman" w:hAnsi="Times New Roman" w:cs="Times New Roman"/>
        <w:color w:val="000000" w:themeColor="text1"/>
        <w:sz w:val="18"/>
        <w:szCs w:val="18"/>
      </w:rPr>
      <w:t xml:space="preserve">  Revised: </w:t>
    </w:r>
    <w:r w:rsidR="00C415A5">
      <w:rPr>
        <w:rFonts w:ascii="Times New Roman" w:hAnsi="Times New Roman" w:cs="Times New Roman"/>
        <w:color w:val="000000" w:themeColor="text1"/>
        <w:sz w:val="18"/>
        <w:szCs w:val="18"/>
      </w:rPr>
      <w:t>7</w:t>
    </w:r>
    <w:r w:rsidR="00BD6BFC">
      <w:rPr>
        <w:rFonts w:ascii="Times New Roman" w:hAnsi="Times New Roman" w:cs="Times New Roman"/>
        <w:color w:val="000000" w:themeColor="text1"/>
        <w:sz w:val="18"/>
        <w:szCs w:val="18"/>
      </w:rPr>
      <w:t xml:space="preserve"> March</w:t>
    </w:r>
    <w:r w:rsidR="001828B7">
      <w:rPr>
        <w:rFonts w:ascii="Times New Roman" w:hAnsi="Times New Roman" w:cs="Times New Roman"/>
        <w:color w:val="000000" w:themeColor="text1"/>
        <w:sz w:val="18"/>
        <w:szCs w:val="18"/>
      </w:rPr>
      <w:t xml:space="preserve"> 2019</w:t>
    </w:r>
  </w:p>
  <w:p w14:paraId="6454CF93" w14:textId="1B5851D5" w:rsidR="00DF6887" w:rsidRPr="00B46A68" w:rsidRDefault="00500E96" w:rsidP="00500E96">
    <w:pPr>
      <w:ind w:left="1202" w:right="-1141"/>
      <w:jc w:val="right"/>
      <w:rPr>
        <w:rFonts w:ascii="Times New Roman" w:hAnsi="Times New Roman" w:cs="Times New Roman"/>
        <w:color w:val="000000" w:themeColor="text1"/>
        <w:sz w:val="18"/>
        <w:szCs w:val="18"/>
      </w:rPr>
    </w:pPr>
    <w:r w:rsidRPr="00B46A68">
      <w:rPr>
        <w:rFonts w:ascii="Times New Roman" w:hAnsi="Times New Roman" w:cs="Times New Roman"/>
        <w:color w:val="000000" w:themeColor="text1"/>
        <w:sz w:val="18"/>
        <w:szCs w:val="18"/>
      </w:rPr>
      <w:t xml:space="preserve">Accepted: </w:t>
    </w:r>
    <w:r w:rsidR="00AD6AE5">
      <w:rPr>
        <w:rFonts w:ascii="Times New Roman" w:hAnsi="Times New Roman" w:cs="Times New Roman"/>
        <w:color w:val="000000" w:themeColor="text1"/>
        <w:sz w:val="18"/>
        <w:szCs w:val="18"/>
      </w:rPr>
      <w:t>7</w:t>
    </w:r>
    <w:r w:rsidR="001828B7">
      <w:rPr>
        <w:rFonts w:ascii="Times New Roman" w:hAnsi="Times New Roman" w:cs="Times New Roman"/>
        <w:color w:val="000000" w:themeColor="text1"/>
        <w:sz w:val="18"/>
        <w:szCs w:val="18"/>
      </w:rPr>
      <w:t xml:space="preserve"> </w:t>
    </w:r>
    <w:r w:rsidR="00BD6BFC">
      <w:rPr>
        <w:rFonts w:ascii="Times New Roman" w:hAnsi="Times New Roman" w:cs="Times New Roman"/>
        <w:color w:val="000000" w:themeColor="text1"/>
        <w:sz w:val="18"/>
        <w:szCs w:val="18"/>
      </w:rPr>
      <w:t>April</w:t>
    </w:r>
    <w:r w:rsidR="001828B7">
      <w:rPr>
        <w:rFonts w:ascii="Times New Roman" w:hAnsi="Times New Roman" w:cs="Times New Roman"/>
        <w:color w:val="000000" w:themeColor="text1"/>
        <w:sz w:val="18"/>
        <w:szCs w:val="18"/>
      </w:rPr>
      <w:t xml:space="preserve"> 2019</w:t>
    </w:r>
    <w:r w:rsidR="00161B86">
      <w:rPr>
        <w:rFonts w:ascii="Times New Roman" w:hAnsi="Times New Roman" w:cs="Times New Roman"/>
        <w:color w:val="000000" w:themeColor="text1"/>
        <w:sz w:val="18"/>
        <w:szCs w:val="18"/>
      </w:rPr>
      <w:t>,</w:t>
    </w:r>
    <w:r w:rsidRPr="00B46A68">
      <w:rPr>
        <w:rFonts w:ascii="Times New Roman" w:hAnsi="Times New Roman" w:cs="Times New Roman"/>
        <w:color w:val="000000" w:themeColor="text1"/>
        <w:sz w:val="18"/>
        <w:szCs w:val="18"/>
      </w:rPr>
      <w:t xml:space="preserve"> Published: </w:t>
    </w:r>
    <w:r w:rsidR="00161B86">
      <w:rPr>
        <w:rFonts w:ascii="Times New Roman" w:hAnsi="Times New Roman" w:cs="Times New Roman"/>
        <w:color w:val="000000" w:themeColor="text1"/>
        <w:sz w:val="18"/>
        <w:szCs w:val="18"/>
      </w:rPr>
      <w:t xml:space="preserve">28 </w:t>
    </w:r>
    <w:r w:rsidR="00BD6BFC">
      <w:rPr>
        <w:rFonts w:ascii="Times New Roman" w:hAnsi="Times New Roman" w:cs="Times New Roman"/>
        <w:color w:val="000000" w:themeColor="text1"/>
        <w:sz w:val="18"/>
        <w:szCs w:val="18"/>
      </w:rPr>
      <w:t>April</w:t>
    </w:r>
    <w:r w:rsidR="00161B86">
      <w:rPr>
        <w:rFonts w:ascii="Times New Roman" w:hAnsi="Times New Roman" w:cs="Times New Roman"/>
        <w:color w:val="000000" w:themeColor="text1"/>
        <w:sz w:val="18"/>
        <w:szCs w:val="18"/>
      </w:rPr>
      <w:t xml:space="preserve"> 2019</w:t>
    </w:r>
  </w:p>
  <w:p w14:paraId="1B5523AE" w14:textId="5708D412" w:rsidR="00B46A68" w:rsidRPr="00B46A68" w:rsidRDefault="00B46A68" w:rsidP="00B46A68">
    <w:pPr>
      <w:pStyle w:val="Header"/>
      <w:ind w:right="-1141"/>
      <w:jc w:val="right"/>
      <w:rPr>
        <w:rFonts w:ascii="Times New Roman" w:hAnsi="Times New Roman" w:cs="Times New Roman"/>
        <w:sz w:val="18"/>
        <w:szCs w:val="18"/>
      </w:rPr>
    </w:pPr>
    <w:r w:rsidRPr="00B46A68">
      <w:rPr>
        <w:rFonts w:ascii="Times New Roman" w:hAnsi="Times New Roman" w:cs="Times New Roman"/>
        <w:sz w:val="18"/>
        <w:szCs w:val="18"/>
        <w:lang w:val="id-ID"/>
      </w:rPr>
      <w:t>Available online at: http://e-journal.unair.ac.id/index.php/</w:t>
    </w:r>
    <w:r w:rsidRPr="00B46A68">
      <w:rPr>
        <w:rFonts w:ascii="Times New Roman" w:hAnsi="Times New Roman" w:cs="Times New Roman"/>
        <w:sz w:val="18"/>
        <w:szCs w:val="18"/>
      </w:rPr>
      <w:t>IMHSJ</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F5D82" w14:textId="77777777" w:rsidR="00E15B9F" w:rsidRPr="00A15E96" w:rsidRDefault="00E15B9F" w:rsidP="00E15B9F">
    <w:pPr>
      <w:pStyle w:val="Header"/>
      <w:ind w:right="-858"/>
      <w:jc w:val="right"/>
      <w:rPr>
        <w:rFonts w:ascii="Times New Roman" w:hAnsi="Times New Roman" w:cs="Times New Roman"/>
        <w:i/>
        <w:iCs/>
        <w:sz w:val="18"/>
        <w:szCs w:val="16"/>
      </w:rPr>
    </w:pPr>
    <w:r>
      <w:rPr>
        <w:rFonts w:ascii="Times New Roman" w:hAnsi="Times New Roman" w:cs="Times New Roman"/>
        <w:i/>
        <w:iCs/>
        <w:sz w:val="18"/>
        <w:szCs w:val="16"/>
      </w:rPr>
      <w:t>Dewi,</w:t>
    </w:r>
    <w:r w:rsidRPr="00AA7276">
      <w:rPr>
        <w:rFonts w:ascii="Times New Roman" w:hAnsi="Times New Roman" w:cs="Times New Roman"/>
        <w:i/>
        <w:iCs/>
        <w:sz w:val="18"/>
        <w:szCs w:val="16"/>
      </w:rPr>
      <w:t xml:space="preserve"> et al. : </w:t>
    </w:r>
    <w:r>
      <w:rPr>
        <w:rFonts w:ascii="Times New Roman" w:hAnsi="Times New Roman" w:cs="Times New Roman"/>
        <w:i/>
        <w:iCs/>
        <w:sz w:val="18"/>
        <w:szCs w:val="16"/>
      </w:rPr>
      <w:t>Persepsi Remaja Putri…</w:t>
    </w:r>
  </w:p>
  <w:p w14:paraId="58E34148" w14:textId="621D2F59" w:rsidR="00E15B9F" w:rsidRPr="00161B86" w:rsidRDefault="00E15B9F" w:rsidP="00E15B9F">
    <w:pPr>
      <w:pStyle w:val="Header"/>
      <w:ind w:right="-761"/>
      <w:jc w:val="right"/>
      <w:rPr>
        <w:rFonts w:ascii="Times New Roman" w:hAnsi="Times New Roman" w:cs="Times New Roman"/>
        <w:i/>
        <w:iCs/>
        <w:sz w:val="28"/>
        <w:szCs w:val="28"/>
      </w:rPr>
    </w:pPr>
    <w:r w:rsidRPr="00FA1E95">
      <w:rPr>
        <w:rFonts w:ascii="Times New Roman" w:hAnsi="Times New Roman" w:cs="Times New Roman"/>
        <w:i/>
        <w:iCs/>
        <w:sz w:val="18"/>
        <w:szCs w:val="18"/>
      </w:rPr>
      <w:t xml:space="preserve">Indonesian Midwifery and Health Sciences Journal, </w:t>
    </w:r>
    <w:r>
      <w:rPr>
        <w:rFonts w:ascii="Times New Roman" w:hAnsi="Times New Roman" w:cs="Times New Roman"/>
        <w:i/>
        <w:iCs/>
        <w:sz w:val="18"/>
        <w:szCs w:val="18"/>
      </w:rPr>
      <w:t>2019</w:t>
    </w:r>
    <w:r w:rsidRPr="00FA1E95">
      <w:rPr>
        <w:rFonts w:ascii="Times New Roman" w:hAnsi="Times New Roman" w:cs="Times New Roman"/>
        <w:i/>
        <w:iCs/>
        <w:sz w:val="18"/>
        <w:szCs w:val="18"/>
        <w:lang w:val="id-ID"/>
      </w:rPr>
      <w:t xml:space="preserve">, </w:t>
    </w:r>
    <w:r w:rsidR="008171C1">
      <w:rPr>
        <w:rFonts w:ascii="Times New Roman" w:hAnsi="Times New Roman" w:cs="Times New Roman"/>
        <w:i/>
        <w:iCs/>
        <w:sz w:val="18"/>
        <w:szCs w:val="18"/>
      </w:rPr>
      <w:t>3</w:t>
    </w:r>
    <w:r w:rsidRPr="00FA1E95">
      <w:rPr>
        <w:rFonts w:ascii="Times New Roman" w:hAnsi="Times New Roman" w:cs="Times New Roman"/>
        <w:i/>
        <w:iCs/>
        <w:sz w:val="18"/>
        <w:szCs w:val="18"/>
        <w:lang w:val="id-ID"/>
      </w:rPr>
      <w:t xml:space="preserve"> (</w:t>
    </w:r>
    <w:r>
      <w:rPr>
        <w:rFonts w:ascii="Times New Roman" w:hAnsi="Times New Roman" w:cs="Times New Roman"/>
        <w:i/>
        <w:iCs/>
        <w:sz w:val="18"/>
        <w:szCs w:val="18"/>
      </w:rPr>
      <w:t>2</w:t>
    </w:r>
    <w:r w:rsidRPr="00FA1E95">
      <w:rPr>
        <w:rFonts w:ascii="Times New Roman" w:hAnsi="Times New Roman" w:cs="Times New Roman"/>
        <w:i/>
        <w:iCs/>
        <w:sz w:val="18"/>
        <w:szCs w:val="18"/>
        <w:lang w:val="id-ID"/>
      </w:rPr>
      <w:t xml:space="preserve">), </w:t>
    </w:r>
    <w:r w:rsidR="00FB6B9F">
      <w:rPr>
        <w:rFonts w:ascii="Times New Roman" w:hAnsi="Times New Roman" w:cs="Times New Roman"/>
        <w:i/>
        <w:iCs/>
        <w:sz w:val="18"/>
        <w:szCs w:val="18"/>
      </w:rPr>
      <w:t>120</w:t>
    </w:r>
    <w:r w:rsidR="00FB6B9F" w:rsidRPr="00FA1E95">
      <w:rPr>
        <w:rFonts w:ascii="Times New Roman" w:hAnsi="Times New Roman" w:cs="Times New Roman"/>
        <w:i/>
        <w:iCs/>
        <w:sz w:val="18"/>
        <w:szCs w:val="18"/>
        <w:lang w:val="id-ID"/>
      </w:rPr>
      <w:t>-</w:t>
    </w:r>
    <w:r w:rsidR="00FB6B9F">
      <w:rPr>
        <w:rFonts w:ascii="Times New Roman" w:hAnsi="Times New Roman" w:cs="Times New Roman"/>
        <w:i/>
        <w:iCs/>
        <w:sz w:val="18"/>
        <w:szCs w:val="18"/>
      </w:rPr>
      <w:t>130</w:t>
    </w:r>
  </w:p>
  <w:p w14:paraId="0C287AFD" w14:textId="492A6239" w:rsidR="00AA7276" w:rsidRPr="00E417C0" w:rsidRDefault="00AA7276" w:rsidP="00E4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BE9A40"/>
    <w:multiLevelType w:val="singleLevel"/>
    <w:tmpl w:val="83BE9A40"/>
    <w:lvl w:ilvl="0">
      <w:start w:val="1"/>
      <w:numFmt w:val="decimal"/>
      <w:lvlText w:val="%1)"/>
      <w:lvlJc w:val="left"/>
      <w:pPr>
        <w:tabs>
          <w:tab w:val="left" w:pos="425"/>
        </w:tabs>
        <w:ind w:left="425" w:hanging="425"/>
      </w:pPr>
      <w:rPr>
        <w:rFonts w:hint="default"/>
      </w:rPr>
    </w:lvl>
  </w:abstractNum>
  <w:abstractNum w:abstractNumId="1" w15:restartNumberingAfterBreak="0">
    <w:nsid w:val="C272EEA1"/>
    <w:multiLevelType w:val="singleLevel"/>
    <w:tmpl w:val="C272EEA1"/>
    <w:lvl w:ilvl="0">
      <w:start w:val="1"/>
      <w:numFmt w:val="decimal"/>
      <w:suff w:val="space"/>
      <w:lvlText w:val="%1)"/>
      <w:lvlJc w:val="left"/>
    </w:lvl>
  </w:abstractNum>
  <w:abstractNum w:abstractNumId="2" w15:restartNumberingAfterBreak="0">
    <w:nsid w:val="F1CEBD5B"/>
    <w:multiLevelType w:val="singleLevel"/>
    <w:tmpl w:val="F1CEBD5B"/>
    <w:lvl w:ilvl="0">
      <w:start w:val="1"/>
      <w:numFmt w:val="decimal"/>
      <w:lvlText w:val="%1."/>
      <w:lvlJc w:val="left"/>
      <w:pPr>
        <w:tabs>
          <w:tab w:val="left" w:pos="425"/>
        </w:tabs>
        <w:ind w:left="425" w:hanging="425"/>
      </w:pPr>
      <w:rPr>
        <w:rFonts w:hint="default"/>
      </w:rPr>
    </w:lvl>
  </w:abstractNum>
  <w:abstractNum w:abstractNumId="3" w15:restartNumberingAfterBreak="0">
    <w:nsid w:val="0163D143"/>
    <w:multiLevelType w:val="singleLevel"/>
    <w:tmpl w:val="0163D143"/>
    <w:lvl w:ilvl="0">
      <w:start w:val="1"/>
      <w:numFmt w:val="decimal"/>
      <w:lvlText w:val="%1)"/>
      <w:lvlJc w:val="left"/>
    </w:lvl>
  </w:abstractNum>
  <w:abstractNum w:abstractNumId="4" w15:restartNumberingAfterBreak="0">
    <w:nsid w:val="075E59D1"/>
    <w:multiLevelType w:val="hybridMultilevel"/>
    <w:tmpl w:val="418AA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16A03"/>
    <w:multiLevelType w:val="hybridMultilevel"/>
    <w:tmpl w:val="930CAF7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10E8554D"/>
    <w:multiLevelType w:val="hybridMultilevel"/>
    <w:tmpl w:val="40C09BF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56506AB"/>
    <w:multiLevelType w:val="hybridMultilevel"/>
    <w:tmpl w:val="1F38265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15:restartNumberingAfterBreak="0">
    <w:nsid w:val="15F04094"/>
    <w:multiLevelType w:val="hybridMultilevel"/>
    <w:tmpl w:val="47B0C0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15:restartNumberingAfterBreak="0">
    <w:nsid w:val="20755ED7"/>
    <w:multiLevelType w:val="hybridMultilevel"/>
    <w:tmpl w:val="5B6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D34F6"/>
    <w:multiLevelType w:val="hybridMultilevel"/>
    <w:tmpl w:val="1AB4F60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2BE22718"/>
    <w:multiLevelType w:val="hybridMultilevel"/>
    <w:tmpl w:val="F7806C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4184320A"/>
    <w:multiLevelType w:val="hybridMultilevel"/>
    <w:tmpl w:val="AD8EAEE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41A4542F"/>
    <w:multiLevelType w:val="singleLevel"/>
    <w:tmpl w:val="41A4542F"/>
    <w:lvl w:ilvl="0">
      <w:start w:val="1"/>
      <w:numFmt w:val="decimal"/>
      <w:suff w:val="space"/>
      <w:lvlText w:val="%1)"/>
      <w:lvlJc w:val="left"/>
    </w:lvl>
  </w:abstractNum>
  <w:abstractNum w:abstractNumId="14" w15:restartNumberingAfterBreak="0">
    <w:nsid w:val="41CF6D93"/>
    <w:multiLevelType w:val="hybridMultilevel"/>
    <w:tmpl w:val="DF4CE4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4F984795"/>
    <w:multiLevelType w:val="hybridMultilevel"/>
    <w:tmpl w:val="5D3894C0"/>
    <w:lvl w:ilvl="0" w:tplc="F2D6AB64">
      <w:start w:val="1"/>
      <w:numFmt w:val="decimal"/>
      <w:lvlText w:val="%1."/>
      <w:lvlJc w:val="left"/>
      <w:pPr>
        <w:ind w:left="1636" w:hanging="360"/>
      </w:pPr>
      <w:rPr>
        <w:rFonts w:hint="default"/>
        <w:b w:val="0"/>
      </w:rPr>
    </w:lvl>
    <w:lvl w:ilvl="1" w:tplc="04210019">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6" w15:restartNumberingAfterBreak="0">
    <w:nsid w:val="5AA569D2"/>
    <w:multiLevelType w:val="singleLevel"/>
    <w:tmpl w:val="5AA569D2"/>
    <w:lvl w:ilvl="0">
      <w:start w:val="1"/>
      <w:numFmt w:val="decimal"/>
      <w:suff w:val="space"/>
      <w:lvlText w:val="%1)"/>
      <w:lvlJc w:val="left"/>
    </w:lvl>
  </w:abstractNum>
  <w:abstractNum w:abstractNumId="17" w15:restartNumberingAfterBreak="0">
    <w:nsid w:val="5D5C5796"/>
    <w:multiLevelType w:val="hybridMultilevel"/>
    <w:tmpl w:val="A67A208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15:restartNumberingAfterBreak="0">
    <w:nsid w:val="5D7779AF"/>
    <w:multiLevelType w:val="hybridMultilevel"/>
    <w:tmpl w:val="03AEA1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651407C0"/>
    <w:multiLevelType w:val="hybridMultilevel"/>
    <w:tmpl w:val="19701E0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6F960F1B"/>
    <w:multiLevelType w:val="hybridMultilevel"/>
    <w:tmpl w:val="533231E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79BC064B"/>
    <w:multiLevelType w:val="hybridMultilevel"/>
    <w:tmpl w:val="54603EA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15:restartNumberingAfterBreak="0">
    <w:nsid w:val="7C3E3208"/>
    <w:multiLevelType w:val="hybridMultilevel"/>
    <w:tmpl w:val="30D60E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C854831"/>
    <w:multiLevelType w:val="hybridMultilevel"/>
    <w:tmpl w:val="66EA81A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15:restartNumberingAfterBreak="0">
    <w:nsid w:val="7DEE545E"/>
    <w:multiLevelType w:val="hybridMultilevel"/>
    <w:tmpl w:val="9E9EA4F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22"/>
  </w:num>
  <w:num w:numId="2">
    <w:abstractNumId w:val="20"/>
  </w:num>
  <w:num w:numId="3">
    <w:abstractNumId w:val="7"/>
  </w:num>
  <w:num w:numId="4">
    <w:abstractNumId w:val="11"/>
  </w:num>
  <w:num w:numId="5">
    <w:abstractNumId w:val="14"/>
  </w:num>
  <w:num w:numId="6">
    <w:abstractNumId w:val="8"/>
  </w:num>
  <w:num w:numId="7">
    <w:abstractNumId w:val="24"/>
  </w:num>
  <w:num w:numId="8">
    <w:abstractNumId w:val="12"/>
  </w:num>
  <w:num w:numId="9">
    <w:abstractNumId w:val="17"/>
  </w:num>
  <w:num w:numId="10">
    <w:abstractNumId w:val="5"/>
  </w:num>
  <w:num w:numId="11">
    <w:abstractNumId w:val="21"/>
  </w:num>
  <w:num w:numId="12">
    <w:abstractNumId w:val="10"/>
  </w:num>
  <w:num w:numId="13">
    <w:abstractNumId w:val="6"/>
  </w:num>
  <w:num w:numId="14">
    <w:abstractNumId w:val="19"/>
  </w:num>
  <w:num w:numId="15">
    <w:abstractNumId w:val="18"/>
  </w:num>
  <w:num w:numId="16">
    <w:abstractNumId w:val="23"/>
  </w:num>
  <w:num w:numId="17">
    <w:abstractNumId w:val="9"/>
  </w:num>
  <w:num w:numId="18">
    <w:abstractNumId w:val="4"/>
  </w:num>
  <w:num w:numId="19">
    <w:abstractNumId w:val="0"/>
  </w:num>
  <w:num w:numId="20">
    <w:abstractNumId w:val="1"/>
  </w:num>
  <w:num w:numId="21">
    <w:abstractNumId w:val="3"/>
  </w:num>
  <w:num w:numId="22">
    <w:abstractNumId w:val="16"/>
  </w:num>
  <w:num w:numId="23">
    <w:abstractNumId w:val="13"/>
  </w:num>
  <w:num w:numId="24">
    <w:abstractNumId w:val="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C4"/>
    <w:rsid w:val="00070C19"/>
    <w:rsid w:val="000749AD"/>
    <w:rsid w:val="00077F50"/>
    <w:rsid w:val="000B610D"/>
    <w:rsid w:val="000E1916"/>
    <w:rsid w:val="000F5A79"/>
    <w:rsid w:val="00111AEF"/>
    <w:rsid w:val="00141707"/>
    <w:rsid w:val="00161B86"/>
    <w:rsid w:val="001828B7"/>
    <w:rsid w:val="00191709"/>
    <w:rsid w:val="00197280"/>
    <w:rsid w:val="001A33EC"/>
    <w:rsid w:val="001B5CF0"/>
    <w:rsid w:val="00213E03"/>
    <w:rsid w:val="00240D15"/>
    <w:rsid w:val="00260496"/>
    <w:rsid w:val="002C0CE2"/>
    <w:rsid w:val="002D75BE"/>
    <w:rsid w:val="002E00D6"/>
    <w:rsid w:val="002E7756"/>
    <w:rsid w:val="003338BC"/>
    <w:rsid w:val="00450792"/>
    <w:rsid w:val="004679C6"/>
    <w:rsid w:val="004B1B3B"/>
    <w:rsid w:val="004D6D03"/>
    <w:rsid w:val="00500E96"/>
    <w:rsid w:val="00560E90"/>
    <w:rsid w:val="005B5809"/>
    <w:rsid w:val="005C19AE"/>
    <w:rsid w:val="00635207"/>
    <w:rsid w:val="00640F21"/>
    <w:rsid w:val="006741E4"/>
    <w:rsid w:val="0073492B"/>
    <w:rsid w:val="00776FC7"/>
    <w:rsid w:val="007F3881"/>
    <w:rsid w:val="008171C1"/>
    <w:rsid w:val="0084316F"/>
    <w:rsid w:val="008475F3"/>
    <w:rsid w:val="008737FE"/>
    <w:rsid w:val="008D5C7E"/>
    <w:rsid w:val="008F500B"/>
    <w:rsid w:val="00905426"/>
    <w:rsid w:val="00961B85"/>
    <w:rsid w:val="009A3D12"/>
    <w:rsid w:val="00A15E96"/>
    <w:rsid w:val="00A376CF"/>
    <w:rsid w:val="00AA7276"/>
    <w:rsid w:val="00AD6AE5"/>
    <w:rsid w:val="00B1103C"/>
    <w:rsid w:val="00B23AEA"/>
    <w:rsid w:val="00B46A68"/>
    <w:rsid w:val="00B73B1F"/>
    <w:rsid w:val="00BB77A4"/>
    <w:rsid w:val="00BC015E"/>
    <w:rsid w:val="00BD6BFC"/>
    <w:rsid w:val="00BF4181"/>
    <w:rsid w:val="00C065AE"/>
    <w:rsid w:val="00C12198"/>
    <w:rsid w:val="00C2176E"/>
    <w:rsid w:val="00C415A5"/>
    <w:rsid w:val="00C53B7E"/>
    <w:rsid w:val="00C81A5C"/>
    <w:rsid w:val="00CA7AEE"/>
    <w:rsid w:val="00D46335"/>
    <w:rsid w:val="00D47A4A"/>
    <w:rsid w:val="00D554AC"/>
    <w:rsid w:val="00DC2A95"/>
    <w:rsid w:val="00DC40C4"/>
    <w:rsid w:val="00DF6887"/>
    <w:rsid w:val="00E15B9F"/>
    <w:rsid w:val="00E2277A"/>
    <w:rsid w:val="00E26474"/>
    <w:rsid w:val="00E417C0"/>
    <w:rsid w:val="00EB7633"/>
    <w:rsid w:val="00ED6B1D"/>
    <w:rsid w:val="00EE0904"/>
    <w:rsid w:val="00EF0864"/>
    <w:rsid w:val="00F05816"/>
    <w:rsid w:val="00F945EF"/>
    <w:rsid w:val="00FA1E95"/>
    <w:rsid w:val="00FB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4E8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AEE"/>
    <w:rPr>
      <w:color w:val="0563C1" w:themeColor="hyperlink"/>
      <w:u w:val="single"/>
    </w:rPr>
  </w:style>
  <w:style w:type="paragraph" w:styleId="ListParagraph">
    <w:name w:val="List Paragraph"/>
    <w:aliases w:val="UGEX'Z"/>
    <w:basedOn w:val="Normal"/>
    <w:link w:val="ListParagraphChar"/>
    <w:uiPriority w:val="34"/>
    <w:qFormat/>
    <w:rsid w:val="00197280"/>
    <w:pPr>
      <w:spacing w:after="20"/>
      <w:ind w:left="720"/>
      <w:contextualSpacing/>
      <w:jc w:val="both"/>
    </w:pPr>
    <w:rPr>
      <w:rFonts w:ascii="Times New Roman" w:eastAsia="Calibri" w:hAnsi="Times New Roman" w:cs="Times New Roman"/>
      <w:szCs w:val="22"/>
    </w:rPr>
  </w:style>
  <w:style w:type="table" w:styleId="TableGrid">
    <w:name w:val="Table Grid"/>
    <w:basedOn w:val="TableNormal"/>
    <w:uiPriority w:val="39"/>
    <w:rsid w:val="00B73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198"/>
    <w:pPr>
      <w:tabs>
        <w:tab w:val="center" w:pos="4680"/>
        <w:tab w:val="right" w:pos="9360"/>
      </w:tabs>
    </w:pPr>
  </w:style>
  <w:style w:type="character" w:customStyle="1" w:styleId="FooterChar">
    <w:name w:val="Footer Char"/>
    <w:basedOn w:val="DefaultParagraphFont"/>
    <w:link w:val="Footer"/>
    <w:uiPriority w:val="99"/>
    <w:rsid w:val="00C12198"/>
  </w:style>
  <w:style w:type="character" w:styleId="PageNumber">
    <w:name w:val="page number"/>
    <w:basedOn w:val="DefaultParagraphFont"/>
    <w:uiPriority w:val="99"/>
    <w:semiHidden/>
    <w:unhideWhenUsed/>
    <w:rsid w:val="00C12198"/>
  </w:style>
  <w:style w:type="paragraph" w:styleId="Header">
    <w:name w:val="header"/>
    <w:aliases w:val="page-number"/>
    <w:basedOn w:val="Normal"/>
    <w:link w:val="HeaderChar"/>
    <w:unhideWhenUsed/>
    <w:rsid w:val="00AA7276"/>
    <w:pPr>
      <w:tabs>
        <w:tab w:val="center" w:pos="4680"/>
        <w:tab w:val="right" w:pos="9360"/>
      </w:tabs>
    </w:pPr>
  </w:style>
  <w:style w:type="character" w:customStyle="1" w:styleId="HeaderChar">
    <w:name w:val="Header Char"/>
    <w:aliases w:val="page-number Char"/>
    <w:basedOn w:val="DefaultParagraphFont"/>
    <w:link w:val="Header"/>
    <w:rsid w:val="00AA7276"/>
  </w:style>
  <w:style w:type="character" w:styleId="FollowedHyperlink">
    <w:name w:val="FollowedHyperlink"/>
    <w:basedOn w:val="DefaultParagraphFont"/>
    <w:uiPriority w:val="99"/>
    <w:semiHidden/>
    <w:unhideWhenUsed/>
    <w:rsid w:val="00B23AEA"/>
    <w:rPr>
      <w:color w:val="954F72" w:themeColor="followedHyperlink"/>
      <w:u w:val="single"/>
    </w:rPr>
  </w:style>
  <w:style w:type="paragraph" w:styleId="Caption">
    <w:name w:val="caption"/>
    <w:basedOn w:val="Normal"/>
    <w:next w:val="Normal"/>
    <w:uiPriority w:val="35"/>
    <w:unhideWhenUsed/>
    <w:qFormat/>
    <w:rsid w:val="00D47A4A"/>
    <w:pPr>
      <w:spacing w:after="160" w:line="259" w:lineRule="auto"/>
    </w:pPr>
    <w:rPr>
      <w:rFonts w:ascii="Calibri" w:eastAsia="Calibri" w:hAnsi="Calibri" w:cs="Times New Roman"/>
      <w:b/>
      <w:bCs/>
      <w:sz w:val="20"/>
      <w:szCs w:val="20"/>
      <w:lang w:val="id-ID"/>
    </w:rPr>
  </w:style>
  <w:style w:type="character" w:customStyle="1" w:styleId="ListParagraphChar">
    <w:name w:val="List Paragraph Char"/>
    <w:aliases w:val="UGEX'Z Char"/>
    <w:link w:val="ListParagraph"/>
    <w:uiPriority w:val="34"/>
    <w:locked/>
    <w:rsid w:val="00D47A4A"/>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939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raenipdewi74@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ncbi.nlm.nih.gov/pubmed/306123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ciliavalent@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unair.ac.id/"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4A1BB-FCA5-9B4A-9DA8-063A2D02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6523</Words>
  <Characters>37185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Rahima</cp:lastModifiedBy>
  <cp:revision>5</cp:revision>
  <cp:lastPrinted>2018-11-10T10:06:00Z</cp:lastPrinted>
  <dcterms:created xsi:type="dcterms:W3CDTF">2021-05-01T18:46:00Z</dcterms:created>
  <dcterms:modified xsi:type="dcterms:W3CDTF">2021-06-17T17:03:00Z</dcterms:modified>
</cp:coreProperties>
</file>