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92CD" w14:textId="77777777" w:rsidR="00EB620C" w:rsidRPr="0090056B" w:rsidRDefault="00EB620C" w:rsidP="00EB620C">
      <w:pPr>
        <w:jc w:val="center"/>
        <w:rPr>
          <w:b/>
          <w:sz w:val="28"/>
          <w:szCs w:val="20"/>
          <w:lang w:val="id-ID"/>
        </w:rPr>
      </w:pPr>
    </w:p>
    <w:p w14:paraId="381B8995" w14:textId="77777777" w:rsidR="00EB620C" w:rsidRPr="0090056B" w:rsidRDefault="00EB620C" w:rsidP="00EB620C">
      <w:pPr>
        <w:jc w:val="center"/>
        <w:rPr>
          <w:b/>
          <w:sz w:val="28"/>
          <w:szCs w:val="20"/>
          <w:lang w:val="id-ID"/>
        </w:rPr>
      </w:pPr>
      <w:r w:rsidRPr="0090056B">
        <w:rPr>
          <w:noProof/>
          <w:sz w:val="18"/>
          <w:szCs w:val="18"/>
          <w:lang w:val="en-US"/>
        </w:rPr>
        <mc:AlternateContent>
          <mc:Choice Requires="wps">
            <w:drawing>
              <wp:anchor distT="0" distB="0" distL="114300" distR="114300" simplePos="0" relativeHeight="251661312" behindDoc="0" locked="0" layoutInCell="1" allowOverlap="1" wp14:anchorId="1379DB12" wp14:editId="44D5EF05">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9DB12"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bookmarkStart w:id="1" w:name="_GoBack"/>
                      <w:bookmarkEnd w:id="1"/>
                    </w:p>
                  </w:txbxContent>
                </v:textbox>
                <w10:wrap anchorx="margin"/>
              </v:roundrect>
            </w:pict>
          </mc:Fallback>
        </mc:AlternateContent>
      </w:r>
    </w:p>
    <w:p w14:paraId="0918CB9F" w14:textId="77777777" w:rsidR="00EB620C" w:rsidRDefault="00EB620C" w:rsidP="00EB2D9B">
      <w:pPr>
        <w:pStyle w:val="NormalWeb"/>
        <w:spacing w:before="86" w:beforeAutospacing="0" w:after="0" w:afterAutospacing="0"/>
        <w:jc w:val="center"/>
        <w:textAlignment w:val="baseline"/>
        <w:outlineLvl w:val="0"/>
        <w:rPr>
          <w:b/>
          <w:i/>
          <w:sz w:val="28"/>
          <w:szCs w:val="20"/>
          <w:lang w:eastAsia="en-US"/>
        </w:rPr>
      </w:pPr>
    </w:p>
    <w:p w14:paraId="601CFEC2" w14:textId="77777777" w:rsidR="00EB620C" w:rsidRDefault="00EB620C" w:rsidP="00EB620C">
      <w:pPr>
        <w:pStyle w:val="NormalWeb"/>
        <w:spacing w:before="86" w:beforeAutospacing="0" w:after="0" w:afterAutospacing="0"/>
        <w:textAlignment w:val="baseline"/>
        <w:outlineLvl w:val="0"/>
        <w:rPr>
          <w:b/>
          <w:i/>
          <w:sz w:val="28"/>
          <w:szCs w:val="20"/>
          <w:lang w:eastAsia="en-US"/>
        </w:rPr>
      </w:pPr>
    </w:p>
    <w:p w14:paraId="202F637A" w14:textId="0C54C0FE" w:rsidR="00BC4ED4" w:rsidRPr="00A118AD" w:rsidRDefault="00A118AD" w:rsidP="00A118AD">
      <w:pPr>
        <w:spacing w:after="0" w:line="240" w:lineRule="auto"/>
        <w:jc w:val="center"/>
        <w:rPr>
          <w:rFonts w:ascii="Times New Roman" w:hAnsi="Times New Roman" w:cs="Times New Roman"/>
          <w:b/>
          <w:i/>
          <w:sz w:val="28"/>
          <w:szCs w:val="18"/>
        </w:rPr>
      </w:pPr>
      <w:r w:rsidRPr="00F059A8">
        <w:rPr>
          <w:rFonts w:ascii="Times New Roman" w:hAnsi="Times New Roman" w:cs="Times New Roman"/>
          <w:b/>
          <w:i/>
          <w:sz w:val="28"/>
          <w:szCs w:val="18"/>
        </w:rPr>
        <w:t>STUDI LITERATUR: PENGARUH SUPLEMENTASI L-CARNITINE TERHADAP BERAT BADAN DAN PERSENTASE MASSA LEMAK PA</w:t>
      </w:r>
      <w:r>
        <w:rPr>
          <w:rFonts w:ascii="Times New Roman" w:hAnsi="Times New Roman" w:cs="Times New Roman"/>
          <w:b/>
          <w:i/>
          <w:sz w:val="28"/>
          <w:szCs w:val="18"/>
        </w:rPr>
        <w:t>DA INDIVIDU GEMUK/OBESITAS SEHAT</w:t>
      </w:r>
    </w:p>
    <w:p w14:paraId="26B196B6" w14:textId="57311A5F" w:rsidR="00553008" w:rsidRPr="00A118AD" w:rsidRDefault="00BC4ED4" w:rsidP="00A118AD">
      <w:pPr>
        <w:spacing w:after="0" w:line="240" w:lineRule="auto"/>
        <w:jc w:val="center"/>
        <w:rPr>
          <w:rFonts w:ascii="Times New Roman" w:hAnsi="Times New Roman" w:cs="Times New Roman"/>
          <w:b/>
          <w:i/>
          <w:sz w:val="24"/>
          <w:szCs w:val="24"/>
        </w:rPr>
      </w:pPr>
      <w:r w:rsidRPr="00EB2D9B">
        <w:rPr>
          <w:b/>
          <w:sz w:val="28"/>
          <w:szCs w:val="20"/>
        </w:rPr>
        <w:br/>
      </w:r>
      <w:r w:rsidR="00A118AD" w:rsidRPr="00F059A8">
        <w:rPr>
          <w:rFonts w:ascii="Times New Roman" w:hAnsi="Times New Roman" w:cs="Times New Roman"/>
          <w:b/>
          <w:i/>
          <w:sz w:val="28"/>
          <w:szCs w:val="18"/>
        </w:rPr>
        <w:t>THE POTENTIAL EFFECTS OF L-CARNITINE SUPPLEMENTATION ON BODY WEIGHT AND BODY FAT PERCENTAGE IN HEALTHY AND OVERWEIGHT/OBESE PEOPLE: A LITERATURE REVIEW</w:t>
      </w:r>
    </w:p>
    <w:p w14:paraId="355341A8" w14:textId="588CEA8C" w:rsidR="00A118AD" w:rsidRPr="00F059A8" w:rsidRDefault="00A118AD" w:rsidP="00A118AD">
      <w:pPr>
        <w:spacing w:before="240" w:after="0" w:line="240" w:lineRule="auto"/>
        <w:jc w:val="center"/>
        <w:rPr>
          <w:rFonts w:ascii="Times New Roman" w:hAnsi="Times New Roman" w:cs="Times New Roman"/>
          <w:sz w:val="20"/>
          <w:szCs w:val="20"/>
          <w:vertAlign w:val="superscript"/>
        </w:rPr>
      </w:pPr>
      <w:proofErr w:type="spellStart"/>
      <w:r w:rsidRPr="00F059A8">
        <w:rPr>
          <w:rFonts w:ascii="Times New Roman" w:hAnsi="Times New Roman" w:cs="Times New Roman"/>
          <w:sz w:val="20"/>
          <w:szCs w:val="20"/>
        </w:rPr>
        <w:t>Nadhifa</w:t>
      </w:r>
      <w:proofErr w:type="spellEnd"/>
      <w:r w:rsidRPr="00F059A8">
        <w:rPr>
          <w:rFonts w:ascii="Times New Roman" w:hAnsi="Times New Roman" w:cs="Times New Roman"/>
          <w:sz w:val="20"/>
          <w:szCs w:val="20"/>
        </w:rPr>
        <w:t xml:space="preserve"> </w:t>
      </w:r>
      <w:proofErr w:type="spellStart"/>
      <w:r w:rsidRPr="00F059A8">
        <w:rPr>
          <w:rFonts w:ascii="Times New Roman" w:hAnsi="Times New Roman" w:cs="Times New Roman"/>
          <w:sz w:val="20"/>
          <w:szCs w:val="20"/>
        </w:rPr>
        <w:t>Aulia</w:t>
      </w:r>
      <w:proofErr w:type="spellEnd"/>
      <w:r w:rsidRPr="00F059A8">
        <w:rPr>
          <w:rFonts w:ascii="Times New Roman" w:hAnsi="Times New Roman" w:cs="Times New Roman"/>
          <w:sz w:val="20"/>
          <w:szCs w:val="20"/>
        </w:rPr>
        <w:t xml:space="preserve"> Arnesya</w:t>
      </w:r>
      <w:r w:rsidRPr="00F059A8">
        <w:rPr>
          <w:rFonts w:ascii="Times New Roman" w:hAnsi="Times New Roman" w:cs="Times New Roman"/>
          <w:sz w:val="20"/>
          <w:szCs w:val="20"/>
          <w:vertAlign w:val="superscript"/>
        </w:rPr>
        <w:t>1</w:t>
      </w:r>
      <w:r w:rsidR="002D2865">
        <w:rPr>
          <w:rFonts w:ascii="Times New Roman" w:hAnsi="Times New Roman" w:cs="Times New Roman"/>
          <w:sz w:val="20"/>
          <w:szCs w:val="20"/>
          <w:vertAlign w:val="superscript"/>
        </w:rPr>
        <w:t>*</w:t>
      </w:r>
      <w:r w:rsidRPr="00F059A8">
        <w:rPr>
          <w:rFonts w:ascii="Times New Roman" w:hAnsi="Times New Roman" w:cs="Times New Roman"/>
          <w:sz w:val="20"/>
          <w:szCs w:val="20"/>
        </w:rPr>
        <w:t xml:space="preserve">, </w:t>
      </w:r>
      <w:proofErr w:type="spellStart"/>
      <w:r w:rsidRPr="00F059A8">
        <w:rPr>
          <w:rFonts w:ascii="Times New Roman" w:hAnsi="Times New Roman" w:cs="Times New Roman"/>
          <w:sz w:val="20"/>
          <w:szCs w:val="20"/>
        </w:rPr>
        <w:t>Dominikus</w:t>
      </w:r>
      <w:proofErr w:type="spellEnd"/>
      <w:r w:rsidRPr="00F059A8">
        <w:rPr>
          <w:rFonts w:ascii="Times New Roman" w:hAnsi="Times New Roman" w:cs="Times New Roman"/>
          <w:sz w:val="20"/>
          <w:szCs w:val="20"/>
        </w:rPr>
        <w:t xml:space="preserve"> </w:t>
      </w:r>
      <w:proofErr w:type="spellStart"/>
      <w:r w:rsidRPr="00F059A8">
        <w:rPr>
          <w:rFonts w:ascii="Times New Roman" w:hAnsi="Times New Roman" w:cs="Times New Roman"/>
          <w:sz w:val="20"/>
          <w:szCs w:val="20"/>
        </w:rPr>
        <w:t>Raditya</w:t>
      </w:r>
      <w:proofErr w:type="spellEnd"/>
      <w:r w:rsidRPr="00F059A8">
        <w:rPr>
          <w:rFonts w:ascii="Times New Roman" w:hAnsi="Times New Roman" w:cs="Times New Roman"/>
          <w:sz w:val="20"/>
          <w:szCs w:val="20"/>
        </w:rPr>
        <w:t xml:space="preserve"> Atmaka</w:t>
      </w:r>
      <w:r w:rsidR="002D2865">
        <w:rPr>
          <w:rFonts w:ascii="Times New Roman" w:hAnsi="Times New Roman" w:cs="Times New Roman"/>
          <w:sz w:val="20"/>
          <w:szCs w:val="20"/>
          <w:vertAlign w:val="superscript"/>
        </w:rPr>
        <w:t>1</w:t>
      </w:r>
    </w:p>
    <w:p w14:paraId="560A8EE4" w14:textId="77777777" w:rsidR="00A118AD" w:rsidRPr="00F059A8" w:rsidRDefault="00A118AD" w:rsidP="00A118AD">
      <w:pPr>
        <w:spacing w:after="0" w:line="240" w:lineRule="auto"/>
        <w:rPr>
          <w:rFonts w:ascii="Times New Roman" w:hAnsi="Times New Roman" w:cs="Times New Roman"/>
          <w:b/>
          <w:noProof/>
          <w:sz w:val="20"/>
          <w:szCs w:val="20"/>
        </w:rPr>
      </w:pPr>
    </w:p>
    <w:p w14:paraId="6E1897E4" w14:textId="77777777" w:rsidR="00A118AD" w:rsidRDefault="00A118AD" w:rsidP="00A118AD">
      <w:pPr>
        <w:spacing w:after="0" w:line="240" w:lineRule="auto"/>
        <w:jc w:val="center"/>
        <w:rPr>
          <w:rFonts w:ascii="Times New Roman" w:hAnsi="Times New Roman" w:cs="Times New Roman"/>
          <w:b/>
          <w:noProof/>
          <w:sz w:val="20"/>
          <w:szCs w:val="20"/>
          <w:lang w:val="id-ID"/>
        </w:rPr>
      </w:pPr>
      <w:r w:rsidRPr="00F059A8">
        <w:rPr>
          <w:rFonts w:ascii="Times New Roman" w:hAnsi="Times New Roman" w:cs="Times New Roman"/>
          <w:b/>
          <w:noProof/>
          <w:sz w:val="20"/>
          <w:szCs w:val="20"/>
        </w:rPr>
        <w:t>ABS</w:t>
      </w:r>
      <w:r w:rsidRPr="00F059A8">
        <w:rPr>
          <w:rFonts w:ascii="Times New Roman" w:hAnsi="Times New Roman" w:cs="Times New Roman"/>
          <w:b/>
          <w:noProof/>
          <w:sz w:val="20"/>
          <w:szCs w:val="20"/>
          <w:lang w:val="en-GB"/>
        </w:rPr>
        <w:t>T</w:t>
      </w:r>
      <w:r w:rsidRPr="00F059A8">
        <w:rPr>
          <w:rFonts w:ascii="Times New Roman" w:hAnsi="Times New Roman" w:cs="Times New Roman"/>
          <w:b/>
          <w:noProof/>
          <w:sz w:val="20"/>
          <w:szCs w:val="20"/>
        </w:rPr>
        <w:t>RAK</w:t>
      </w:r>
    </w:p>
    <w:p w14:paraId="0A2A1DBF" w14:textId="77777777" w:rsidR="00B37705" w:rsidRPr="00B37705" w:rsidRDefault="00B37705" w:rsidP="00A118AD">
      <w:pPr>
        <w:spacing w:after="0" w:line="240" w:lineRule="auto"/>
        <w:jc w:val="center"/>
        <w:rPr>
          <w:rFonts w:ascii="Times New Roman" w:hAnsi="Times New Roman" w:cs="Times New Roman"/>
          <w:b/>
          <w:noProof/>
          <w:sz w:val="20"/>
          <w:szCs w:val="20"/>
          <w:lang w:val="id-ID"/>
        </w:rPr>
      </w:pPr>
    </w:p>
    <w:p w14:paraId="31C526E4" w14:textId="5DA8F3BE" w:rsidR="002D2865" w:rsidRPr="002D2865" w:rsidRDefault="00A118AD" w:rsidP="002D2865">
      <w:pPr>
        <w:autoSpaceDE w:val="0"/>
        <w:autoSpaceDN w:val="0"/>
        <w:adjustRightInd w:val="0"/>
        <w:spacing w:line="240" w:lineRule="auto"/>
        <w:jc w:val="both"/>
        <w:rPr>
          <w:rStyle w:val="ShortAbstract"/>
          <w:rFonts w:eastAsia="MS Mincho" w:cs="Times New Roman"/>
          <w:color w:val="000000"/>
          <w:szCs w:val="20"/>
        </w:rPr>
      </w:pPr>
      <w:proofErr w:type="spellStart"/>
      <w:r w:rsidRPr="002D2865">
        <w:rPr>
          <w:rStyle w:val="ShortAbstract"/>
          <w:rFonts w:eastAsia="MS Mincho" w:cs="Times New Roman"/>
          <w:b/>
          <w:color w:val="000000"/>
          <w:szCs w:val="20"/>
        </w:rPr>
        <w:t>Latar</w:t>
      </w:r>
      <w:proofErr w:type="spellEnd"/>
      <w:r w:rsidRPr="002D2865">
        <w:rPr>
          <w:rStyle w:val="ShortAbstract"/>
          <w:rFonts w:eastAsia="MS Mincho" w:cs="Times New Roman"/>
          <w:b/>
          <w:color w:val="000000"/>
          <w:szCs w:val="20"/>
        </w:rPr>
        <w:t xml:space="preserve"> </w:t>
      </w:r>
      <w:proofErr w:type="spellStart"/>
      <w:r w:rsidRPr="002D2865">
        <w:rPr>
          <w:rStyle w:val="ShortAbstract"/>
          <w:rFonts w:eastAsia="MS Mincho" w:cs="Times New Roman"/>
          <w:b/>
          <w:color w:val="000000"/>
          <w:szCs w:val="20"/>
        </w:rPr>
        <w:t>belakang</w:t>
      </w:r>
      <w:proofErr w:type="spellEnd"/>
      <w:r w:rsidRPr="002D2865">
        <w:rPr>
          <w:rStyle w:val="ShortAbstract"/>
          <w:rFonts w:eastAsia="MS Mincho" w:cs="Times New Roman"/>
          <w:b/>
          <w:color w:val="000000"/>
          <w:szCs w:val="20"/>
        </w:rPr>
        <w:t xml:space="preserve">: </w:t>
      </w:r>
      <w:proofErr w:type="spellStart"/>
      <w:r w:rsidRPr="002D2865">
        <w:rPr>
          <w:rStyle w:val="ShortAbstract"/>
          <w:rFonts w:eastAsia="MS Mincho" w:cs="Times New Roman"/>
          <w:color w:val="000000"/>
          <w:szCs w:val="20"/>
        </w:rPr>
        <w:t>Obesitas</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telah</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menjadi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masalah</w:t>
      </w:r>
      <w:proofErr w:type="spellEnd"/>
      <w:r w:rsidRPr="002D2865">
        <w:rPr>
          <w:rStyle w:val="ShortAbstract"/>
          <w:rFonts w:eastAsia="MS Mincho" w:cs="Times New Roman"/>
          <w:color w:val="000000"/>
          <w:szCs w:val="20"/>
        </w:rPr>
        <w:t xml:space="preserve"> yang </w:t>
      </w:r>
      <w:proofErr w:type="spellStart"/>
      <w:r w:rsidRPr="002D2865">
        <w:rPr>
          <w:rStyle w:val="ShortAbstract"/>
          <w:rFonts w:eastAsia="MS Mincho" w:cs="Times New Roman"/>
          <w:color w:val="000000"/>
          <w:szCs w:val="20"/>
        </w:rPr>
        <w:t>serius</w:t>
      </w:r>
      <w:proofErr w:type="spellEnd"/>
      <w:r w:rsidRPr="002D2865">
        <w:rPr>
          <w:rStyle w:val="ShortAbstract"/>
          <w:rFonts w:eastAsia="MS Mincho" w:cs="Times New Roman"/>
          <w:color w:val="000000"/>
          <w:szCs w:val="20"/>
        </w:rPr>
        <w:t xml:space="preserve"> di </w:t>
      </w:r>
      <w:proofErr w:type="spellStart"/>
      <w:r w:rsidRPr="002D2865">
        <w:rPr>
          <w:rStyle w:val="ShortAbstract"/>
          <w:rFonts w:eastAsia="MS Mincho" w:cs="Times New Roman"/>
          <w:color w:val="000000"/>
          <w:szCs w:val="20"/>
        </w:rPr>
        <w:t>seluruh</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dunia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Meskipun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kampanye</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rekomendasi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terkait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modifikasi</w:t>
      </w:r>
      <w:proofErr w:type="spellEnd"/>
      <w:r w:rsidRPr="002D2865">
        <w:rPr>
          <w:rStyle w:val="ShortAbstract"/>
          <w:rFonts w:eastAsia="MS Mincho" w:cs="Times New Roman"/>
          <w:color w:val="000000"/>
          <w:szCs w:val="20"/>
        </w:rPr>
        <w:t xml:space="preserve"> </w:t>
      </w:r>
      <w:proofErr w:type="spellStart"/>
      <w:proofErr w:type="gramStart"/>
      <w:r w:rsidRPr="002D2865">
        <w:rPr>
          <w:rStyle w:val="ShortAbstract"/>
          <w:rFonts w:eastAsia="MS Mincho" w:cs="Times New Roman"/>
          <w:color w:val="000000"/>
          <w:szCs w:val="20"/>
        </w:rPr>
        <w:t>gaya</w:t>
      </w:r>
      <w:proofErr w:type="spellEnd"/>
      <w:proofErr w:type="gram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hidup</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sudah</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ditegakkan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tren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obesitas</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masih</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cukup</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meningkat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Selain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modifikasi</w:t>
      </w:r>
      <w:proofErr w:type="spellEnd"/>
      <w:r w:rsidRPr="002D2865">
        <w:rPr>
          <w:rStyle w:val="ShortAbstract"/>
          <w:rFonts w:eastAsia="MS Mincho" w:cs="Times New Roman"/>
          <w:color w:val="000000"/>
          <w:szCs w:val="20"/>
        </w:rPr>
        <w:t xml:space="preserve"> </w:t>
      </w:r>
      <w:proofErr w:type="spellStart"/>
      <w:proofErr w:type="gramStart"/>
      <w:r w:rsidRPr="002D2865">
        <w:rPr>
          <w:rStyle w:val="ShortAbstract"/>
          <w:rFonts w:eastAsia="MS Mincho" w:cs="Times New Roman"/>
          <w:color w:val="000000"/>
          <w:szCs w:val="20"/>
        </w:rPr>
        <w:t>gaya</w:t>
      </w:r>
      <w:proofErr w:type="spellEnd"/>
      <w:proofErr w:type="gram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hidup</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suplementasi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makanan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tampaknya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memiliki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efek</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penurunan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berat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badan</w:t>
      </w:r>
      <w:proofErr w:type="spellEnd"/>
      <w:r w:rsidRPr="002D2865">
        <w:rPr>
          <w:rStyle w:val="ShortAbstract"/>
          <w:rFonts w:eastAsia="MS Mincho" w:cs="Times New Roman"/>
          <w:color w:val="000000"/>
          <w:szCs w:val="20"/>
        </w:rPr>
        <w:t xml:space="preserve"> yang </w:t>
      </w:r>
      <w:proofErr w:type="spellStart"/>
      <w:r w:rsidRPr="002D2865">
        <w:rPr>
          <w:rStyle w:val="ShortAbstract"/>
          <w:rFonts w:eastAsia="MS Mincho" w:cs="Times New Roman"/>
          <w:color w:val="000000"/>
          <w:szCs w:val="20"/>
        </w:rPr>
        <w:t>menjanjikan</w:t>
      </w:r>
      <w:proofErr w:type="spellEnd"/>
      <w:r w:rsidRPr="002D2865">
        <w:rPr>
          <w:rStyle w:val="ShortAbstract"/>
          <w:rFonts w:eastAsia="MS Mincho" w:cs="Times New Roman"/>
          <w:color w:val="000000"/>
          <w:szCs w:val="20"/>
        </w:rPr>
        <w:t xml:space="preserve">. Salah </w:t>
      </w:r>
      <w:proofErr w:type="spellStart"/>
      <w:r w:rsidRPr="002D2865">
        <w:rPr>
          <w:rStyle w:val="ShortAbstract"/>
          <w:rFonts w:eastAsia="MS Mincho" w:cs="Times New Roman"/>
          <w:color w:val="000000"/>
          <w:szCs w:val="20"/>
        </w:rPr>
        <w:t>satu</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suplemen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makanan</w:t>
      </w:r>
      <w:proofErr w:type="spellEnd"/>
      <w:r w:rsidRPr="002D2865">
        <w:rPr>
          <w:rStyle w:val="ShortAbstract"/>
          <w:rFonts w:eastAsia="MS Mincho" w:cs="Times New Roman"/>
          <w:color w:val="000000"/>
          <w:szCs w:val="20"/>
        </w:rPr>
        <w:t xml:space="preserve"> paling </w:t>
      </w:r>
      <w:proofErr w:type="spellStart"/>
      <w:r w:rsidRPr="002D2865">
        <w:rPr>
          <w:rStyle w:val="ShortAbstract"/>
          <w:rFonts w:eastAsia="MS Mincho" w:cs="Times New Roman"/>
          <w:color w:val="000000"/>
          <w:szCs w:val="20"/>
        </w:rPr>
        <w:t>populer</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adalah</w:t>
      </w:r>
      <w:proofErr w:type="spellEnd"/>
      <w:r w:rsidRPr="002D2865">
        <w:rPr>
          <w:rStyle w:val="ShortAbstract"/>
          <w:rFonts w:eastAsia="MS Mincho" w:cs="Times New Roman"/>
          <w:color w:val="000000"/>
          <w:szCs w:val="20"/>
        </w:rPr>
        <w:t xml:space="preserve"> L-Carnitine. </w:t>
      </w:r>
    </w:p>
    <w:p w14:paraId="3DBDEE42" w14:textId="77777777" w:rsidR="00A118AD" w:rsidRDefault="00A118AD" w:rsidP="002D2865">
      <w:pPr>
        <w:autoSpaceDE w:val="0"/>
        <w:autoSpaceDN w:val="0"/>
        <w:adjustRightInd w:val="0"/>
        <w:spacing w:line="240" w:lineRule="auto"/>
        <w:jc w:val="both"/>
        <w:rPr>
          <w:rStyle w:val="ShortAbstract"/>
          <w:rFonts w:eastAsia="MS Mincho" w:cs="Times New Roman"/>
          <w:color w:val="000000"/>
          <w:szCs w:val="20"/>
        </w:rPr>
      </w:pPr>
      <w:proofErr w:type="spellStart"/>
      <w:r w:rsidRPr="002D2865">
        <w:rPr>
          <w:rStyle w:val="ShortAbstract"/>
          <w:rFonts w:eastAsia="MS Mincho" w:cs="Times New Roman"/>
          <w:b/>
          <w:color w:val="000000"/>
          <w:szCs w:val="20"/>
        </w:rPr>
        <w:t>Tujuan</w:t>
      </w:r>
      <w:proofErr w:type="spellEnd"/>
      <w:r w:rsidRPr="002D2865">
        <w:rPr>
          <w:rStyle w:val="ShortAbstract"/>
          <w:rFonts w:eastAsia="MS Mincho" w:cs="Times New Roman"/>
          <w:b/>
          <w:color w:val="000000"/>
          <w:szCs w:val="20"/>
        </w:rPr>
        <w:t xml:space="preserve">: </w:t>
      </w:r>
      <w:proofErr w:type="spellStart"/>
      <w:r w:rsidRPr="002D2865">
        <w:rPr>
          <w:rStyle w:val="ShortAbstract"/>
          <w:rFonts w:eastAsia="MS Mincho" w:cs="Times New Roman"/>
          <w:color w:val="000000"/>
          <w:szCs w:val="20"/>
        </w:rPr>
        <w:t>Untuk</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mengeksplorasi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peran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suplementasi</w:t>
      </w:r>
      <w:proofErr w:type="spellEnd"/>
      <w:r w:rsidRPr="002D2865">
        <w:rPr>
          <w:rStyle w:val="ShortAbstract"/>
          <w:rFonts w:eastAsia="MS Mincho" w:cs="Times New Roman"/>
          <w:color w:val="000000"/>
          <w:szCs w:val="20"/>
        </w:rPr>
        <w:t xml:space="preserve"> L-Carnitine </w:t>
      </w:r>
      <w:proofErr w:type="spellStart"/>
      <w:r w:rsidRPr="002D2865">
        <w:rPr>
          <w:rStyle w:val="ShortAbstract"/>
          <w:rFonts w:eastAsia="MS Mincho" w:cs="Times New Roman"/>
          <w:color w:val="000000"/>
          <w:szCs w:val="20"/>
        </w:rPr>
        <w:t>dalam</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memengaruhi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berat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badan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khususnya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pada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individu</w:t>
      </w:r>
      <w:proofErr w:type="spellEnd"/>
      <w:r w:rsidRPr="002D2865">
        <w:rPr>
          <w:rStyle w:val="ShortAbstract"/>
          <w:rFonts w:eastAsia="MS Mincho" w:cs="Times New Roman"/>
          <w:color w:val="000000"/>
          <w:szCs w:val="20"/>
        </w:rPr>
        <w:t xml:space="preserve"> yang </w:t>
      </w:r>
      <w:proofErr w:type="spellStart"/>
      <w:r w:rsidRPr="002D2865">
        <w:rPr>
          <w:rStyle w:val="ShortAbstract"/>
          <w:rFonts w:eastAsia="MS Mincho" w:cs="Times New Roman"/>
          <w:color w:val="000000"/>
          <w:szCs w:val="20"/>
        </w:rPr>
        <w:t>sehat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obesitas</w:t>
      </w:r>
      <w:proofErr w:type="spellEnd"/>
      <w:r w:rsidRPr="002D2865">
        <w:rPr>
          <w:rStyle w:val="ShortAbstract"/>
          <w:rFonts w:eastAsia="MS Mincho" w:cs="Times New Roman"/>
          <w:color w:val="000000"/>
          <w:szCs w:val="20"/>
        </w:rPr>
        <w:t xml:space="preserve">. </w:t>
      </w:r>
    </w:p>
    <w:p w14:paraId="352D6D17" w14:textId="081FE422" w:rsidR="002D2865" w:rsidRPr="002D2865" w:rsidRDefault="002D2865" w:rsidP="002D2865">
      <w:pPr>
        <w:autoSpaceDE w:val="0"/>
        <w:autoSpaceDN w:val="0"/>
        <w:adjustRightInd w:val="0"/>
        <w:spacing w:line="240" w:lineRule="auto"/>
        <w:jc w:val="both"/>
        <w:rPr>
          <w:rStyle w:val="ShortAbstract"/>
          <w:rFonts w:eastAsia="MS Mincho" w:cs="Times New Roman"/>
          <w:color w:val="000000"/>
          <w:szCs w:val="20"/>
        </w:rPr>
      </w:pPr>
      <w:proofErr w:type="spellStart"/>
      <w:r w:rsidRPr="002D2865">
        <w:rPr>
          <w:rStyle w:val="ShortAbstract"/>
          <w:rFonts w:eastAsia="MS Mincho" w:cs="Times New Roman"/>
          <w:b/>
          <w:color w:val="000000"/>
          <w:szCs w:val="20"/>
        </w:rPr>
        <w:t>Metode</w:t>
      </w:r>
      <w:proofErr w:type="spellEnd"/>
      <w:r w:rsidRPr="002D2865">
        <w:rPr>
          <w:rStyle w:val="ShortAbstract"/>
          <w:rFonts w:eastAsia="MS Mincho" w:cs="Times New Roman"/>
          <w:b/>
          <w:color w:val="000000"/>
          <w:szCs w:val="20"/>
        </w:rPr>
        <w:t>:</w:t>
      </w:r>
      <w:r>
        <w:rPr>
          <w:rStyle w:val="ShortAbstract"/>
          <w:rFonts w:eastAsia="MS Mincho" w:cs="Times New Roman"/>
          <w:b/>
          <w:color w:val="000000"/>
          <w:szCs w:val="20"/>
        </w:rPr>
        <w:t xml:space="preserve"> </w:t>
      </w:r>
      <w:proofErr w:type="spellStart"/>
      <w:r>
        <w:rPr>
          <w:rStyle w:val="ShortAbstract"/>
          <w:rFonts w:eastAsia="MS Mincho" w:cs="Times New Roman"/>
          <w:color w:val="000000"/>
          <w:szCs w:val="20"/>
        </w:rPr>
        <w:t>Penelitian</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ini</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merupakan</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studi</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literatur</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Sebanyak</w:t>
      </w:r>
      <w:proofErr w:type="spellEnd"/>
      <w:r>
        <w:rPr>
          <w:rStyle w:val="ShortAbstract"/>
          <w:rFonts w:eastAsia="MS Mincho" w:cs="Times New Roman"/>
          <w:color w:val="000000"/>
          <w:szCs w:val="20"/>
        </w:rPr>
        <w:t xml:space="preserve"> 5850 </w:t>
      </w:r>
      <w:proofErr w:type="spellStart"/>
      <w:r>
        <w:rPr>
          <w:rStyle w:val="ShortAbstract"/>
          <w:rFonts w:eastAsia="MS Mincho" w:cs="Times New Roman"/>
          <w:color w:val="000000"/>
          <w:szCs w:val="20"/>
        </w:rPr>
        <w:t>artikel</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muncul</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pada</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awal</w:t>
      </w:r>
      <w:proofErr w:type="spellEnd"/>
      <w:r>
        <w:rPr>
          <w:rStyle w:val="ShortAbstract"/>
          <w:rFonts w:eastAsia="MS Mincho" w:cs="Times New Roman"/>
          <w:color w:val="000000"/>
          <w:szCs w:val="20"/>
        </w:rPr>
        <w:t xml:space="preserve"> proses </w:t>
      </w:r>
      <w:proofErr w:type="spellStart"/>
      <w:r>
        <w:rPr>
          <w:rStyle w:val="ShortAbstract"/>
          <w:rFonts w:eastAsia="MS Mincho" w:cs="Times New Roman"/>
          <w:color w:val="000000"/>
          <w:szCs w:val="20"/>
        </w:rPr>
        <w:t>pencarian</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tetapi</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hanya</w:t>
      </w:r>
      <w:proofErr w:type="spellEnd"/>
      <w:r>
        <w:rPr>
          <w:rStyle w:val="ShortAbstract"/>
          <w:rFonts w:eastAsia="MS Mincho" w:cs="Times New Roman"/>
          <w:color w:val="000000"/>
          <w:szCs w:val="20"/>
        </w:rPr>
        <w:t xml:space="preserve"> 10 </w:t>
      </w:r>
      <w:proofErr w:type="spellStart"/>
      <w:r>
        <w:rPr>
          <w:rStyle w:val="ShortAbstract"/>
          <w:rFonts w:eastAsia="MS Mincho" w:cs="Times New Roman"/>
          <w:color w:val="000000"/>
          <w:szCs w:val="20"/>
        </w:rPr>
        <w:t>studi</w:t>
      </w:r>
      <w:proofErr w:type="spellEnd"/>
      <w:r>
        <w:rPr>
          <w:rStyle w:val="ShortAbstract"/>
          <w:rFonts w:eastAsia="MS Mincho" w:cs="Times New Roman"/>
          <w:color w:val="000000"/>
          <w:szCs w:val="20"/>
        </w:rPr>
        <w:t xml:space="preserve"> RCT yang </w:t>
      </w:r>
      <w:proofErr w:type="spellStart"/>
      <w:r>
        <w:rPr>
          <w:rStyle w:val="ShortAbstract"/>
          <w:rFonts w:eastAsia="MS Mincho" w:cs="Times New Roman"/>
          <w:color w:val="000000"/>
          <w:szCs w:val="20"/>
        </w:rPr>
        <w:t>dipilih</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dalam</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studi</w:t>
      </w:r>
      <w:proofErr w:type="spellEnd"/>
      <w:r>
        <w:rPr>
          <w:rStyle w:val="ShortAbstract"/>
          <w:rFonts w:eastAsia="MS Mincho" w:cs="Times New Roman"/>
          <w:color w:val="000000"/>
          <w:szCs w:val="20"/>
        </w:rPr>
        <w:t xml:space="preserve"> </w:t>
      </w:r>
      <w:proofErr w:type="spellStart"/>
      <w:r>
        <w:rPr>
          <w:rStyle w:val="ShortAbstract"/>
          <w:rFonts w:eastAsia="MS Mincho" w:cs="Times New Roman"/>
          <w:color w:val="000000"/>
          <w:szCs w:val="20"/>
        </w:rPr>
        <w:t>ini</w:t>
      </w:r>
      <w:proofErr w:type="spellEnd"/>
      <w:r>
        <w:rPr>
          <w:rStyle w:val="ShortAbstract"/>
          <w:rFonts w:eastAsia="MS Mincho" w:cs="Times New Roman"/>
          <w:color w:val="000000"/>
          <w:szCs w:val="20"/>
        </w:rPr>
        <w:t>.</w:t>
      </w:r>
    </w:p>
    <w:p w14:paraId="3A6A214F" w14:textId="3EDE599A" w:rsidR="00A118AD" w:rsidRPr="002D2865" w:rsidRDefault="002D2865" w:rsidP="002D2865">
      <w:pPr>
        <w:autoSpaceDE w:val="0"/>
        <w:autoSpaceDN w:val="0"/>
        <w:adjustRightInd w:val="0"/>
        <w:spacing w:line="240" w:lineRule="auto"/>
        <w:jc w:val="both"/>
        <w:rPr>
          <w:rStyle w:val="ShortAbstract"/>
          <w:rFonts w:eastAsia="MS Mincho" w:cs="Times New Roman"/>
          <w:b/>
          <w:color w:val="000000"/>
          <w:szCs w:val="20"/>
        </w:rPr>
      </w:pPr>
      <w:proofErr w:type="spellStart"/>
      <w:r w:rsidRPr="002D2865">
        <w:rPr>
          <w:rStyle w:val="ShortAbstract"/>
          <w:rFonts w:eastAsia="MS Mincho" w:cs="Times New Roman"/>
          <w:b/>
          <w:color w:val="000000"/>
          <w:szCs w:val="20"/>
        </w:rPr>
        <w:t>Hasil</w:t>
      </w:r>
      <w:proofErr w:type="spellEnd"/>
      <w:r w:rsidRPr="002D2865">
        <w:rPr>
          <w:rStyle w:val="ShortAbstract"/>
          <w:rFonts w:eastAsia="MS Mincho" w:cs="Times New Roman"/>
          <w:b/>
          <w:color w:val="000000"/>
          <w:szCs w:val="20"/>
        </w:rPr>
        <w:t>:</w:t>
      </w:r>
      <w:r>
        <w:rPr>
          <w:rStyle w:val="ShortAbstract"/>
          <w:rFonts w:eastAsia="MS Mincho" w:cs="Times New Roman"/>
          <w:b/>
          <w:color w:val="000000"/>
          <w:szCs w:val="20"/>
        </w:rPr>
        <w:t xml:space="preserve"> </w:t>
      </w:r>
      <w:r w:rsidR="00A118AD" w:rsidRPr="002D2865">
        <w:rPr>
          <w:rStyle w:val="ShortAbstract"/>
          <w:rFonts w:eastAsia="MS Mincho" w:cs="Times New Roman"/>
          <w:color w:val="000000"/>
          <w:szCs w:val="20"/>
        </w:rPr>
        <w:t>L-</w:t>
      </w:r>
      <w:proofErr w:type="spellStart"/>
      <w:r w:rsidR="00A118AD" w:rsidRPr="002D2865">
        <w:rPr>
          <w:rStyle w:val="ShortAbstract"/>
          <w:rFonts w:eastAsia="MS Mincho" w:cs="Times New Roman"/>
          <w:color w:val="000000"/>
          <w:szCs w:val="20"/>
        </w:rPr>
        <w:t>karnitin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memiliki</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peran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penting</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dalam</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metabolisme</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asam</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lemak</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rantai</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panjang</w:t>
      </w:r>
      <w:proofErr w:type="spellEnd"/>
      <w:r w:rsidR="00A118AD" w:rsidRPr="002D2865">
        <w:rPr>
          <w:rStyle w:val="ShortAbstract"/>
          <w:rFonts w:eastAsia="MS Mincho" w:cs="Times New Roman"/>
          <w:color w:val="000000"/>
          <w:szCs w:val="20"/>
        </w:rPr>
        <w:t xml:space="preserve"> di </w:t>
      </w:r>
      <w:proofErr w:type="spellStart"/>
      <w:r w:rsidR="00A118AD" w:rsidRPr="002D2865">
        <w:rPr>
          <w:rStyle w:val="ShortAbstract"/>
          <w:rFonts w:eastAsia="MS Mincho" w:cs="Times New Roman"/>
          <w:color w:val="000000"/>
          <w:szCs w:val="20"/>
        </w:rPr>
        <w:t>mitokondria</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Konsumsi</w:t>
      </w:r>
      <w:proofErr w:type="spellEnd"/>
      <w:r w:rsidR="00A118AD" w:rsidRPr="002D2865">
        <w:rPr>
          <w:rStyle w:val="ShortAbstract"/>
          <w:rFonts w:eastAsia="MS Mincho" w:cs="Times New Roman"/>
          <w:color w:val="000000"/>
          <w:szCs w:val="20"/>
        </w:rPr>
        <w:t xml:space="preserve"> 500 mg </w:t>
      </w:r>
      <w:proofErr w:type="spellStart"/>
      <w:r w:rsidR="00A118AD" w:rsidRPr="002D2865">
        <w:rPr>
          <w:rStyle w:val="ShortAbstract"/>
          <w:rFonts w:eastAsia="MS Mincho" w:cs="Times New Roman"/>
          <w:color w:val="000000"/>
          <w:szCs w:val="20"/>
        </w:rPr>
        <w:t>sampai</w:t>
      </w:r>
      <w:proofErr w:type="spellEnd"/>
      <w:r w:rsidR="00A118AD" w:rsidRPr="002D2865">
        <w:rPr>
          <w:rStyle w:val="ShortAbstract"/>
          <w:rFonts w:eastAsia="MS Mincho" w:cs="Times New Roman"/>
          <w:color w:val="000000"/>
          <w:szCs w:val="20"/>
        </w:rPr>
        <w:t xml:space="preserve"> 1 g </w:t>
      </w:r>
      <w:proofErr w:type="spellStart"/>
      <w:r w:rsidR="00A118AD" w:rsidRPr="002D2865">
        <w:rPr>
          <w:rStyle w:val="ShortAbstract"/>
          <w:rFonts w:eastAsia="MS Mincho" w:cs="Times New Roman"/>
          <w:color w:val="000000"/>
          <w:szCs w:val="20"/>
        </w:rPr>
        <w:t>suplemen</w:t>
      </w:r>
      <w:proofErr w:type="spellEnd"/>
      <w:r w:rsidR="00A118AD" w:rsidRPr="002D2865">
        <w:rPr>
          <w:rStyle w:val="ShortAbstract"/>
          <w:rFonts w:eastAsia="MS Mincho" w:cs="Times New Roman"/>
          <w:color w:val="000000"/>
          <w:szCs w:val="20"/>
        </w:rPr>
        <w:t xml:space="preserve"> L-Carnitine </w:t>
      </w:r>
      <w:proofErr w:type="spellStart"/>
      <w:r w:rsidR="00A118AD" w:rsidRPr="002D2865">
        <w:rPr>
          <w:rStyle w:val="ShortAbstract"/>
          <w:rFonts w:eastAsia="MS Mincho" w:cs="Times New Roman"/>
          <w:color w:val="000000"/>
          <w:szCs w:val="20"/>
        </w:rPr>
        <w:t>dalam</w:t>
      </w:r>
      <w:proofErr w:type="spellEnd"/>
      <w:r w:rsidR="00A118AD" w:rsidRPr="002D2865">
        <w:rPr>
          <w:rStyle w:val="ShortAbstract"/>
          <w:rFonts w:eastAsia="MS Mincho" w:cs="Times New Roman"/>
          <w:color w:val="000000"/>
          <w:szCs w:val="20"/>
        </w:rPr>
        <w:t xml:space="preserve"> 12 </w:t>
      </w:r>
      <w:proofErr w:type="spellStart"/>
      <w:r w:rsidR="00A118AD" w:rsidRPr="002D2865">
        <w:rPr>
          <w:rStyle w:val="ShortAbstract"/>
          <w:rFonts w:eastAsia="MS Mincho" w:cs="Times New Roman"/>
          <w:color w:val="000000"/>
          <w:szCs w:val="20"/>
        </w:rPr>
        <w:t>minggu</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terbukti</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menurunkan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berat</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badan</w:t>
      </w:r>
      <w:proofErr w:type="spellEnd"/>
      <w:r w:rsidR="00A118AD" w:rsidRPr="002D2865">
        <w:rPr>
          <w:rStyle w:val="ShortAbstract"/>
          <w:rFonts w:eastAsia="MS Mincho" w:cs="Times New Roman"/>
          <w:color w:val="000000"/>
          <w:szCs w:val="20"/>
        </w:rPr>
        <w:t xml:space="preserve"> di </w:t>
      </w:r>
      <w:proofErr w:type="spellStart"/>
      <w:r w:rsidR="00A118AD" w:rsidRPr="002D2865">
        <w:rPr>
          <w:rStyle w:val="ShortAbstract"/>
          <w:rFonts w:eastAsia="MS Mincho" w:cs="Times New Roman"/>
          <w:color w:val="000000"/>
          <w:szCs w:val="20"/>
        </w:rPr>
        <w:t>antara</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peserta</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dengan</w:t>
      </w:r>
      <w:proofErr w:type="spellEnd"/>
      <w:r w:rsidR="00A118AD" w:rsidRPr="002D2865">
        <w:rPr>
          <w:rStyle w:val="ShortAbstract"/>
          <w:rFonts w:eastAsia="MS Mincho" w:cs="Times New Roman"/>
          <w:color w:val="000000"/>
          <w:szCs w:val="20"/>
        </w:rPr>
        <w:t xml:space="preserve"> status </w:t>
      </w:r>
      <w:proofErr w:type="spellStart"/>
      <w:r w:rsidR="00A118AD" w:rsidRPr="002D2865">
        <w:rPr>
          <w:rStyle w:val="ShortAbstract"/>
          <w:rFonts w:eastAsia="MS Mincho" w:cs="Times New Roman"/>
          <w:color w:val="000000"/>
          <w:szCs w:val="20"/>
        </w:rPr>
        <w:t>gizi</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gemuk</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dan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obesitas</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Suplementasi</w:t>
      </w:r>
      <w:proofErr w:type="spellEnd"/>
      <w:r w:rsidR="00A118AD" w:rsidRPr="002D2865">
        <w:rPr>
          <w:rStyle w:val="ShortAbstract"/>
          <w:rFonts w:eastAsia="MS Mincho" w:cs="Times New Roman"/>
          <w:color w:val="000000"/>
          <w:szCs w:val="20"/>
        </w:rPr>
        <w:t xml:space="preserve"> L-Carnitine juga </w:t>
      </w:r>
      <w:proofErr w:type="spellStart"/>
      <w:r w:rsidR="00A118AD" w:rsidRPr="002D2865">
        <w:rPr>
          <w:rStyle w:val="ShortAbstract"/>
          <w:rFonts w:eastAsia="MS Mincho" w:cs="Times New Roman"/>
          <w:color w:val="000000"/>
          <w:szCs w:val="20"/>
        </w:rPr>
        <w:t>memiliki</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efek</w:t>
      </w:r>
      <w:proofErr w:type="spellEnd"/>
      <w:r w:rsidR="00A118AD" w:rsidRPr="002D2865">
        <w:rPr>
          <w:rStyle w:val="ShortAbstract"/>
          <w:rFonts w:eastAsia="MS Mincho" w:cs="Times New Roman"/>
          <w:color w:val="000000"/>
          <w:szCs w:val="20"/>
        </w:rPr>
        <w:t xml:space="preserve"> yang </w:t>
      </w:r>
      <w:proofErr w:type="spellStart"/>
      <w:r w:rsidR="00A118AD" w:rsidRPr="002D2865">
        <w:rPr>
          <w:rStyle w:val="ShortAbstract"/>
          <w:rFonts w:eastAsia="MS Mincho" w:cs="Times New Roman"/>
          <w:color w:val="000000"/>
          <w:szCs w:val="20"/>
        </w:rPr>
        <w:t>signifikan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pada</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penurunan</w:t>
      </w:r>
      <w:proofErr w:type="spellEnd"/>
      <w:r w:rsidR="00A118AD" w:rsidRPr="002D2865">
        <w:rPr>
          <w:rStyle w:val="ShortAbstract"/>
          <w:rFonts w:eastAsia="MS Mincho" w:cs="Times New Roman"/>
          <w:color w:val="000000"/>
          <w:szCs w:val="20"/>
        </w:rPr>
        <w:t xml:space="preserve"> </w:t>
      </w:r>
      <w:proofErr w:type="spellStart"/>
      <w:proofErr w:type="gramStart"/>
      <w:r w:rsidR="00A118AD" w:rsidRPr="002D2865">
        <w:rPr>
          <w:rStyle w:val="ShortAbstract"/>
          <w:rFonts w:eastAsia="MS Mincho" w:cs="Times New Roman"/>
          <w:color w:val="000000"/>
          <w:szCs w:val="20"/>
        </w:rPr>
        <w:t>massa</w:t>
      </w:r>
      <w:proofErr w:type="spellEnd"/>
      <w:proofErr w:type="gram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lemak</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pada</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subjek</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dengan</w:t>
      </w:r>
      <w:proofErr w:type="spellEnd"/>
      <w:r w:rsidR="00A118AD" w:rsidRPr="002D2865">
        <w:rPr>
          <w:rStyle w:val="ShortAbstract"/>
          <w:rFonts w:eastAsia="MS Mincho" w:cs="Times New Roman"/>
          <w:color w:val="000000"/>
          <w:szCs w:val="20"/>
        </w:rPr>
        <w:t xml:space="preserve"> status </w:t>
      </w:r>
      <w:proofErr w:type="spellStart"/>
      <w:r w:rsidR="00A118AD" w:rsidRPr="002D2865">
        <w:rPr>
          <w:rStyle w:val="ShortAbstract"/>
          <w:rFonts w:eastAsia="MS Mincho" w:cs="Times New Roman"/>
          <w:color w:val="000000"/>
          <w:szCs w:val="20"/>
        </w:rPr>
        <w:t>gizi</w:t>
      </w:r>
      <w:proofErr w:type="spellEnd"/>
      <w:r w:rsidR="00A118AD" w:rsidRPr="002D2865">
        <w:rPr>
          <w:rStyle w:val="ShortAbstract"/>
          <w:rFonts w:eastAsia="MS Mincho" w:cs="Times New Roman"/>
          <w:color w:val="000000"/>
          <w:szCs w:val="20"/>
        </w:rPr>
        <w:t xml:space="preserve"> normal </w:t>
      </w:r>
      <w:proofErr w:type="spellStart"/>
      <w:r w:rsidR="00A118AD" w:rsidRPr="002D2865">
        <w:rPr>
          <w:rStyle w:val="ShortAbstract"/>
          <w:rFonts w:eastAsia="MS Mincho" w:cs="Times New Roman"/>
          <w:color w:val="000000"/>
          <w:szCs w:val="20"/>
        </w:rPr>
        <w:t>dan</w:t>
      </w:r>
      <w:proofErr w:type="spellEnd"/>
      <w:r w:rsidR="00A118AD" w:rsidRPr="002D2865">
        <w:rPr>
          <w:rStyle w:val="ShortAbstract"/>
          <w:rFonts w:eastAsia="MS Mincho" w:cs="Times New Roman"/>
          <w:color w:val="000000"/>
          <w:szCs w:val="20"/>
        </w:rPr>
        <w:t xml:space="preserve"> </w:t>
      </w:r>
      <w:proofErr w:type="spellStart"/>
      <w:r w:rsidR="00A118AD" w:rsidRPr="002D2865">
        <w:rPr>
          <w:rStyle w:val="ShortAbstract"/>
          <w:rFonts w:eastAsia="MS Mincho" w:cs="Times New Roman"/>
          <w:color w:val="000000"/>
          <w:szCs w:val="20"/>
        </w:rPr>
        <w:t>obesitas</w:t>
      </w:r>
      <w:proofErr w:type="spellEnd"/>
      <w:r w:rsidR="00A118AD" w:rsidRPr="002D2865">
        <w:rPr>
          <w:rStyle w:val="ShortAbstract"/>
          <w:rFonts w:eastAsia="MS Mincho" w:cs="Times New Roman"/>
          <w:color w:val="000000"/>
          <w:szCs w:val="20"/>
        </w:rPr>
        <w:t xml:space="preserve">. </w:t>
      </w:r>
    </w:p>
    <w:p w14:paraId="73775DFA" w14:textId="58880F90" w:rsidR="00A118AD" w:rsidRPr="00A118AD" w:rsidRDefault="00A118AD" w:rsidP="002D2865">
      <w:pPr>
        <w:autoSpaceDE w:val="0"/>
        <w:autoSpaceDN w:val="0"/>
        <w:adjustRightInd w:val="0"/>
        <w:spacing w:line="240" w:lineRule="auto"/>
        <w:jc w:val="both"/>
        <w:rPr>
          <w:rFonts w:ascii="Times New Roman" w:eastAsia="MS Mincho" w:hAnsi="Times New Roman" w:cs="Times New Roman"/>
          <w:i/>
          <w:color w:val="000000"/>
          <w:sz w:val="20"/>
          <w:szCs w:val="20"/>
        </w:rPr>
      </w:pPr>
      <w:proofErr w:type="spellStart"/>
      <w:r w:rsidRPr="002D2865">
        <w:rPr>
          <w:rStyle w:val="ShortAbstract"/>
          <w:rFonts w:eastAsia="MS Mincho" w:cs="Times New Roman"/>
          <w:b/>
          <w:color w:val="000000"/>
          <w:szCs w:val="20"/>
        </w:rPr>
        <w:t>Kesimpulan</w:t>
      </w:r>
      <w:proofErr w:type="spellEnd"/>
      <w:r w:rsidRPr="002D2865">
        <w:rPr>
          <w:rStyle w:val="ShortAbstract"/>
          <w:rFonts w:eastAsia="MS Mincho" w:cs="Times New Roman"/>
          <w:b/>
          <w:color w:val="000000"/>
          <w:szCs w:val="20"/>
        </w:rPr>
        <w:t xml:space="preserve">: </w:t>
      </w:r>
      <w:proofErr w:type="spellStart"/>
      <w:r w:rsidRPr="002D2865">
        <w:rPr>
          <w:rStyle w:val="ShortAbstract"/>
          <w:rFonts w:eastAsia="MS Mincho" w:cs="Times New Roman"/>
          <w:color w:val="000000"/>
          <w:szCs w:val="20"/>
        </w:rPr>
        <w:t>Suplementasi</w:t>
      </w:r>
      <w:proofErr w:type="spellEnd"/>
      <w:r w:rsidRPr="002D2865">
        <w:rPr>
          <w:rStyle w:val="ShortAbstract"/>
          <w:rFonts w:eastAsia="MS Mincho" w:cs="Times New Roman"/>
          <w:color w:val="000000"/>
          <w:szCs w:val="20"/>
        </w:rPr>
        <w:t xml:space="preserve"> L-Carnitine </w:t>
      </w:r>
      <w:proofErr w:type="spellStart"/>
      <w:r w:rsidRPr="002D2865">
        <w:rPr>
          <w:rStyle w:val="ShortAbstract"/>
          <w:rFonts w:eastAsia="MS Mincho" w:cs="Times New Roman"/>
          <w:color w:val="000000"/>
          <w:szCs w:val="20"/>
        </w:rPr>
        <w:t>menunjukkan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hasil</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pada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penurunan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berat</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badan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pengurangan</w:t>
      </w:r>
      <w:proofErr w:type="spellEnd"/>
      <w:r w:rsidRPr="002D2865">
        <w:rPr>
          <w:rStyle w:val="ShortAbstract"/>
          <w:rFonts w:eastAsia="MS Mincho" w:cs="Times New Roman"/>
          <w:color w:val="000000"/>
          <w:szCs w:val="20"/>
        </w:rPr>
        <w:t xml:space="preserve"> </w:t>
      </w:r>
      <w:proofErr w:type="spellStart"/>
      <w:proofErr w:type="gramStart"/>
      <w:r w:rsidRPr="002D2865">
        <w:rPr>
          <w:rStyle w:val="ShortAbstract"/>
          <w:rFonts w:eastAsia="MS Mincho" w:cs="Times New Roman"/>
          <w:color w:val="000000"/>
          <w:szCs w:val="20"/>
        </w:rPr>
        <w:t>massa</w:t>
      </w:r>
      <w:proofErr w:type="spellEnd"/>
      <w:proofErr w:type="gram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lemak</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terutama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pada</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individu</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dengan</w:t>
      </w:r>
      <w:proofErr w:type="spellEnd"/>
      <w:r w:rsidRPr="002D2865">
        <w:rPr>
          <w:rStyle w:val="ShortAbstract"/>
          <w:rFonts w:eastAsia="MS Mincho" w:cs="Times New Roman"/>
          <w:color w:val="000000"/>
          <w:szCs w:val="20"/>
        </w:rPr>
        <w:t xml:space="preserve"> status </w:t>
      </w:r>
      <w:proofErr w:type="spellStart"/>
      <w:r w:rsidRPr="002D2865">
        <w:rPr>
          <w:rStyle w:val="ShortAbstract"/>
          <w:rFonts w:eastAsia="MS Mincho" w:cs="Times New Roman"/>
          <w:color w:val="000000"/>
          <w:szCs w:val="20"/>
        </w:rPr>
        <w:t>gizi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gemuk</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obesitas</w:t>
      </w:r>
      <w:proofErr w:type="spellEnd"/>
      <w:r w:rsidRPr="002D2865">
        <w:rPr>
          <w:rStyle w:val="ShortAbstract"/>
          <w:rFonts w:eastAsia="MS Mincho" w:cs="Times New Roman"/>
          <w:color w:val="000000"/>
          <w:szCs w:val="20"/>
        </w:rPr>
        <w:t xml:space="preserve"> yang </w:t>
      </w:r>
      <w:proofErr w:type="spellStart"/>
      <w:r w:rsidRPr="002D2865">
        <w:rPr>
          <w:rStyle w:val="ShortAbstract"/>
          <w:rFonts w:eastAsia="MS Mincho" w:cs="Times New Roman"/>
          <w:color w:val="000000"/>
          <w:szCs w:val="20"/>
        </w:rPr>
        <w:t>melakukan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latihan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fisik</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dan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menjalani</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pembatasan</w:t>
      </w:r>
      <w:proofErr w:type="spellEnd"/>
      <w:r w:rsidRPr="002D2865">
        <w:rPr>
          <w:rStyle w:val="ShortAbstract"/>
          <w:rFonts w:eastAsia="MS Mincho" w:cs="Times New Roman"/>
          <w:color w:val="000000"/>
          <w:szCs w:val="20"/>
        </w:rPr>
        <w:t xml:space="preserve"> </w:t>
      </w:r>
      <w:proofErr w:type="spellStart"/>
      <w:r w:rsidRPr="002D2865">
        <w:rPr>
          <w:rStyle w:val="ShortAbstract"/>
          <w:rFonts w:eastAsia="MS Mincho" w:cs="Times New Roman"/>
          <w:color w:val="000000"/>
          <w:szCs w:val="20"/>
        </w:rPr>
        <w:t>kalori</w:t>
      </w:r>
      <w:proofErr w:type="spellEnd"/>
      <w:r w:rsidRPr="002D2865">
        <w:rPr>
          <w:rStyle w:val="ShortAbstract"/>
          <w:rFonts w:eastAsia="MS Mincho" w:cs="Times New Roman"/>
          <w:color w:val="000000"/>
          <w:szCs w:val="20"/>
        </w:rPr>
        <w:t>.</w:t>
      </w:r>
      <w:r w:rsidR="002D2865" w:rsidRPr="00A118AD">
        <w:rPr>
          <w:rFonts w:ascii="Times New Roman" w:eastAsia="MS Mincho" w:hAnsi="Times New Roman" w:cs="Times New Roman"/>
          <w:i/>
          <w:color w:val="000000"/>
          <w:sz w:val="20"/>
          <w:szCs w:val="20"/>
        </w:rPr>
        <w:t xml:space="preserve"> </w:t>
      </w:r>
    </w:p>
    <w:p w14:paraId="455D2499" w14:textId="77777777" w:rsidR="00A118AD" w:rsidRPr="00A118AD" w:rsidRDefault="00A118AD" w:rsidP="00A118AD">
      <w:pPr>
        <w:pStyle w:val="HTMLPreformatted"/>
        <w:rPr>
          <w:rFonts w:ascii="Times New Roman" w:hAnsi="Times New Roman" w:cs="Times New Roman"/>
          <w:i/>
          <w:lang w:val="en-ID"/>
        </w:rPr>
      </w:pPr>
      <w:r w:rsidRPr="00A118AD">
        <w:rPr>
          <w:rFonts w:ascii="Times New Roman" w:hAnsi="Times New Roman" w:cs="Times New Roman"/>
          <w:b/>
          <w:i/>
        </w:rPr>
        <w:t xml:space="preserve">Kata Kunci: </w:t>
      </w:r>
      <w:r w:rsidRPr="00A118AD">
        <w:rPr>
          <w:rFonts w:ascii="Times New Roman" w:hAnsi="Times New Roman" w:cs="Times New Roman"/>
          <w:i/>
          <w:lang w:val="en-ID"/>
        </w:rPr>
        <w:t>L-</w:t>
      </w:r>
      <w:proofErr w:type="spellStart"/>
      <w:r w:rsidRPr="00A118AD">
        <w:rPr>
          <w:rFonts w:ascii="Times New Roman" w:hAnsi="Times New Roman" w:cs="Times New Roman"/>
          <w:i/>
          <w:lang w:val="en-ID"/>
        </w:rPr>
        <w:t>Karnitine</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suplementasi</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penurunan</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berat</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badan</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obesitas</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massa</w:t>
      </w:r>
      <w:proofErr w:type="spellEnd"/>
      <w:r w:rsidRPr="00A118AD">
        <w:rPr>
          <w:rFonts w:ascii="Times New Roman" w:hAnsi="Times New Roman" w:cs="Times New Roman"/>
          <w:i/>
          <w:lang w:val="en-ID"/>
        </w:rPr>
        <w:t xml:space="preserve"> </w:t>
      </w:r>
      <w:proofErr w:type="spellStart"/>
      <w:r w:rsidRPr="00A118AD">
        <w:rPr>
          <w:rFonts w:ascii="Times New Roman" w:hAnsi="Times New Roman" w:cs="Times New Roman"/>
          <w:i/>
          <w:lang w:val="en-ID"/>
        </w:rPr>
        <w:t>lemak</w:t>
      </w:r>
      <w:proofErr w:type="spellEnd"/>
    </w:p>
    <w:p w14:paraId="2151E743" w14:textId="77777777" w:rsidR="00A118AD" w:rsidRPr="00F059A8" w:rsidRDefault="00A118AD" w:rsidP="00A118AD">
      <w:pPr>
        <w:pStyle w:val="HTMLPreformatted"/>
        <w:spacing w:before="240"/>
        <w:jc w:val="center"/>
        <w:rPr>
          <w:rFonts w:ascii="Times New Roman" w:hAnsi="Times New Roman" w:cs="Times New Roman"/>
          <w:b/>
          <w:i/>
        </w:rPr>
      </w:pPr>
      <w:r w:rsidRPr="00F059A8">
        <w:rPr>
          <w:rFonts w:ascii="Times New Roman" w:hAnsi="Times New Roman" w:cs="Times New Roman"/>
          <w:b/>
          <w:i/>
        </w:rPr>
        <w:t>ABSTRACT</w:t>
      </w:r>
    </w:p>
    <w:p w14:paraId="5E21BB79" w14:textId="77777777" w:rsidR="00A118AD" w:rsidRPr="00F059A8" w:rsidRDefault="00A118AD" w:rsidP="002D2865">
      <w:pPr>
        <w:spacing w:line="240" w:lineRule="auto"/>
        <w:jc w:val="both"/>
        <w:rPr>
          <w:rFonts w:ascii="Times New Roman" w:hAnsi="Times New Roman" w:cs="Times New Roman"/>
          <w:i/>
          <w:sz w:val="20"/>
          <w:szCs w:val="20"/>
        </w:rPr>
      </w:pPr>
      <w:r w:rsidRPr="00F059A8">
        <w:rPr>
          <w:rFonts w:ascii="Times New Roman" w:hAnsi="Times New Roman" w:cs="Times New Roman"/>
          <w:b/>
          <w:i/>
          <w:sz w:val="20"/>
          <w:szCs w:val="20"/>
        </w:rPr>
        <w:t xml:space="preserve">Background: </w:t>
      </w:r>
      <w:r w:rsidRPr="00F059A8">
        <w:rPr>
          <w:rFonts w:ascii="Times New Roman" w:hAnsi="Times New Roman" w:cs="Times New Roman"/>
          <w:i/>
          <w:sz w:val="20"/>
          <w:szCs w:val="20"/>
        </w:rPr>
        <w:t xml:space="preserve">Obesity has become a serious problem worldwide. Despite established lifestyle modification campaign and recommendation, obesity trend remains increasing. In addition to lifestyle modification, dietary supplementation seemingly has a promising weight-reduction effect. One of the most popular dietary supplement is L-Carnitine. </w:t>
      </w:r>
    </w:p>
    <w:p w14:paraId="4F21EB65" w14:textId="77777777" w:rsidR="00A118AD" w:rsidRPr="00F059A8" w:rsidRDefault="00A118AD" w:rsidP="002D2865">
      <w:pPr>
        <w:spacing w:line="240" w:lineRule="auto"/>
        <w:jc w:val="both"/>
        <w:rPr>
          <w:rFonts w:ascii="Times New Roman" w:hAnsi="Times New Roman" w:cs="Times New Roman"/>
          <w:i/>
          <w:sz w:val="20"/>
          <w:szCs w:val="20"/>
        </w:rPr>
      </w:pPr>
      <w:r w:rsidRPr="00F059A8">
        <w:rPr>
          <w:rFonts w:ascii="Times New Roman" w:hAnsi="Times New Roman" w:cs="Times New Roman"/>
          <w:b/>
          <w:i/>
          <w:sz w:val="20"/>
          <w:szCs w:val="20"/>
        </w:rPr>
        <w:t xml:space="preserve">Objectives: </w:t>
      </w:r>
      <w:r w:rsidRPr="00F059A8">
        <w:rPr>
          <w:rFonts w:ascii="Times New Roman" w:hAnsi="Times New Roman" w:cs="Times New Roman"/>
          <w:i/>
          <w:sz w:val="20"/>
          <w:szCs w:val="20"/>
        </w:rPr>
        <w:t xml:space="preserve">This study aimed to comprehend potential roles of L-Carnitine supplementation on weight loss, specifically in healthy, overweight, and obese individuals. </w:t>
      </w:r>
    </w:p>
    <w:p w14:paraId="35D77FE7" w14:textId="2CEB5940" w:rsidR="002D2865" w:rsidRPr="002D2865" w:rsidRDefault="002D2865" w:rsidP="002D2865">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 xml:space="preserve">Methods: </w:t>
      </w:r>
      <w:r>
        <w:rPr>
          <w:rFonts w:ascii="Times New Roman" w:hAnsi="Times New Roman" w:cs="Times New Roman"/>
          <w:i/>
          <w:sz w:val="20"/>
          <w:szCs w:val="20"/>
        </w:rPr>
        <w:t>This is a literature review article. The search criteria retrieved 5850 articles and a total of 10 RCT studies included in the final review.</w:t>
      </w:r>
    </w:p>
    <w:p w14:paraId="635064BF" w14:textId="32A07348" w:rsidR="00A118AD" w:rsidRPr="00F059A8" w:rsidRDefault="002D2865" w:rsidP="002D2865">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Results</w:t>
      </w:r>
      <w:r w:rsidR="00A118AD" w:rsidRPr="00F059A8">
        <w:rPr>
          <w:rFonts w:ascii="Times New Roman" w:hAnsi="Times New Roman" w:cs="Times New Roman"/>
          <w:b/>
          <w:i/>
          <w:sz w:val="20"/>
          <w:szCs w:val="20"/>
        </w:rPr>
        <w:t>:</w:t>
      </w:r>
      <w:r w:rsidR="00A118AD" w:rsidRPr="00F059A8">
        <w:rPr>
          <w:rFonts w:ascii="Times New Roman" w:hAnsi="Times New Roman" w:cs="Times New Roman"/>
          <w:i/>
          <w:sz w:val="20"/>
          <w:szCs w:val="20"/>
        </w:rPr>
        <w:t xml:space="preserve"> L-Carnitine plays a key role in long-chain fatty acid metabolism in mitochondria. The consumption of 500 mg to 1 g of L-Carnitine supplementation within 12 weeks was shown to decrease weight among overweight and obese participants. Moreover, L-Carnitine supplementation has a significant and direct effect on fat mass reduction in subjects with normal BMI and obesity.</w:t>
      </w:r>
    </w:p>
    <w:p w14:paraId="11CCB336" w14:textId="3D5E9DD8" w:rsidR="00A118AD" w:rsidRPr="00F059A8" w:rsidRDefault="00A118AD" w:rsidP="002D2865">
      <w:pPr>
        <w:spacing w:line="240" w:lineRule="auto"/>
        <w:jc w:val="both"/>
        <w:rPr>
          <w:rFonts w:ascii="Times New Roman" w:hAnsi="Times New Roman" w:cs="Times New Roman"/>
          <w:i/>
          <w:sz w:val="20"/>
          <w:szCs w:val="20"/>
        </w:rPr>
      </w:pPr>
      <w:r w:rsidRPr="00F059A8">
        <w:rPr>
          <w:rFonts w:ascii="Times New Roman" w:hAnsi="Times New Roman" w:cs="Times New Roman"/>
          <w:b/>
          <w:i/>
          <w:sz w:val="20"/>
          <w:szCs w:val="20"/>
        </w:rPr>
        <w:lastRenderedPageBreak/>
        <w:t>Conclusions:</w:t>
      </w:r>
      <w:r w:rsidRPr="00F059A8">
        <w:rPr>
          <w:rFonts w:ascii="Times New Roman" w:hAnsi="Times New Roman" w:cs="Times New Roman"/>
          <w:i/>
          <w:sz w:val="20"/>
          <w:szCs w:val="20"/>
        </w:rPr>
        <w:t xml:space="preserve"> L-Carnitine supplementation may show results in weight loss and fat mass reduction especially among obese and overweight individuals who performed physical exercise and underwent calorie restricted diet.</w:t>
      </w:r>
      <w:r w:rsidR="002D2865" w:rsidRPr="00F059A8">
        <w:rPr>
          <w:rFonts w:ascii="Times New Roman" w:hAnsi="Times New Roman" w:cs="Times New Roman"/>
          <w:i/>
          <w:sz w:val="20"/>
          <w:szCs w:val="20"/>
        </w:rPr>
        <w:t xml:space="preserve"> </w:t>
      </w:r>
    </w:p>
    <w:p w14:paraId="7503CE32" w14:textId="11CD91F2" w:rsidR="00A118AD" w:rsidRPr="00F059A8" w:rsidRDefault="00A118AD" w:rsidP="00A118AD">
      <w:pPr>
        <w:spacing w:after="0" w:line="240" w:lineRule="auto"/>
        <w:rPr>
          <w:rFonts w:ascii="Times New Roman" w:hAnsi="Times New Roman" w:cs="Times New Roman"/>
          <w:b/>
          <w:i/>
          <w:sz w:val="20"/>
          <w:szCs w:val="20"/>
        </w:rPr>
      </w:pPr>
      <w:r w:rsidRPr="00F059A8">
        <w:rPr>
          <w:rFonts w:ascii="Times New Roman" w:hAnsi="Times New Roman" w:cs="Times New Roman"/>
          <w:b/>
          <w:i/>
          <w:sz w:val="20"/>
          <w:szCs w:val="20"/>
        </w:rPr>
        <w:t xml:space="preserve">Keywords: </w:t>
      </w:r>
      <w:r w:rsidRPr="00F059A8">
        <w:rPr>
          <w:rFonts w:ascii="Times New Roman" w:hAnsi="Times New Roman" w:cs="Times New Roman"/>
          <w:i/>
          <w:sz w:val="20"/>
          <w:szCs w:val="20"/>
        </w:rPr>
        <w:t>L-Carnitine, supplementation, weight loss, obesity, body fat</w:t>
      </w:r>
    </w:p>
    <w:p w14:paraId="2E0A3B1E" w14:textId="77777777" w:rsidR="00A118AD" w:rsidRPr="00F059A8" w:rsidRDefault="00A118AD" w:rsidP="00A118AD">
      <w:pPr>
        <w:spacing w:after="0" w:line="240" w:lineRule="auto"/>
        <w:rPr>
          <w:rFonts w:ascii="Times New Roman" w:hAnsi="Times New Roman" w:cs="Times New Roman"/>
          <w:sz w:val="20"/>
          <w:szCs w:val="20"/>
        </w:rPr>
      </w:pPr>
    </w:p>
    <w:p w14:paraId="069C35A9" w14:textId="77777777" w:rsidR="007F43C9" w:rsidRPr="0090056B" w:rsidRDefault="007F43C9" w:rsidP="007F43C9">
      <w:pPr>
        <w:pStyle w:val="NormalWeb"/>
        <w:spacing w:before="0" w:beforeAutospacing="0" w:after="0" w:afterAutospacing="0"/>
        <w:jc w:val="both"/>
        <w:textAlignment w:val="baseline"/>
        <w:rPr>
          <w:sz w:val="20"/>
          <w:szCs w:val="20"/>
          <w:lang w:val="id-ID"/>
        </w:rPr>
      </w:pPr>
      <w:r w:rsidRPr="0090056B">
        <w:rPr>
          <w:i/>
          <w:noProof/>
          <w:sz w:val="20"/>
          <w:szCs w:val="20"/>
          <w:lang w:eastAsia="en-US"/>
        </w:rPr>
        <mc:AlternateContent>
          <mc:Choice Requires="wps">
            <w:drawing>
              <wp:anchor distT="0" distB="0" distL="114300" distR="114300" simplePos="0" relativeHeight="251663360" behindDoc="0" locked="0" layoutInCell="1" allowOverlap="1" wp14:anchorId="277C0B9F" wp14:editId="5CD69D50">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2D64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" strokecolor="black [3200]" strokeweight=".5pt">
                <v:stroke joinstyle="miter"/>
              </v:line>
            </w:pict>
          </mc:Fallback>
        </mc:AlternateContent>
      </w:r>
      <w:r w:rsidRPr="0090056B">
        <w:rPr>
          <w:sz w:val="20"/>
          <w:szCs w:val="20"/>
          <w:lang w:val="id-ID"/>
        </w:rPr>
        <w:t>*Koresponden:</w:t>
      </w:r>
    </w:p>
    <w:p w14:paraId="11534B26" w14:textId="7B059F10" w:rsidR="00A118AD" w:rsidRPr="00F059A8" w:rsidRDefault="002D2865" w:rsidP="00A118AD">
      <w:pPr>
        <w:spacing w:after="0" w:line="240" w:lineRule="auto"/>
        <w:rPr>
          <w:rFonts w:ascii="Times New Roman" w:hAnsi="Times New Roman" w:cs="Times New Roman"/>
          <w:sz w:val="20"/>
          <w:szCs w:val="20"/>
        </w:rPr>
      </w:pPr>
      <w:r>
        <w:rPr>
          <w:rFonts w:ascii="Times New Roman" w:hAnsi="Times New Roman" w:cs="Times New Roman"/>
          <w:sz w:val="20"/>
          <w:szCs w:val="20"/>
        </w:rPr>
        <w:t>nadhifarnesya@gmail.com</w:t>
      </w:r>
      <w:r w:rsidR="00A118AD" w:rsidRPr="00F059A8">
        <w:rPr>
          <w:rFonts w:ascii="Times New Roman" w:hAnsi="Times New Roman" w:cs="Times New Roman"/>
          <w:sz w:val="20"/>
          <w:szCs w:val="20"/>
        </w:rPr>
        <w:t>*</w:t>
      </w:r>
    </w:p>
    <w:p w14:paraId="4376A554" w14:textId="47F6CBA6" w:rsidR="00A118AD" w:rsidRPr="00A118AD" w:rsidRDefault="00A118AD" w:rsidP="00A118AD">
      <w:pPr>
        <w:spacing w:after="0" w:line="240" w:lineRule="auto"/>
        <w:rPr>
          <w:rFonts w:ascii="Times New Roman" w:hAnsi="Times New Roman" w:cs="Times New Roman"/>
          <w:sz w:val="20"/>
          <w:szCs w:val="20"/>
          <w:vertAlign w:val="superscript"/>
        </w:rPr>
      </w:pPr>
      <w:r w:rsidRPr="00F059A8">
        <w:rPr>
          <w:rFonts w:ascii="Times New Roman" w:hAnsi="Times New Roman" w:cs="Times New Roman"/>
          <w:sz w:val="20"/>
          <w:szCs w:val="20"/>
        </w:rPr>
        <w:t xml:space="preserve">Department of Nutrition, Faculty of Public Health, </w:t>
      </w:r>
      <w:proofErr w:type="spellStart"/>
      <w:r w:rsidRPr="00F059A8">
        <w:rPr>
          <w:rFonts w:ascii="Times New Roman" w:hAnsi="Times New Roman" w:cs="Times New Roman"/>
          <w:sz w:val="20"/>
          <w:szCs w:val="20"/>
        </w:rPr>
        <w:t>Universitas</w:t>
      </w:r>
      <w:proofErr w:type="spellEnd"/>
      <w:r w:rsidRPr="00F059A8">
        <w:rPr>
          <w:rFonts w:ascii="Times New Roman" w:hAnsi="Times New Roman" w:cs="Times New Roman"/>
          <w:sz w:val="20"/>
          <w:szCs w:val="20"/>
        </w:rPr>
        <w:t xml:space="preserve"> </w:t>
      </w:r>
      <w:proofErr w:type="spellStart"/>
      <w:r w:rsidRPr="00F059A8">
        <w:rPr>
          <w:rFonts w:ascii="Times New Roman" w:hAnsi="Times New Roman" w:cs="Times New Roman"/>
          <w:sz w:val="20"/>
          <w:szCs w:val="20"/>
        </w:rPr>
        <w:t>Airlangga</w:t>
      </w:r>
      <w:proofErr w:type="spellEnd"/>
      <w:r w:rsidRPr="00F059A8">
        <w:rPr>
          <w:rFonts w:ascii="Times New Roman" w:hAnsi="Times New Roman" w:cs="Times New Roman"/>
          <w:sz w:val="20"/>
          <w:szCs w:val="20"/>
        </w:rPr>
        <w:t xml:space="preserve">, Jl. </w:t>
      </w:r>
      <w:proofErr w:type="spellStart"/>
      <w:r w:rsidRPr="00F059A8">
        <w:rPr>
          <w:rFonts w:ascii="Times New Roman" w:hAnsi="Times New Roman" w:cs="Times New Roman"/>
          <w:sz w:val="20"/>
          <w:szCs w:val="20"/>
        </w:rPr>
        <w:t>Mulyorejo</w:t>
      </w:r>
      <w:proofErr w:type="spellEnd"/>
      <w:r w:rsidRPr="00F059A8">
        <w:rPr>
          <w:rFonts w:ascii="Times New Roman" w:hAnsi="Times New Roman" w:cs="Times New Roman"/>
          <w:sz w:val="20"/>
          <w:szCs w:val="20"/>
        </w:rPr>
        <w:t>, Surabaya, East Java</w:t>
      </w:r>
      <w:r>
        <w:rPr>
          <w:rFonts w:ascii="Times New Roman" w:hAnsi="Times New Roman" w:cs="Times New Roman"/>
          <w:sz w:val="20"/>
          <w:szCs w:val="20"/>
          <w:vertAlign w:val="superscript"/>
        </w:rPr>
        <w:t>*</w:t>
      </w:r>
    </w:p>
    <w:p w14:paraId="201F62BA" w14:textId="77777777" w:rsidR="00EB2D9B" w:rsidRPr="00553008" w:rsidRDefault="00EB2D9B" w:rsidP="00EB2D9B">
      <w:pPr>
        <w:pStyle w:val="NormalWeb"/>
        <w:spacing w:before="0" w:beforeAutospacing="0" w:after="0" w:afterAutospacing="0"/>
        <w:jc w:val="both"/>
        <w:textAlignment w:val="baseline"/>
        <w:rPr>
          <w:i/>
          <w:sz w:val="20"/>
          <w:szCs w:val="20"/>
        </w:rPr>
      </w:pPr>
    </w:p>
    <w:p w14:paraId="24AC3B19" w14:textId="77777777" w:rsidR="00007624" w:rsidRDefault="00007624" w:rsidP="007F43C9">
      <w:pPr>
        <w:spacing w:line="240" w:lineRule="auto"/>
        <w:jc w:val="both"/>
        <w:rPr>
          <w:rFonts w:ascii="Times New Roman" w:hAnsi="Times New Roman" w:cs="Times New Roman"/>
          <w:b/>
          <w:sz w:val="20"/>
          <w:szCs w:val="20"/>
          <w:lang w:val="id-ID"/>
        </w:rPr>
      </w:pPr>
    </w:p>
    <w:p w14:paraId="1889A00C" w14:textId="77777777" w:rsidR="007F43C9" w:rsidRPr="002323D6" w:rsidRDefault="002323D6" w:rsidP="007F43C9">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INTRODUCTION</w:t>
      </w:r>
    </w:p>
    <w:p w14:paraId="0BACAEB3" w14:textId="3E873820"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Obesity, as defined by a body mass index (BMI) value greater than or equal to 30 kilograms, is considered to be a global public health concern, as it affected 13% of the world’s adult population in 2016 (WHO, 2020). Obesity has become a  major risk factor for developing chronic degenerative disease, for instance, type 2 diabetes mellitus, certain form of cancer, endocrine dysfunction, stroke, and cardiovascular disease</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{"citationItems":[{"id":"ITEM-1","itemData":{"DOI":"10.1177/2040622319880392","ISSN":"20406231","abstract":"Noncommunicable disease now contributes to the World Health Organization top 10 causes of death in low-, middle- and high-income countries. Particular examples include stroke, coronary heart disease, dementia and certain cancers. Research linking clinical and lifestyle risk factors to increased risk of noncommunicable disease is now well established with examples of confirmed risk factors, including smoking, physical inactivity, obesity and hypertension. However, despite a need to target our resources to achieve risk reduction, relatively little work has examined the overlap between the risk factors for these main noncommunicable diseases. Our high-level review draws together the evidence in this area. Using a systematic overview of reviews, we demonstrate the likely commonality of established risk factors having an impact on multiple noncommunicable disease outcomes. For example, systematic reviews of the evidence on physical inactivity and poor diet found each to be associated with increased risk of cancers, coronary heart disease, stroke, diabetes mellitus and dementia. We highlight the potential for targeted risk reduction to simultaneously impact multiple noncommunicable disease areas. These relationships now need to be further quantified to allow the most effective development of public health interventions in this area.","author":[{"dropping-particle":"","family":"Peters","given":"Ruth","non-dropping-particle":"","parse-names":false,"suffix":""},{"dropping-particle":"","family":"Ee","given":"Nicole","non-dropping-particle":"","parse-names":false,"suffix":""},{"dropping-particle":"","family":"Peters","given":"Jean","non-dropping-particle":"","parse-names":false,"suffix":""},{"dropping-particle":"","family":"Beckett","given":"Nigel","non-dropping-particle":"","parse-names":false,"suffix":""},{"dropping-particle":"","family":"Booth","given":"Andrew","non-dropping-particle":"","parse-names":false,"suffix":""},{"dropping-particle":"","family":"Rockwood","given":"Kenneth","non-dropping-particle":"","parse-names":false,"suffix":""},{"dropping-particle":"","family":"Anstey","given":"Kaarin J.","non-dropping-particle":"","parse-names":false,"suffix":""}],"container-title":"Therapeutic Advances in Chronic Disease","id":"ITEM-1","issued":{"date-parts":[["2019"]]},"publisher":"SAGE Publications Ltd","title":"Common risk factors for major noncommunicable disease, a systematic overview of reviews and commentary: the implied potential for targeted risk reduction","type":"article","volume":"10"},"uris":["http://www.mendeley.com/documents/?uuid=ca08bb7c-7b14-4f3d-8de3-aad31fb710e6"]}],"mendeley":{"formattedCitation":"(Peters &lt;i&gt;et al.&lt;/i&gt;, 2019)","plainTextFormattedCitation":"(Peters et al., 2019)","previouslyFormattedCitation":"&lt;sup&gt;1&lt;/sup&gt;"},"properties":{"noteIndex":0},"schema":"https://github.com/citation-style-language/schema/raw/master/csl-citation.json"}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(Peters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2019)</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Energy imbalance resulted from excessive energy intake above the energy expenditure over a prolonged period of time has been identified as the main cause of obesity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{"citationItems":[{"id":"ITEM-1","itemData":{"DOI":"10.2139/ssrn.3016129","ISBN":"8133593557","ISSN":"1556-5068","abstract":"Implementation of evidence-based interventions to control obesity is regarded as a public health priority. In this working paper, effectiveness and cost-effectiveness evidence of sugar-sweetened beverage (SSB) taxes, nutrition labeling, advertising bans on unhealthy food, and school-based interventions are reviewed.  The review indicates that SSB taxes may be an effective and cost-effective intervention for obesity prevention and control. Regarding nutrition labeling, current evidence indicates that this has a significant impact on food selection. Although there is limited evidence on its impact on body mass index (BMI) and obesity prevalence, nutrition labeling is considered a cost-effective intervention in many settings. Further, while current evidence indicates that unhealthy food and beverage advertisements may increase dietary intake and the preference for unhealthy foods, especially in children, limited evidence demonstrates the impact of restricted unhealthy food advertising on BMI and obesity prevalence. However, such an intervention is considered to be cost-effective in many settings. Concerning school-based interventions, due to the limited number of good-quality studies as well as high variation across studies, the effectiveness of these interventions is inconclusive. Current evidence also suggests that school-based interventions are less likely to be cost-effective.","author":[{"dropping-particle":"","family":"Thavorncharoensap","given":"Montarat","non-dropping-particle":"","parse-names":false,"suffix":""}],"container-title":"SSRN Electronic Journal","id":"ITEM-1","issue":"654","issued":{"date-parts":[["2017"]]},"title":"Effectiveness of Obesity Prevention and Control","type":"article-journal"},"uris":["http://www.mendeley.com/documents/?uuid=947a8a6c-2bca-4f71-a0aa-717abdbb6b54"]}],"mendeley":{"formattedCitation":"(Thavorncharoensap, 2017)","plainTextFormattedCitation":"(Thavorncharoensap, 2017)","previouslyFormattedCitation":"&lt;sup&gt;2&lt;/sup&gt;"},"properties":{"noteIndex":0},"schema":"https://github.com/citation-style-language/schema/raw/master/csl-citation.json"}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(Thavorncharoensap, 2017)</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 problem is accelerated with sedentary lifestyle and transition to a Western diet, that is characterized by a high amount of saturated fat, overuse of salt, and refined sugar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{"citationItems":[{"id":"ITEM-1","itemData":{"ISSN":"07302347","PMID":"22740737","author":[{"dropping-particle":"","family":"Barnes","given":"Ann Smith","non-dropping-particle":"","parse-names":false,"suffix":""}],"container-title":"Texas Heart Institute Journal","id":"ITEM-1","issue":"2","issued":{"date-parts":[["2012"]]},"page":"224-227","title":"Obesity and sedentary lifestyles risk for cardiovascular disease in women","type":"article-journal","volume":"39"},"uris":["http://www.mendeley.com/documents/?uuid=83d388e6-eb10-4db5-b49c-194e5329fa20"]},{"id":"ITEM-2","itemData":{"DOI":"10.2147/DMSO.S216791","ISSN":"11787007","abstract":"Westernized populations are plagued by a plethora of chronic non-infectious degenerative diseases, termed as “civilization diseases”, like obesity, diabetes, cardiovascular diseases, cancer, autoimmune diseases, Alzheimer’s disease and many more, diseases which are rare or virtually absent in hunter-gatherers and other non-westernized populations. There is a growing awareness that the cause of this amazing discrepancy lies in the profound changes in diet and lifestyle during recent human history. This paper shows that the transition from Paleolithic nutrition to Western diets, along with lack of corresponding genetic adaptations, cause significant distortions of the fine-tuned metabolism that has evolved over millions of years of human evolution in adaptation to Paleolithic diets. With the increasing spread of Western diet and lifestyle worldwide, overweight and civilization diseases are also rapidly increasing in developing countries. It is suggested that the diet-related key changes in the developmental process include an increased production of reactive oxygen species and oxidative stress, development of hyperinsulinemia and insulin resistance, low-grade inflammation and an abnormal activation of the sympathetic nervous system and the renin-angiotensin system, all of which play pivotal roles in the development of diseases of civilization. In addition, diet-related epigenetic changes and fetal programming play an important role. The suggested pathomechanism is also able to explain the well-known but not completely understood close relationship between obesity and the wide range of comorbidities, like type 2 diabetes mellitus, cardiovascular disease, etc., as diseases of the same etiopathology. Changing our lifestyle in accordance with our genetic makeup, including diet and physical activity, may help prevent or limit the development of these diseases.","author":[{"dropping-particle":"","family":"Kopp","given":"Wolfgang","non-dropping-particle":"","parse-names":false,"suffix":""}],"container-title":"Diabetes, Metabolic Syndrome and Obesity: Targets and Therapy","id":"ITEM-2","issued":{"date-parts":[["2019"]]},"page":"2221-2236","title":"How western diet and lifestyle drive the pandemic of obesity and civilization diseases","type":"article-journal","volume":"12"},"uris":["http://www.mendeley.com/documents/?uuid=cc141bf0-1a89-49c7-b3b5-dac00d485abc"]},{"id":"ITEM-3","itemData":{"author":[{"dropping-particle":"","family":"Myles","given":"Ian A","non-dropping-particle":"","parse-names":false,"suffix":""}],"container-title":"Nutrition journal","id":"ITEM-3","issued":{"date-parts":[["2014"]]},"page":"1-17","title":"Fast food fever: reviewing the impacts of the Western diet on immunity: Discovery Service for Endeavour College of Natural Health Library","type":"article-journal","volume":"13"},"uris":["http://www.mendeley.com/documents/?uuid=1ec80392-059c-428d-b719-48acf8569f19"]}],"mendeley":{"formattedCitation":"(Barnes, 2012; Myles, 2014; Kopp, 2019)","plainTextFormattedCitation":"(Barnes, 2012; Myles, 2014; Kopp, 2019)","previouslyFormattedCitation":"&lt;sup&gt;3–5&lt;/sup&gt;"},"properties":{"noteIndex":0},"schema":"https://github.com/citation-style-language/schema/raw/master/csl-citation.json"}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(Barnes, 2012; Myles, 2014; Kopp, 2019)</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w:t>
      </w:r>
    </w:p>
    <w:p w14:paraId="7AB6CFE8" w14:textId="4A111E6C"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Thus, comprehensive lifestyle modification through diet change, increased physical activity, and psychological approach is recommended as a treatment as well as a prevention strategy for obesity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{"citationItems":[{"id":"ITEM-1","itemData":{"DOI":"10.1161/circulationaha.111.039453","ISSN":"0009-7322","abstract":"Expert panels sponsored by both the World Health Organization and the National Institutes of Health have recommended that obese adults (ie, body mass index 30 kg/m 2), as well as those who are overweight (body mass index of 25-29.9 kg/m 2) and have comorbid conditions , lose 10% of their initial weight. 1,2 A comprehensive program of lifestyle modification is considered the first option for achieving this goal. 2 Lifestyle modification, also referred to as behavioral weight control, includes 3 primary components: diet, exercise, and behavior therapy. 3 This narrative review examines weight losses achieved with this approach, as well as new developments with each of the 3 components.","author":[{"dropping-particle":"","family":"Wadden","given":"Thomas A.","non-dropping-particle":"","parse-names":false,"suffix":""},{"dropping-particle":"","family":"Webb","given":"Victoria L.","non-dropping-particle":"","parse-names":false,"suffix":""},{"dropping-particle":"","family":"Moran","given":"Caroline H.","non-dropping-particle":"","parse-names":false,"suffix":""},{"dropping-particle":"","family":"Bailer","given":"Brooke A.","non-dropping-particle":"","parse-names":false,"suffix":""}],"container-title":"Circulation","id":"ITEM-1","issue":"9","issued":{"date-parts":[["2012"]]},"page":"1157-1170","title":"Lifestyle Modification for Obesity","type":"article-journal","volume":"125"},"uris":["http://www.mendeley.com/documents/?uuid=39a2877d-6ed0-4242-860e-6c0207b2c9d6"]},{"id":"ITEM-2","itemData":{"DOI":"10.1016/j.mpmed.2014.11.008","ISSN":"13654357","abstract":"Modern weight management incorporates optimization of health and risk factors, irrespective of weight change short-term weight loss, and long-term prevention of weight gain/regain (SIGN 2010). Patients with excess body fat and metabolic risks in need of professional weight management can be identified by a large waist (&gt;102 cm for men, &gt;88 cm for women). For most overweight and obese patients, a modest weight loss of 5-10 kg, achievable by many methods, brings multiple benefits. A target loss of 15 kg is now recommended for severe and medically complicated obesity, for example, to obtain remission from type 2 diabetes mellitus. A structured programme addressing diet and physical activity and behavioural management, as used in the UK Counterweight Programme, is cost-effective in generating 5-10% weight loss for 30-40% of patients. The available anti-obesity drugs, orlistat, sibutramine (in some countries) and liraglutide (for obese patients with diabetes), can double the weight loss and clinical benefits for at least 2-4 years. Based on results from bariatric surgery, which improves multiple health risks and extends life expectancy for extreme obesity (BMI &gt;40), a target of &gt;15-kg loss, more in line with the wishes of patients, is now justified on medical grounds. Low energy, nutritionally complete formula diets (c.800 kcal/day) for 8-12 weeks of Total Diet Replacement will produce &gt;15-kg weight loss for 30-40% of patients, which can be maintained using stepped food reintroduction, and/or anti-obesity drugs.","author":[{"dropping-particle":"","family":"Lean","given":"Michael E.J.","non-dropping-particle":"","parse-names":false,"suffix":""}],"container-title":"Medicine (United Kingdom)","id":"ITEM-2","issue":"2","issued":{"date-parts":[["2015"]]},"page":"94-100","publisher":"Elsevier Ltd","title":"Management of obesity and overweight","type":"article-journal","volume":"43"},"uris":["http://www.mendeley.com/documents/?uuid=f6a5b12b-4653-4ed4-b3ff-7197ad46cfb1"]}],"mendeley":{"formattedCitation":"(Wadden &lt;i&gt;et al.&lt;/i&gt;, 2012; Lean, 2015)","plainTextFormattedCitation":"(Wadden et al., 2012; Lean, 2015)","previouslyFormattedCitation":"&lt;sup&gt;6,7&lt;/sup&gt;"},"properties":{"noteIndex":0},"schema":"https://github.com/citation-style-language/schema/raw/master/csl-citation.json"}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(Wadden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2012; Lean, 2015)</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In addition, pharmacological intervention includes over-the-counter dietary supplement may be beneficial in obesity management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{"citationItems":[{"id":"ITEM-1","itemData":{"abstract":"The goals of obesity treatment are to improve or prevent complication of metabolic diseases, not weight loss itself. So, it is not desirable to prescribe medicine to patient who only wants weight loss. First step of obesity treatment is using non-pharmacologic method such as nutrition, physical activity, and behavior therapy. If the patient does not achieve adequate weight loss by lifestyle intervention for 3-6 months, pharmacotherapy can be considered. 5 Pharmacotherapy is indicated for individuals with a body mass index (BMI) ≥ 25 kg/m 2 , or those with a BMI ≥ 23 kg/m 2 and diagnosed with comorbidities such as hypertension, dyslipidemia, type 2 diabetes mellitus (T2DM), or sleep apnea. 5 The flow of pharmacologic treatment for obesity is shown in Figure 1. 5 For drugs approved for long-term use, if 3% mean weight loss is not achieved during 3 months of medication, there is a need to reconsider the treatment modality.","author":[{"dropping-particle":"","family":"Kil Joo","given":"Jong","non-dropping-particle":"","parse-names":false,"suffix":""},{"dropping-particle":"","family":"Sup Lee","given":"Kyu","non-dropping-particle":"","parse-names":false,"suffix":""}],"container-title":"Journal of Menopausal Medicine","id":"ITEM-1","issue":"20","issued":{"date-parts":[["2011"]]},"page":"90-96","title":"Indication for Pharmacotherapy","type":"article-journal","volume":"54"},"uris":["http://www.mendeley.com/documents/?uuid=7f797350-e537-4c92-b46d-328a6814ea78"]},{"id":"ITEM-2","itemData":{"DOI":"10.1016/j.ecl.2016.04.005","ISSN":"15584410","PMID":"27519128","abstract":"Successful treatment of obesity requires a multidisciplinary approach including diet, exercise and behavioral modification. As lifestyle changes are not sufficient for some patients, pharmacologic therapies should be considered as adjuncts to lifestyle interventions. In this article, we review clinical indications, mechanisms of action, dosing/administration, side effects, drug interactions and contraindications for the six most widely prescribed obesity medications. We also summarize the efficacy data from phase 3 trials which led to drug approval. As multiple agents are sometimes required for clinically significant weight loss, the future of obesity medicine will likely involve combinations of agents in addition to behavioral counseling.","author":[{"dropping-particle":"","family":"Saunders","given":"Katherine H.","non-dropping-particle":"","parse-names":false,"suffix":""},{"dropping-particle":"","family":"Shukla","given":"Alpana P.","non-dropping-particle":"","parse-names":false,"suffix":""},{"dropping-particle":"","family":"Igel","given":"Leon I.","non-dropping-particle":"","parse-names":false,"suffix":""},{"dropping-particle":"","family":"Kumar","given":"Rekha B.","non-dropping-particle":"","parse-names":false,"suffix":""},{"dropping-particle":"","family":"Aronne","given":"Louis J.","non-dropping-particle":"","parse-names":false,"suffix":""}],"container-title":"Endocrinology and Metabolism Clinics of North America","id":"ITEM-2","issue":"3","issued":{"date-parts":[["2016"]]},"page":"521-538","publisher":"Elsevier Inc","title":"Pharmacotherapy for Obesity","type":"article-journal","volume":"45"},"uris":["http://www.mendeley.com/documents/?uuid=9920349c-d8c0-4fb6-819a-35ccf967b7f9"]}],"mendeley":{"formattedCitation":"(Kil Joo and Sup Lee, 2011; Saunders &lt;i&gt;et al.&lt;/i&gt;, 2016)","plainTextFormattedCitation":"(Kil Joo and Sup Lee, 2011; Saunders et al., 2016)","previouslyFormattedCitation":"&lt;sup&gt;8,9&lt;/sup&gt;"},"properties":{"noteIndex":0},"schema":"https://github.com/citation-style-language/schema/raw/master/csl-citation.json"}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(Kil Joo and Sup Lee, 2011; Saunders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2016)</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This strategy is intended to achieve weight loss, and to a greater extent, normal BMI, which will significantly reduce the risk for developing obesity-associated morbidity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{"citationItems":[{"id":"ITEM-1","itemData":{"DOI":"10.1016/j.mpmed.2014.11.008","ISSN":"13654357","abstract":"Modern weight management incorporates optimization of health and risk factors, irrespective of weight change short-term weight loss, and long-term prevention of weight gain/regain (SIGN 2010). Patients with excess body fat and metabolic risks in need of professional weight management can be identified by a large waist (&gt;102 cm for men, &gt;88 cm for women). For most overweight and obese patients, a modest weight loss of 5-10 kg, achievable by many methods, brings multiple benefits. A target loss of 15 kg is now recommended for severe and medically complicated obesity, for example, to obtain remission from type 2 diabetes mellitus. A structured programme addressing diet and physical activity and behavioural management, as used in the UK Counterweight Programme, is cost-effective in generating 5-10% weight loss for 30-40% of patients. The available anti-obesity drugs, orlistat, sibutramine (in some countries) and liraglutide (for obese patients with diabetes), can double the weight loss and clinical benefits for at least 2-4 years. Based on results from bariatric surgery, which improves multiple health risks and extends life expectancy for extreme obesity (BMI &gt;40), a target of &gt;15-kg loss, more in line with the wishes of patients, is now justified on medical grounds. Low energy, nutritionally complete formula diets (c.800 kcal/day) for 8-12 weeks of Total Diet Replacement will produce &gt;15-kg weight loss for 30-40% of patients, which can be maintained using stepped food reintroduction, and/or anti-obesity drugs.","author":[{"dropping-particle":"","family":"Lean","given":"Michael E.J.","non-dropping-particle":"","parse-names":false,"suffix":""}],"container-title":"Medicine (United Kingdom)","id":"ITEM-1","issue":"2","issued":{"date-parts":[["2015"]]},"page":"94-100","publisher":"Elsevier Ltd","title":"Management of obesity and overweight","type":"article-journal","volume":"43"},"uris":["http://www.mendeley.com/documents/?uuid=f6a5b12b-4653-4ed4-b3ff-7197ad46cfb1"]}],"mendeley":{"formattedCitation":"(Lean, 2015)","plainTextFormattedCitation":"(Lean, 2015)","previouslyFormattedCitation":"&lt;sup&gt;7&lt;/sup&gt;"},"properties":{"noteIndex":0},"schema":"https://github.com/citation-style-language/schema/raw/master/csl-citation.json"}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(Lean, 2015)</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Weight reduction of 5-10% can manifest in cardiovascular and metabolic advantage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{"citationItems":[{"id":"ITEM-1","itemData":{"DOI":"10.1016/j.metabol.2018.10.010","ISSN":"15328600","PMID":"30391259","abstract":"Obesity is a chronic disease with a continuously rising prevalence that currently affects more than half a billion people worldwide. Energy balance and appetite are highly regulated via central and peripheral mechanisms, and weight loss triggers a homeostatic response leading to weight regain. Lifestyle and behavioral modifications are the cornerstones of obesity management; however, they often fail to achieve or sustain long-term weight loss. Pharmacotherapy added onto lifestyle modifications results in an additional, albeit limited, weight reduction. Regardless, this weight reduction of 5–10% conveys multiple cardiovascular and metabolic benefits. In this review, evidence on the food and drug administration (FDA)-approved medications, i.e., orlistat, lorcaserin, phentermine/topiramate, liraglutide and naltrexone/bupropion, is summarized. Furthermore, anti-obesity agents in the pipeline for potential future therapeutic use are presented.","author":[{"dropping-particle":"","family":"Pilitsi","given":"Eleni","non-dropping-particle":"","parse-names":false,"suffix":""},{"dropping-particle":"","family":"Farr","given":"Olivia M.","non-dropping-particle":"","parse-names":false,"suffix":""},{"dropping-particle":"","family":"Polyzos","given":"Stergios A.","non-dropping-particle":"","parse-names":false,"suffix":""},{"dropping-particle":"","family":"Perakakis","given":"Nikolaos","non-dropping-particle":"","parse-names":false,"suffix":""},{"dropping-particle":"","family":"Nolen-Doerr","given":"Eric","non-dropping-particle":"","parse-names":false,"suffix":""},{"dropping-particle":"","family":"Papathanasiou","given":"Aimilia Eirini","non-dropping-particle":"","parse-names":false,"suffix":""},{"dropping-particle":"","family":"Mantzoros","given":"Christos S.","non-dropping-particle":"","parse-names":false,"suffix":""}],"container-title":"Metabolism: Clinical and Experimental","id":"ITEM-1","issued":{"date-parts":[["2019"]]},"page":"170-192","publisher":"Elsevier Inc.","title":"Pharmacotherapy of obesity: Available medications and drugs under investigation","type":"article-journal","volume":"92"},"uris":["http://www.mendeley.com/documents/?uuid=37d649c5-b18d-415a-8bc7-543c5ec605c5"]}],"mendeley":{"formattedCitation":"(Pilitsi &lt;i&gt;et al.&lt;/i&gt;, 2019)","plainTextFormattedCitation":"(Pilitsi et al., 2019)","previouslyFormattedCitation":"&lt;sup&gt;10&lt;/sup&gt;"},"properties":{"noteIndex":0},"schema":"https://github.com/citation-style-language/schema/raw/master/csl-citation.json"}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(Pilitsi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2019)</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Recently, L-carnitine supplementation has been widely used during the past 30 years and is considered as a potential obesity intervention because of its biological properties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{"citationItems":[{"id":"ITEM-1","itemData":{"DOI":"10.1113/jphysiol.2011.205815","ISSN":"00223751","PMID":"21486835","author":[{"dropping-particle":"","family":"Sahlin","given":"Kent","non-dropping-particle":"","parse-names":false,"suffix":""}],"container-title":"Journal of Physiology","id":"ITEM-1","issue":"7","issued":{"date-parts":[["2011"]]},"page":"1509-1510","title":"Boosting fat burning with carnitine: An old friend comes out from the shadow","type":"article-journal","volume":"589"},"uris":["http://www.mendeley.com/documents/?uuid=28ce5dc6-4978-4632-a821-df82e532b4af"]}],"mendeley":{"formattedCitation":"(Sahlin, 2011)","plainTextFormattedCitation":"(Sahlin, 2011)","previouslyFormattedCitation":"&lt;sup&gt;11&lt;/sup&gt;"},"properties":{"noteIndex":0},"schema":"https://github.com/citation-style-language/schema/raw/master/csl-citation.json"}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(Sahlin, 2011)</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Nevertheless, the health implication of L-carnitine has not yet been investigated, hence future research must be taken to </w:t>
      </w:r>
      <w:proofErr w:type="spellStart"/>
      <w:r w:rsidRPr="00F059A8">
        <w:rPr>
          <w:rFonts w:ascii="Times New Roman" w:hAnsi="Times New Roman" w:cs="Times New Roman"/>
          <w:sz w:val="20"/>
          <w:szCs w:val="20"/>
        </w:rPr>
        <w:t>analyze</w:t>
      </w:r>
      <w:proofErr w:type="spellEnd"/>
      <w:r w:rsidRPr="00F059A8">
        <w:rPr>
          <w:rFonts w:ascii="Times New Roman" w:hAnsi="Times New Roman" w:cs="Times New Roman"/>
          <w:sz w:val="20"/>
          <w:szCs w:val="20"/>
        </w:rPr>
        <w:t xml:space="preserve"> the efficacy of prolonged administration of L-Carnitine.</w:t>
      </w:r>
    </w:p>
    <w:p w14:paraId="5252F10A" w14:textId="26740981"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L-Carnitine is a non-essential amino acid derivative which plays a key role in lipid metabolism as a carrier which facilitates the transportation of long-chain fatty acid across the inner mitochondrial membrane for subsequent β-oxidation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{"citationItems":[{"id":"ITEM-1","itemData":{"DOI":"10.1155/2014/613890","ISSN":"23146141","PMID":"25243159","abstract":"Myopathies are chronic degenerative pathologies that induce the deterioration of the structure and function of skeletal muscle. So far a definitive therapy has not yet been developed and the main aim of myopathy treatment is to slow the progression of the disease. Current nonpharmacological therapies include rehabilitation, ventilator assistance, and nutritional supplements, all of which aim to delay the onset of the disease and relieve its symptoms. Besides an adequate diet, nutritional supplements could play an important role in the treatment of myopathic patients. Here we review the most recent in vitro and in vivo studies investigating the role supplementation with creatine, L-carnitine, and ω3 PUFAs plays in myopathy treatment. Our results suggest that these dietary supplements could have beneficial effects; nevertheless continued studies are required before they could be recommended as a routine treatment in muscle diseases.","author":[{"dropping-particle":"","family":"D'Antona","given":"Giuseppe","non-dropping-particle":"","parse-names":false,"suffix":""},{"dropping-particle":"","family":"Nabavi","given":"Seyed Mohammad","non-dropping-particle":"","parse-names":false,"suffix":""},{"dropping-particle":"","family":"Micheletti","given":"Piero","non-dropping-particle":"","parse-names":false,"suffix":""},{"dropping-particle":"","family":"Lorenzo","given":"Arianna","non-dropping-particle":"Di","parse-names":false,"suffix":""},{"dropping-particle":"","family":"Aquilani","given":"Roberto","non-dropping-particle":"","parse-names":false,"suffix":""},{"dropping-particle":"","family":"Nisoli","given":"Enzo","non-dropping-particle":"","parse-names":false,"suffix":""},{"dropping-particle":"","family":"Rondanelli","given":"Mariangela","non-dropping-particle":"","parse-names":false,"suffix":""},{"dropping-particle":"","family":"Daglia","given":"Maria","non-dropping-particle":"","parse-names":false,"suffix":""}],"container-title":"BioMed Research International","id":"ITEM-1","issued":{"date-parts":[["2014"]]},"publisher":"Hindawi Publishing Corporation","title":"Creatine, L-Carnitine, and ω 3 Polyunsaturated Fatty Acid Supplementation from Healthy to Diseased Skeletal Muscle","type":"article-journal","volume":"2014"},"uris":["http://www.mendeley.com/documents/?uuid=376b18fc-c672-4fe9-a80a-053a783ee380"]},{"id":"ITEM-2","itemData":{"ISBN":"9781133104056","abstract":"6th ed. Current, comprehensive, and designed to maximize clarity of the concepts you need to know, best seller Advanced Nutrition and Human Metabolism, sixth edition delivers its signature quality content in a student-friendly presentation. Cells and their nourishment -- The cell: a microcosm of life -- The digestive system: mechanism for nourishing the body -- Macronutrients and their metabolism -- Carbohydrates -- Fiber -- Lipids -- Protein -- Integration and regulation of metabolism and the impact of exercise and sport -- Body composition, energy expenditure, and energy balance -- The regulatory nutrients -- The water-soluble vitamins -- The fat-soluble vitamins -- Major minerals -- Water and electrolytes -- Essential trace and ultratrace minerals -- Nonessential trace and ultratrace minerals.","author":[{"dropping-particle":"","family":"Gropper, Sareen S. Smith","given":"Jack L.","non-dropping-particle":"","parse-names":false,"suffix":""}],"container-title":"Advanced Nutrion in Human","id":"ITEM-2","issued":{"date-parts":[["2013"]]},"number-of-pages":"481-500","title":"Essential trace and ultratrace minerals","type":"book"},"uris":["http://www.mendeley.com/documents/?uuid=8fdeceff-0976-4a4b-ac6c-bdfcb11d9e87"]},{"id":"ITEM-3","itemData":{"DOI":"10.2165/11633940-000000000-00000","ISSN":"03125963","PMID":"22804748","abstract":"L-Carnitine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acylcarnitines.The physiological importance of L-carnitine and its obligatory role in the mitochondrial metabolism of fatty acids has been clearly established; however, more recently, additional functions of the carnitine system have been described, including the removal of excess acyl groups from the body and the modulation of intracellular coenzyme A (CoA) homeostasis. In light of this, acylcarnitines cannot simply be considered by-products of the enzymatic carnitine transfer system, but provide indirect evidence of altered mitochondrial metabolism. Consequently, examination of the contribution of L-carnitine and acylcarnitines to the endogenous carnitine pool (i.e. carnitine pool composition) is critical in order to adequately characterize metabolic status.The concentrations of L-carnitine and its esters are maintained within relatively narrow limits for normal biological functioning in their pivotal roles in fatty acid oxidation and maintenance of free CoA availability. The homeostasis of carnitine is multifaceted with concentrations achieved and maintained by a combination of oral absorption, de novo biosynthesis, carrier-mediated distribution into tissues and extensive, but saturable, renal tubular reabsorption.Various disorders of carnitine insufficiency have been described but ultimately all result in impaired entry of fatty acids into the mitochondria and consequently disturbed lipid oxidation. Given the sensitivity of acylcarnitine concentrations and the relative carnitine pool composition in reflecting the intramitochondrial acyl-CoA to free CoA ratio (and, hence, any disturbances in mitochondrial metabolism), the relative contribution of L-carnitine and acylcarnitines within the total carnitine pool is therefore considered critical in the identification of mitochondria dysfunction. Although there is considerable research in the literature focused on disorders of carnitine insufficiency, relatively few have examined relative carnitine pool composition in these conditions; consequently, the complexity of these dis…","author":[{"dropping-particle":"","family":"Reuter","given":"Stephanie E.","non-dropping-particle":"","parse-names":false,"suffix":""},{"dropping-particle":"","family":"Evans","given":"Allan M.","non-dropping-particle":"","parse-names":false,"suffix":""}],"container-title":"Clinical Pharmacokinetics","id":"ITEM-3","issue":"9","issued":{"date-parts":[["2012"]]},"page":"553-572","title":"Carnitine and acylcarnitines: Pharmacokinetic, pharmacological and clinical aspects","type":"article-journal","volume":"51"},"uris":["http://www.mendeley.com/documents/?uuid=19257bae-e7e5-4c0e-834e-25b4f902d668"]}],"mendeley":{"formattedCitation":"(Reuter and Evans, 2012; Gropper, Sareen S. Smith, 2013; D’Antona &lt;i&gt;et al.&lt;/i&gt;, 2014)","plainTextFormattedCitation":"(Reuter and Evans, 2012; Gropper, Sareen S. Smith, 2013; D’Antona et al., 2014)","previouslyFormattedCitation":"&lt;sup&gt;12–14&lt;/sup&gt;"},"properties":{"noteIndex":0},"schema":"https://github.com/citation-style-language/schema/raw/master/csl-citation.json"}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(Reuter and Evans, 2012; Gropper, Sareen S. Smith, 2013; D’Antona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2014)</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L-Carnitine also enhances triglyceride utilization from adipose tissue to produce energy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{"citationItems":[{"id":"ITEM-1","itemData":{"DOI":"10.5812/asjsm.38707","ISSN":"20087209","abstract":"Background: The effectiveness of L-carnitine supplementation has been met with conflicting findings when used by sedentary and athletic adults. Objectives: This study aimed to investigate the acute effects of L-carnitine supplementation on aerobic metabolic efficiency and lipid profiles in sedentary and athletic men. Methods: Fifteen sedentary (20.4 ± 1.5 years) and 15 athletic (21.5 ± 2.4 years) men were studied in durations of control, placebo intake and 2 g of L-carnitine supplementation. Lipid profiles, including triglyceride, cholesterol, high-density lipoprotein (HDL) and very-low density lipoprotein (VLDL), were determined before and 40 min after either the placebo or L-carnitine intake. Oxygen consumption (direct VO2), ventilatory threshold (VT), and running time (RT) were recorded after a submaximal treadmill exercise test. Results: Direct VO2 increased significantly at 80% of maximal heart rate after L-carnitine supplementation in both athletic and sedentary men, whereas, a statistical increase in VT and RT occurred only after L-carnitine use in athletes, when compared to the control and placebo subjects. The sedentary group showed no changes in lipid parameters, but triglyceride levels reduced significantly in the athletes after consuming L-carnitine. Conclusions: Acute L-carnitine supplementation possibly affects exercise performance and triglycerides in athletes rather than sedentary men.","author":[{"dropping-particle":"","family":"Leelarungrayub","given":"Jirakrit","non-dropping-particle":"","parse-names":false,"suffix":""},{"dropping-particle":"","family":"Pinkaew","given":"Decha","non-dropping-particle":"","parse-names":false,"suffix":""},{"dropping-particle":"","family":"Klaphajone","given":"Jakkrit","non-dropping-particle":"","parse-names":false,"suffix":""},{"dropping-particle":"","family":"Eungpinichpong","given":"Wichai","non-dropping-particle":"","parse-names":false,"suffix":""},{"dropping-particle":"","family":"Bloomer","given":"Richard J.","non-dropping-particle":"","parse-names":false,"suffix":""}],"container-title":"Asian Journal of Sports Medicine","id":"ITEM-1","issue":"1","issued":{"date-parts":[["2017"]]},"page":"1-9","title":"Effects of L-carnitine supplementation on metabolic utilization of oxygen and lipid profile among trained and untrained humans","type":"article-journal","volume":"8"},"uris":["http://www.mendeley.com/documents/?uuid=93a4cb92-8fee-4adf-b2e4-7fba097f1b8a"]}],"mendeley":{"formattedCitation":"(Leelarungrayub &lt;i&gt;et al.&lt;/i&gt;, 2017)","plainTextFormattedCitation":"(Leelarungrayub et al., 2017)","previouslyFormattedCitation":"&lt;sup&gt;15&lt;/sup&gt;"},"properties":{"noteIndex":0},"schema":"https://github.com/citation-style-language/schema/raw/master/csl-citation.json"}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(Leelarungrayub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2017)</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In glucose metabolism, carnitine modulates the acetyl-CoA/CoA ratio and pyruvate dehydrogenase activity which may lead to a decrease in acetyl-CoA and activation of glycolytic pathway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{"citationItems":[{"id":"ITEM-1","itemData":{"DOI":"10.1038/s41387-018-0017-1","ISSN":"20444052","PMID":"29549241","abstract":"Type 2 diabetes is a highly prevalent chronic metabolic disorder characterized by hyperglycemia and associated with several complications such as retinopathy, hyperlipidemia and polyneuropathy. The dysregulated fatty acid metabolism along with tissue lipid accumulation is generally assumed to be associated in the development of insulin resistance and T2D. Moreover, several studies suggest a central role for oxidative stress in the pathogenesis of the disease. Since L-carnitine (LC) has an indispensable role in lipid metabolism via its involvement in the β-oxidation of long-chain fatty acids and it has antioxidant properties as well, carnitine supplementation may prove to be an effective tool in the management of the clinical course of T2D. In this review we summarize the results from animal and clinical studies demonstrating the effects of supplementation with LC or LC derivatives (acetyl-LC, propionyl-LC) on various metabolic and clinical parameters associated with T2D.","author":[{"dropping-particle":"","family":"Bene","given":"Judit","non-dropping-particle":"","parse-names":false,"suffix":""},{"dropping-particle":"","family":"Hadzsiev","given":"Kinga","non-dropping-particle":"","parse-names":false,"suffix":""},{"dropping-particle":"","family":"Melegh","given":"Bela","non-dropping-particle":"","parse-names":false,"suffix":""}],"container-title":"Nutrition and Diabetes","id":"ITEM-1","issue":"1","issued":{"date-parts":[["2018"]]},"page":"1-10","publisher":"Springer US","title":"Role of carnitine and its derivatives in the development and management of type 2 diabetes","type":"article-journal","volume":"8"},"uris":["http://www.mendeley.com/documents/?uuid=5c0b8017-9e03-4525-8bc6-0e88c27d8aa5"]}],"mendeley":{"formattedCitation":"(Bene, Hadzsiev and Melegh, 2018)","plainTextFormattedCitation":"(Bene, Hadzsiev and Melegh, 2018)","previouslyFormattedCitation":"&lt;sup&gt;16&lt;/sup&gt;"},"properties":{"noteIndex":0},"schema":"https://github.com/citation-style-language/schema/raw/master/csl-citation.json"}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(Bene, Hadzsiev and Melegh, 2018)</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It is also responsible for improving insulin resistance and diminished appetite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{"citationItems":[{"id":"ITEM-1","itemData":{"DOI":"10.1016/j.clnesp.2020.03.008","ISSN":"24054577","abstract":"Background and aim: Clinical evidence which investigated the effects of L-carnitine, a vitamin-like substance, on weight loss had led to inconsistent results. This study therefore aimed to examine the effect of L-carnitine supplementation on body weight and composition by including the maximum number of randomized controlled trials (RCTs) and to conduct a dose-response analysis, for the first time. Methods and results: Online databases were searched up to January 2019. In total, 37 RCTs (with 2292 participants) were eligible. Meta-analysis showed that L-carnitine supplementation significantly decreased body weight [Weighted mean difference (WMD) = −1.21 kg, 95% confidence interval (CI): −1.73, −0.68; P &lt; 0.001], body mass index (BMI) (WMD = −0.24 kg/m2, 95% CI: −0.37, −0.10; P = 0.001), and fat mass (WMD = −2.08 kg, 95% CI: −3.44, −0.72; P = 0.003). No significant effect was seen for waist circumference (WC) and body fat percent. The meta-analysis of high-quality RCTs only confirmed the effect on body weight. A non-linear dose-response association was seen between L-carnitine supplementation and body weight reduction (P &lt; 0.001) suggesting that ingestion of 2000 mg L-carnitine per day provides the maximum effect in adults. This association was not seen for BMI, WC and body fat percent. Conclusions: L-carnitine supplementation provides a modest reducing effect on body weight, BMI and fat mass, especially among adults with overweight/obesity.","author":[{"dropping-particle":"","family":"Talenezhad","given":"Nasir","non-dropping-particle":"","parse-names":false,"suffix":""},{"dropping-particle":"","family":"Mohammadi","given":"Mohammad","non-dropping-particle":"","parse-names":false,"suffix":""},{"dropping-particle":"","family":"Ramezani-Jolfaie","given":"Nahid","non-dropping-particle":"","parse-names":false,"suffix":""},{"dropping-particle":"","family":"Mozaffari-Khosravi","given":"Hassan","non-dropping-particle":"","parse-names":false,"suffix":""},{"dropping-particle":"","family":"Salehi-Abargouei","given":"Amin","non-dropping-particle":"","parse-names":false,"suffix":""}],"container-title":"Clinical Nutrition ESPEN","id":"ITEM-1","issue":"xxxx","issued":{"date-parts":[["2020"]]},"page":"9-23","publisher":"Elsevier Ltd","title":"Effects of L-carnitine supplementation on weight loss and body composition: A systematic review and meta-analysis of 37 randomized controlled clinical trials with dose-response analysis","type":"article-journal","volume":"37"},"uris":["http://www.mendeley.com/documents/?uuid=0fc487fd-bf2a-4f63-9b48-ba6cc1c1d519"]},{"id":"ITEM-2","itemData":{"DOI":"10.3390/molecules25010182","ISSN":"14203049","PMID":"31906370","abstract":"l-Carnitine is an amino acid derivative widely known for its involvement in the transport of long-chain fatty acids into the mitochondrial matrix, where fatty acid oxidation occurs. Moreover, l-Carnitine protects the cell from acyl-CoA accretion through the generation of acylcarnitines. Circulating carnitine is mainly supplied by animal-based food products and to a lesser extent by endogenous biosynthesis in the liver and kidney. Human muscle contains high amounts of carnitine but it depends on the uptake of this compound from the bloodstream, due to muscle inability to synthesize carnitine. Mitochondrial fatty acid oxidation represents an important energy source for muscle metabolism particularly during physical exercise. However, especially during high-intensity exercise, this process seems to be limited by the mitochondrial availability of free l-carnitine. Hence, fatty acid oxidation rapidly declines, increasing exercise intensity from moderate to high. Considering the important role of fatty acids in muscle bioenergetics, and the limiting effect of free carnitine in fatty acid oxidation during endurance exercise, l-carnitine supplementation has been hypothesized to improve exercise performance. So far, the question of the role of l-carnitine supplementation on muscle performance has not definitively been clarified. Differences in exercise intensity, training or conditioning of the subjects, amount of l-carnitine administered, route and timing of administration relative to the exercise led to different experimental results. In this review, we will describe the role of l-carnitine in muscle energetics and the main causes that led to conflicting data on the use of l-carnitine as a supplement.","author":[{"dropping-particle":"","family":"Gnoni","given":"Antonio","non-dropping-particle":"","parse-names":false,"suffix":""},{"dropping-particle":"","family":"Longo","given":"Serena","non-dropping-particle":"","parse-names":false,"suffix":""},{"dropping-particle":"V.","family":"Gnoni","given":"Gabriele","non-dropping-particle":"","parse-names":false,"suffix":""},{"dropping-particle":"","family":"Giudetti","given":"Anna M.","non-dropping-particle":"","parse-names":false,"suffix":""}],"container-title":"Molecules","id":"ITEM-2","issue":"1","issued":{"date-parts":[["2020"]]},"title":"Carnitine in human muscle bioenergetics: Can carnitine supplementation improve physical exercise?","type":"article-journal","volume":"25"},"uris":["http://www.mendeley.com/documents/?uuid=6cfa8210-fbea-4b91-b071-4151cff7911a"]},{"id":"ITEM-3","itemData":{"abstract":"Obesity is a global epidemic disease and is recognized as a major public health problem in India. Urbanization, Improved economical status, modernization and sedentary life style are some of the factors thought to underlie the epidemic. There is immediate need to treat the issue as Obesity is the major causative factor for many non-communicable diseases. The important strategies for weight management would be diet and Physical activity. But recently many other treatments evolved like behavior modification, weight loss nutritional supplements, non clinical weight management programs, medically managed weight-loss and surgical treatment. L-Carnitine, a vitamin like substance naturally synthesized in our body has gained much importance as weight loss nutritional supplement in treating Obesity as L-carnitine plays an important role in our body to transport fatty acids for its oxidation. As any other vitamin L-Carnitine is also naturally present in foods and the most in animal foods. Hence the study was undertaken to compare the rate of weight loss among overweight and obese individuals after supplementation of L-Carnitine (1000mg/day) for 30 days.","author":[{"dropping-particle":"","family":"Padmavathi","given":"Sri","non-dropping-particle":"","parse-names":false,"suffix":""},{"dropping-particle":"","family":"Vishwa","given":"Mahila","non-dropping-particle":"","parse-names":false,"suffix":""}],"container-title":"International Journal of Scientific and Research Publication","id":"ITEM-3","issue":"9","issued":{"date-parts":[["2012"]]},"page":"5","title":"Effects of L-Carnitine (Neutraceutical) In Weight Management among Overweight and Obese Adults of Age between 20 – 45yrs – A Comparative Study in Chennai and Tirupathi","type":"article-journal","volume":"2"},"uris":["http://www.mendeley.com/documents/?uuid=5d91778d-92c1-49c8-a25a-70331fe5c42d"]},{"id":"ITEM-4","itemData":{"DOI":"10.1111/obr.12436","ISSN":"1467789X","PMID":"27335245","abstract":"This study provides a systematic review and meta-analysis of randomized controlled trials, which have examined the effect of the carnitine on adult weight loss. Relevant studies were identified by systematic search of PubMed, Embase, Cochrane Central Register of Controlled Trials and reference lists of relevant marker studies. Nine studies (total n = 911) of adequate methodological quality were included in the review. Trials with mean difference (MD) of 95% confidence interval (CI) were pooled using random effect model. Results from meta-analysis of eligible trials revealed that subjects who received carnitine lost significantly more weight (MD: −1.33 kg; 95% CI: −2.09 to −0.57) and showed a decrease in body mass index (MD: −0.47 kg m−2; 95% CI: −0.88 to −0.05) compared with the control group. The results of meta-regression analysis of duration of consumption revealed that the magnitude of weight loss resulted by carnitine supplementation significantly decreased over time (p = 0.002). We conclude that receiving the carnitine resulted in weight loss. Using multiple-treatments meta-analysis of the drugs and non-pharmacotherapy options seem to be insightful areas for research. © 2016 World Obesity.","author":[{"dropping-particle":"","family":"Pooyandjoo","given":"M.","non-dropping-particle":"","parse-names":false,"suffix":""},{"dropping-particle":"","family":"Nouhi","given":"M.","non-dropping-particle":"","parse-names":false,"suffix":""},{"dropping-particle":"","family":"Shab-Bidar","given":"S.","non-dropping-particle":"","parse-names":false,"suffix":""},{"dropping-particle":"","family":"Djafarian","given":"K.","non-dropping-particle":"","parse-names":false,"suffix":""},{"dropping-particle":"","family":"Olyaeemanesh","given":"A.","non-dropping-particle":"","parse-names":false,"suffix":""}],"container-title":"Obesity Reviews","id":"ITEM-4","issue":"10","issued":{"date-parts":[["2016"]]},"page":"970-976","title":"The effect of (L-)carnitine on weight loss in adults: a systematic review and meta-analysis of randomized controlled trials","type":"article-journal","volume":"17"},"uris":["http://www.mendeley.com/documents/?uuid=efa3a647-fd99-45ad-be10-8dc526e84df8"]}],"mendeley":{"formattedCitation":"(Padmavathi and Vishwa, 2012; Pooyandjoo &lt;i&gt;et al.&lt;/i&gt;, 2016; Gnoni &lt;i&gt;et al.&lt;/i&gt;, 2020; Talenezhad &lt;i&gt;et al.&lt;/i&gt;, 2020)","plainTextFormattedCitation":"(Padmavathi and Vishwa, 2012; Pooyandjoo et al., 2016; Gnoni et al., 2020; Talenezhad et al., 2020)","previouslyFormattedCitation":"&lt;sup&gt;17–20&lt;/sup&gt;"},"properties":{"noteIndex":0},"schema":"https://github.com/citation-style-language/schema/raw/master/csl-citation.json"}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(Padmavathi and Vishwa, 2012; Pooyandjoo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xml:space="preserve">, 2016; Gnoni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xml:space="preserve">, 2020; Talenezhad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2020)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These mechanisms are thought to increase energy expenditure which underlies the reason for the wide use of carnitine supplements in weight loss program. </w:t>
      </w:r>
    </w:p>
    <w:p w14:paraId="52F5ECEA" w14:textId="5CF43893"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Numerous clinical trials have indicated inconsistent results of L-carnitine on weight loss. Previous meta-analysis studies conducted by </w:t>
      </w:r>
      <w:proofErr w:type="spellStart"/>
      <w:r w:rsidRPr="00F059A8">
        <w:rPr>
          <w:rFonts w:ascii="Times New Roman" w:hAnsi="Times New Roman" w:cs="Times New Roman"/>
          <w:sz w:val="20"/>
          <w:szCs w:val="20"/>
        </w:rPr>
        <w:t>Askarpur</w:t>
      </w:r>
      <w:proofErr w:type="spellEnd"/>
      <w:r w:rsidRPr="00F059A8">
        <w:rPr>
          <w:rFonts w:ascii="Times New Roman" w:hAnsi="Times New Roman" w:cs="Times New Roman"/>
          <w:sz w:val="20"/>
          <w:szCs w:val="20"/>
        </w:rPr>
        <w:t xml:space="preserve"> (2020), </w:t>
      </w:r>
      <w:proofErr w:type="spellStart"/>
      <w:r w:rsidRPr="00F059A8">
        <w:rPr>
          <w:rFonts w:ascii="Times New Roman" w:hAnsi="Times New Roman" w:cs="Times New Roman"/>
          <w:sz w:val="20"/>
          <w:szCs w:val="20"/>
        </w:rPr>
        <w:t>Talenezhad</w:t>
      </w:r>
      <w:proofErr w:type="spellEnd"/>
      <w:r w:rsidRPr="00F059A8">
        <w:rPr>
          <w:rFonts w:ascii="Times New Roman" w:hAnsi="Times New Roman" w:cs="Times New Roman"/>
          <w:sz w:val="20"/>
          <w:szCs w:val="20"/>
        </w:rPr>
        <w:t xml:space="preserve"> (2020), and </w:t>
      </w:r>
      <w:proofErr w:type="spellStart"/>
      <w:r w:rsidRPr="00F059A8">
        <w:rPr>
          <w:rFonts w:ascii="Times New Roman" w:hAnsi="Times New Roman" w:cs="Times New Roman"/>
          <w:sz w:val="20"/>
          <w:szCs w:val="20"/>
        </w:rPr>
        <w:t>Pooyandjoo</w:t>
      </w:r>
      <w:proofErr w:type="spellEnd"/>
      <w:r w:rsidRPr="00F059A8">
        <w:rPr>
          <w:rFonts w:ascii="Times New Roman" w:hAnsi="Times New Roman" w:cs="Times New Roman"/>
          <w:sz w:val="20"/>
          <w:szCs w:val="20"/>
        </w:rPr>
        <w:t xml:space="preserve"> (2016) have reported that l-carnitine supplementation resulted in weight reduction. However, other studies have shown that there is no significant effect of this supplement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{"citationItems":[{"id":"ITEM-1","itemData":{"DOI":"10.1111/j.1399-5618.2006.00345.x","ISSN":"13985647","PMID":"17042889","abstract":"Objectives: Carnitine deficiency impairs fatty acid β-oxidation and may partly explain weight gain in valproate-treated patients. The aim of this study was to determine whether l-carnitine supplementation improves weight loss outcomes in bipolar patients taking sodium valproate. Methods: Sixty bipolar patients with clinically significant weight gain thought to be related to sodium valproate, who had been taking sodium valproate for ≥6 months, were randomized to l -carnitine (15 mg/kg/ day) or placebo for 26 weeks, in conjunction with a moderately energy-restricted, low-fat diet. The primary outcome measure was weight change. Results: L-carnitine had no effect on mean weight loss compared with placebo (-1.9 kg versus - 0.9 kg) (F = 0.778, df = 1,58, p = 0.381). The number of people in each group able to lose any weight was identical (X12 = 0, p = 1.0); more patients in the carnitine group (nine versus five) achieved a clinically significant weight loss (≥5%) but this was not statistically significant (p = 1.0, Fisher's exact test). Conclusions: At the dose prescribed in this study carnitine supplementation did not improve weight loss outcomes in valproate-treated bipolar patients consuming an energy-restricted, low-fat diet. © 2006 Blackwell Munksgaard.","author":[{"dropping-particle":"","family":"Elmslie","given":"Jane L.","non-dropping-particle":"","parse-names":false,"suffix":""},{"dropping-particle":"","family":"Porter","given":"Richard J.","non-dropping-particle":"","parse-names":false,"suffix":""},{"dropping-particle":"","family":"Joyce","given":"Peter R.","non-dropping-particle":"","parse-names":false,"suffix":""},{"dropping-particle":"","family":"Hunt","given":"Penelope J.","non-dropping-particle":"","parse-names":false,"suffix":""},{"dropping-particle":"","family":"Mann","given":"Jim I.","non-dropping-particle":"","parse-names":false,"suffix":""}],"container-title":"Bipolar Disorders","id":"ITEM-1","issue":"5 I","issued":{"date-parts":[["2006"]]},"page":"503-507","title":"Carnitine does not improve weight loss outcomes in valproate-treated bipolar patients consuming an energy-restricted, low-fat diet","type":"article-journal","volume":"8"},"uris":["http://www.mendeley.com/documents/?uuid=ddb69c11-3b27-4e2a-8bcf-81f8972d5f61"]},{"id":"ITEM-2","itemData":{"author":[{"dropping-particle":"","family":"Villani, R.G., Gannon, J., Self, M., Rich","given":"O.A","non-dropping-particle":"","parse-names":false,"suffix":""}],"container-title":"International Journal of Nutrition and Exercise Metabolism","id":"ITEM-2","issue":"2","issued":{"date-parts":[["2000"]]},"page":"199-207","title":"L-Carnitine Supplementation Combined with Aerobic Training DOes Not Promote Weight Loss in Moderately Obese Women","type":"article-journal","volume":"10"},"uris":["http://www.mendeley.com/documents/?uuid=d4d19cef-3d9c-4c60-93ec-933978b1c144"]}],"mendeley":{"formattedCitation":"(Villani, R.G., Gannon, J., Self, M., Rich, 2000; Elmslie &lt;i&gt;et al.&lt;/i&gt;, 2006)","plainTextFormattedCitation":"(Villani, R.G., Gannon, J., Self, M., Rich, 2000; Elmslie et al., 2006)","previouslyFormattedCitation":"&lt;sup&gt;21,22&lt;/sup&gt;"},"properties":{"noteIndex":0},"schema":"https://github.com/citation-style-language/schema/raw/master/csl-citation.json"}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(Villani, R.G., Gannon, J., Self, M., Rich, 2000; Elmslie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2006)</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 aim of this literature review is to evaluate the potential effect of L-carnitine supplementation on weight loss. </w:t>
      </w:r>
    </w:p>
    <w:p w14:paraId="3F8EB682" w14:textId="77777777" w:rsidR="00A118AD" w:rsidRPr="00F059A8" w:rsidRDefault="00A118AD" w:rsidP="00A118AD">
      <w:pPr>
        <w:spacing w:after="16" w:line="240" w:lineRule="auto"/>
        <w:jc w:val="both"/>
        <w:rPr>
          <w:rFonts w:ascii="Times New Roman" w:hAnsi="Times New Roman" w:cs="Times New Roman"/>
          <w:sz w:val="20"/>
          <w:szCs w:val="20"/>
        </w:rPr>
      </w:pPr>
    </w:p>
    <w:p w14:paraId="301E7C51" w14:textId="77777777" w:rsidR="002D2865" w:rsidRPr="002D2865" w:rsidRDefault="002D2865" w:rsidP="001873AA">
      <w:pPr>
        <w:spacing w:line="240" w:lineRule="auto"/>
        <w:jc w:val="both"/>
        <w:rPr>
          <w:rFonts w:ascii="Times New Roman" w:hAnsi="Times New Roman" w:cs="Times New Roman"/>
          <w:b/>
          <w:sz w:val="20"/>
          <w:szCs w:val="20"/>
        </w:rPr>
      </w:pPr>
      <w:r w:rsidRPr="002D2865">
        <w:rPr>
          <w:rFonts w:ascii="Times New Roman" w:hAnsi="Times New Roman" w:cs="Times New Roman"/>
          <w:b/>
          <w:sz w:val="20"/>
          <w:szCs w:val="20"/>
        </w:rPr>
        <w:t>METHODS</w:t>
      </w:r>
    </w:p>
    <w:p w14:paraId="1C93EF6B" w14:textId="77777777" w:rsidR="002D2865" w:rsidRPr="002D2865" w:rsidRDefault="002D2865" w:rsidP="002D2865">
      <w:pPr>
        <w:spacing w:after="0" w:line="240" w:lineRule="auto"/>
        <w:ind w:firstLine="709"/>
        <w:jc w:val="both"/>
        <w:rPr>
          <w:rFonts w:ascii="Times New Roman" w:hAnsi="Times New Roman" w:cs="Times New Roman"/>
          <w:sz w:val="20"/>
          <w:szCs w:val="20"/>
        </w:rPr>
      </w:pPr>
      <w:r w:rsidRPr="002D2865">
        <w:rPr>
          <w:rFonts w:ascii="Times New Roman" w:hAnsi="Times New Roman" w:cs="Times New Roman"/>
          <w:sz w:val="20"/>
          <w:szCs w:val="20"/>
        </w:rPr>
        <w:t>The literature search was carried out on clinical trial research articles using electronic database, namely Scopus, Science Direct, PubMed/Medline, Clinical Trial, and Google Scholar. The following keywords were used during the comprehensive research, “L-Carnitine Metabolism”, “L-Carnitine Role in Lipid Metabolism”, “L-Carnitine Deficiency”, “Effect of L-Carnitine Supplementation on Weight Loss”, “L-Carnitine Supplementation for Obesity”, “Randomized Controlled Trial of L-Carnitine”, “</w:t>
      </w:r>
      <w:proofErr w:type="gramStart"/>
      <w:r w:rsidRPr="002D2865">
        <w:rPr>
          <w:rFonts w:ascii="Times New Roman" w:hAnsi="Times New Roman" w:cs="Times New Roman"/>
          <w:sz w:val="20"/>
          <w:szCs w:val="20"/>
        </w:rPr>
        <w:t>Pharmacotherapy</w:t>
      </w:r>
      <w:proofErr w:type="gramEnd"/>
      <w:r w:rsidRPr="002D2865">
        <w:rPr>
          <w:rFonts w:ascii="Times New Roman" w:hAnsi="Times New Roman" w:cs="Times New Roman"/>
          <w:sz w:val="20"/>
          <w:szCs w:val="20"/>
        </w:rPr>
        <w:t xml:space="preserve"> for Obesity”. Selected studies must meet the following eligible criteria; (</w:t>
      </w:r>
      <w:proofErr w:type="spellStart"/>
      <w:r w:rsidRPr="002D2865">
        <w:rPr>
          <w:rFonts w:ascii="Times New Roman" w:hAnsi="Times New Roman" w:cs="Times New Roman"/>
          <w:sz w:val="20"/>
          <w:szCs w:val="20"/>
        </w:rPr>
        <w:t>i</w:t>
      </w:r>
      <w:proofErr w:type="spellEnd"/>
      <w:r w:rsidRPr="002D2865">
        <w:rPr>
          <w:rFonts w:ascii="Times New Roman" w:hAnsi="Times New Roman" w:cs="Times New Roman"/>
          <w:sz w:val="20"/>
          <w:szCs w:val="20"/>
        </w:rPr>
        <w:t xml:space="preserve">) conducted on healthy or overweight/obese adults with no comorbid, (ii) a randomized controlled trial of L-Carnitine supplementation which provided a comparison between the intervention group and placebo. Based on the inclusion criteria, a total of 5 selected RCT studies were included in this literature review and will be presented in Table 1. Data extracted from the studies include last name of first author, year of publication, methods, population, and the research outcome. </w:t>
      </w:r>
    </w:p>
    <w:p w14:paraId="725493FD" w14:textId="77777777" w:rsidR="002D2865" w:rsidRPr="002D2865" w:rsidRDefault="002D2865" w:rsidP="002D2865">
      <w:pPr>
        <w:spacing w:after="0" w:line="240" w:lineRule="auto"/>
        <w:ind w:left="1440"/>
        <w:jc w:val="both"/>
        <w:rPr>
          <w:rFonts w:ascii="Times New Roman" w:hAnsi="Times New Roman" w:cs="Times New Roman"/>
          <w:sz w:val="20"/>
          <w:szCs w:val="20"/>
        </w:rPr>
      </w:pPr>
      <w:r w:rsidRPr="002D2865">
        <w:rPr>
          <w:rFonts w:ascii="Times New Roman" w:hAnsi="Times New Roman" w:cs="Times New Roman"/>
          <w:noProof/>
          <w:sz w:val="20"/>
          <w:szCs w:val="20"/>
        </w:rPr>
        <w:lastRenderedPageBreak/>
        <mc:AlternateContent>
          <mc:Choice Requires="wpg">
            <w:drawing>
              <wp:inline distT="0" distB="0" distL="0" distR="0" wp14:anchorId="6D8273F9" wp14:editId="40A7FCE9">
                <wp:extent cx="4742948" cy="3743330"/>
                <wp:effectExtent l="0" t="0" r="19685" b="28575"/>
                <wp:docPr id="23" name="Group 23"/>
                <wp:cNvGraphicFramePr/>
                <a:graphic xmlns:a="http://schemas.openxmlformats.org/drawingml/2006/main">
                  <a:graphicData uri="http://schemas.microsoft.com/office/word/2010/wordprocessingGroup">
                    <wpg:wgp>
                      <wpg:cNvGrpSpPr/>
                      <wpg:grpSpPr>
                        <a:xfrm>
                          <a:off x="0" y="0"/>
                          <a:ext cx="4742948" cy="3743330"/>
                          <a:chOff x="1066797" y="47622"/>
                          <a:chExt cx="4742948" cy="3743330"/>
                        </a:xfrm>
                      </wpg:grpSpPr>
                      <wps:wsp>
                        <wps:cNvPr id="24" name="Rectangle 24"/>
                        <wps:cNvSpPr>
                          <a:spLocks noChangeArrowheads="1"/>
                        </wps:cNvSpPr>
                        <wps:spPr bwMode="auto">
                          <a:xfrm>
                            <a:off x="1133475" y="47622"/>
                            <a:ext cx="2028825" cy="628650"/>
                          </a:xfrm>
                          <a:prstGeom prst="rect">
                            <a:avLst/>
                          </a:prstGeom>
                          <a:solidFill>
                            <a:srgbClr val="FFFFFF"/>
                          </a:solidFill>
                          <a:ln w="9525">
                            <a:solidFill>
                              <a:srgbClr val="000000"/>
                            </a:solidFill>
                            <a:miter lim="800000"/>
                            <a:headEnd/>
                            <a:tailEnd/>
                          </a:ln>
                        </wps:spPr>
                        <wps:txbx>
                          <w:txbxContent>
                            <w:p w14:paraId="36EB20AE" w14:textId="77777777" w:rsidR="002D2865" w:rsidRPr="00AD2B21" w:rsidRDefault="002D2865" w:rsidP="002D2865">
                              <w:pPr>
                                <w:jc w:val="center"/>
                                <w:rPr>
                                  <w:rFonts w:ascii="Calibri" w:hAnsi="Calibri"/>
                                  <w:sz w:val="18"/>
                                  <w:lang w:val="en"/>
                                </w:rPr>
                              </w:pPr>
                              <w:r w:rsidRPr="00AD2B21">
                                <w:rPr>
                                  <w:rFonts w:ascii="Calibri" w:hAnsi="Calibri"/>
                                  <w:sz w:val="18"/>
                                </w:rPr>
                                <w:t xml:space="preserve">Records identified through database </w:t>
                              </w:r>
                              <w:proofErr w:type="gramStart"/>
                              <w:r w:rsidRPr="00AD2B21">
                                <w:rPr>
                                  <w:rFonts w:ascii="Calibri" w:hAnsi="Calibri"/>
                                  <w:sz w:val="18"/>
                                </w:rPr>
                                <w:t>searching</w:t>
                              </w:r>
                              <w:proofErr w:type="gramEnd"/>
                              <w:r>
                                <w:rPr>
                                  <w:rFonts w:ascii="Calibri" w:hAnsi="Calibri"/>
                                  <w:sz w:val="18"/>
                                </w:rPr>
                                <w:br/>
                                <w:t>(n = 5850</w:t>
                              </w:r>
                              <w:r w:rsidRPr="00AD2B21">
                                <w:rPr>
                                  <w:rFonts w:ascii="Calibri" w:hAnsi="Calibri"/>
                                  <w:sz w:val="18"/>
                                </w:rPr>
                                <w:t>)</w:t>
                              </w:r>
                            </w:p>
                          </w:txbxContent>
                        </wps:txbx>
                        <wps:bodyPr rot="0" vert="horz" wrap="square" lIns="91440" tIns="91440" rIns="91440" bIns="91440" anchor="t" anchorCtr="0" upright="1">
                          <a:noAutofit/>
                        </wps:bodyPr>
                      </wps:wsp>
                      <wps:wsp>
                        <wps:cNvPr id="25" name="Straight Arrow Connector 25"/>
                        <wps:cNvCnPr>
                          <a:cxnSpLocks noChangeShapeType="1"/>
                        </wps:cNvCnPr>
                        <wps:spPr bwMode="auto">
                          <a:xfrm>
                            <a:off x="2171508" y="676272"/>
                            <a:ext cx="0" cy="228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Rectangle 26"/>
                        <wps:cNvSpPr>
                          <a:spLocks noChangeArrowheads="1"/>
                        </wps:cNvSpPr>
                        <wps:spPr bwMode="auto">
                          <a:xfrm>
                            <a:off x="1066797" y="914399"/>
                            <a:ext cx="2190750" cy="457198"/>
                          </a:xfrm>
                          <a:prstGeom prst="rect">
                            <a:avLst/>
                          </a:prstGeom>
                          <a:solidFill>
                            <a:srgbClr val="FFFFFF"/>
                          </a:solidFill>
                          <a:ln w="9525">
                            <a:solidFill>
                              <a:srgbClr val="000000"/>
                            </a:solidFill>
                            <a:miter lim="800000"/>
                            <a:headEnd/>
                            <a:tailEnd/>
                          </a:ln>
                        </wps:spPr>
                        <wps:txbx>
                          <w:txbxContent>
                            <w:p w14:paraId="7551766B" w14:textId="77777777" w:rsidR="002D2865" w:rsidRPr="00AD2B21" w:rsidRDefault="002D2865" w:rsidP="002D2865">
                              <w:pPr>
                                <w:jc w:val="center"/>
                                <w:rPr>
                                  <w:rFonts w:ascii="Calibri" w:hAnsi="Calibri"/>
                                  <w:sz w:val="18"/>
                                  <w:lang w:val="en"/>
                                </w:rPr>
                              </w:pPr>
                              <w:r w:rsidRPr="00AD2B21">
                                <w:rPr>
                                  <w:rFonts w:ascii="Calibri" w:hAnsi="Calibri"/>
                                  <w:sz w:val="18"/>
                                </w:rPr>
                                <w:t xml:space="preserve">Records after duplicates </w:t>
                              </w:r>
                              <w:proofErr w:type="gramStart"/>
                              <w:r w:rsidRPr="00AD2B21">
                                <w:rPr>
                                  <w:rFonts w:ascii="Calibri" w:hAnsi="Calibri"/>
                                  <w:sz w:val="18"/>
                                </w:rPr>
                                <w:t>removed</w:t>
                              </w:r>
                              <w:proofErr w:type="gramEnd"/>
                              <w:r>
                                <w:rPr>
                                  <w:rFonts w:ascii="Calibri" w:hAnsi="Calibri"/>
                                  <w:sz w:val="18"/>
                                </w:rPr>
                                <w:br/>
                                <w:t>(n = 2081</w:t>
                              </w:r>
                              <w:r w:rsidRPr="00AD2B21">
                                <w:rPr>
                                  <w:rFonts w:ascii="Calibri" w:hAnsi="Calibri"/>
                                  <w:sz w:val="18"/>
                                </w:rPr>
                                <w:t>)</w:t>
                              </w:r>
                            </w:p>
                          </w:txbxContent>
                        </wps:txbx>
                        <wps:bodyPr rot="0" vert="horz" wrap="square" lIns="91440" tIns="91440" rIns="91440" bIns="91440" anchor="t" anchorCtr="0" upright="1">
                          <a:noAutofit/>
                        </wps:bodyPr>
                      </wps:wsp>
                      <wps:wsp>
                        <wps:cNvPr id="27" name="Rectangle 27"/>
                        <wps:cNvSpPr>
                          <a:spLocks noChangeArrowheads="1"/>
                        </wps:cNvSpPr>
                        <wps:spPr bwMode="auto">
                          <a:xfrm>
                            <a:off x="1342950" y="1581149"/>
                            <a:ext cx="1638074" cy="466723"/>
                          </a:xfrm>
                          <a:prstGeom prst="rect">
                            <a:avLst/>
                          </a:prstGeom>
                          <a:solidFill>
                            <a:srgbClr val="FFFFFF"/>
                          </a:solidFill>
                          <a:ln w="9525">
                            <a:solidFill>
                              <a:srgbClr val="000000"/>
                            </a:solidFill>
                            <a:miter lim="800000"/>
                            <a:headEnd/>
                            <a:tailEnd/>
                          </a:ln>
                        </wps:spPr>
                        <wps:txbx>
                          <w:txbxContent>
                            <w:p w14:paraId="5138E473" w14:textId="77777777" w:rsidR="002D2865" w:rsidRPr="00EF21A4" w:rsidRDefault="002D2865" w:rsidP="002D2865">
                              <w:pPr>
                                <w:jc w:val="center"/>
                                <w:rPr>
                                  <w:rFonts w:ascii="Calibri" w:hAnsi="Calibri"/>
                                  <w:sz w:val="18"/>
                                  <w:lang w:val="en"/>
                                </w:rPr>
                              </w:pPr>
                              <w:r w:rsidRPr="00EF21A4">
                                <w:rPr>
                                  <w:rFonts w:ascii="Calibri" w:hAnsi="Calibri"/>
                                  <w:sz w:val="18"/>
                                </w:rPr>
                                <w:t xml:space="preserve">Records </w:t>
                              </w:r>
                              <w:proofErr w:type="gramStart"/>
                              <w:r w:rsidRPr="00EF21A4">
                                <w:rPr>
                                  <w:rFonts w:ascii="Calibri" w:hAnsi="Calibri"/>
                                  <w:sz w:val="18"/>
                                </w:rPr>
                                <w:t>screened</w:t>
                              </w:r>
                              <w:proofErr w:type="gramEnd"/>
                              <w:r>
                                <w:rPr>
                                  <w:rFonts w:ascii="Calibri" w:hAnsi="Calibri"/>
                                  <w:sz w:val="18"/>
                                </w:rPr>
                                <w:br/>
                                <w:t>(n = 230</w:t>
                              </w:r>
                              <w:r w:rsidRPr="00EF21A4">
                                <w:rPr>
                                  <w:rFonts w:ascii="Calibri" w:hAnsi="Calibri"/>
                                  <w:sz w:val="18"/>
                                </w:rPr>
                                <w:t>)</w:t>
                              </w:r>
                            </w:p>
                          </w:txbxContent>
                        </wps:txbx>
                        <wps:bodyPr rot="0" vert="horz" wrap="square" lIns="91440" tIns="91440" rIns="91440" bIns="91440" anchor="t" anchorCtr="0" upright="1">
                          <a:noAutofit/>
                        </wps:bodyPr>
                      </wps:wsp>
                      <wps:wsp>
                        <wps:cNvPr id="28" name="Rectangle 28"/>
                        <wps:cNvSpPr>
                          <a:spLocks noChangeArrowheads="1"/>
                        </wps:cNvSpPr>
                        <wps:spPr bwMode="auto">
                          <a:xfrm>
                            <a:off x="3619494" y="962022"/>
                            <a:ext cx="1476377" cy="485774"/>
                          </a:xfrm>
                          <a:prstGeom prst="rect">
                            <a:avLst/>
                          </a:prstGeom>
                          <a:solidFill>
                            <a:srgbClr val="FFFFFF"/>
                          </a:solidFill>
                          <a:ln w="9525">
                            <a:solidFill>
                              <a:srgbClr val="000000"/>
                            </a:solidFill>
                            <a:miter lim="800000"/>
                            <a:headEnd/>
                            <a:tailEnd/>
                          </a:ln>
                        </wps:spPr>
                        <wps:txbx>
                          <w:txbxContent>
                            <w:p w14:paraId="0EA0FA1B" w14:textId="77777777" w:rsidR="002D2865" w:rsidRPr="00EF21A4" w:rsidRDefault="002D2865" w:rsidP="002D2865">
                              <w:pPr>
                                <w:jc w:val="center"/>
                                <w:rPr>
                                  <w:rFonts w:ascii="Calibri" w:hAnsi="Calibri"/>
                                  <w:sz w:val="18"/>
                                  <w:lang w:val="en"/>
                                </w:rPr>
                              </w:pPr>
                              <w:r w:rsidRPr="00EF21A4">
                                <w:rPr>
                                  <w:rFonts w:ascii="Calibri" w:hAnsi="Calibri"/>
                                  <w:sz w:val="18"/>
                                </w:rPr>
                                <w:t xml:space="preserve">Records </w:t>
                              </w:r>
                              <w:proofErr w:type="gramStart"/>
                              <w:r w:rsidRPr="00EF21A4">
                                <w:rPr>
                                  <w:rFonts w:ascii="Calibri" w:hAnsi="Calibri"/>
                                  <w:sz w:val="18"/>
                                </w:rPr>
                                <w:t>excluded</w:t>
                              </w:r>
                              <w:proofErr w:type="gramEnd"/>
                              <w:r>
                                <w:rPr>
                                  <w:rFonts w:ascii="Calibri" w:hAnsi="Calibri"/>
                                  <w:sz w:val="18"/>
                                </w:rPr>
                                <w:br/>
                                <w:t>(n = 3769</w:t>
                              </w:r>
                              <w:r w:rsidRPr="00EF21A4">
                                <w:rPr>
                                  <w:rFonts w:ascii="Calibri" w:hAnsi="Calibri"/>
                                  <w:sz w:val="18"/>
                                </w:rPr>
                                <w:t>)</w:t>
                              </w:r>
                            </w:p>
                          </w:txbxContent>
                        </wps:txbx>
                        <wps:bodyPr rot="0" vert="horz" wrap="square" lIns="91440" tIns="91440" rIns="91440" bIns="91440" anchor="t" anchorCtr="0" upright="1">
                          <a:noAutofit/>
                        </wps:bodyPr>
                      </wps:wsp>
                      <wps:wsp>
                        <wps:cNvPr id="29" name="Rectangle 29"/>
                        <wps:cNvSpPr>
                          <a:spLocks noChangeArrowheads="1"/>
                        </wps:cNvSpPr>
                        <wps:spPr bwMode="auto">
                          <a:xfrm>
                            <a:off x="1304927" y="2285998"/>
                            <a:ext cx="1704975" cy="657222"/>
                          </a:xfrm>
                          <a:prstGeom prst="rect">
                            <a:avLst/>
                          </a:prstGeom>
                          <a:solidFill>
                            <a:srgbClr val="FFFFFF"/>
                          </a:solidFill>
                          <a:ln w="9525">
                            <a:solidFill>
                              <a:srgbClr val="000000"/>
                            </a:solidFill>
                            <a:miter lim="800000"/>
                            <a:headEnd/>
                            <a:tailEnd/>
                          </a:ln>
                        </wps:spPr>
                        <wps:txbx>
                          <w:txbxContent>
                            <w:p w14:paraId="50A7879E" w14:textId="77777777" w:rsidR="002D2865" w:rsidRPr="00EF21A4" w:rsidRDefault="002D2865" w:rsidP="002D2865">
                              <w:pPr>
                                <w:jc w:val="center"/>
                                <w:rPr>
                                  <w:rFonts w:ascii="Calibri" w:hAnsi="Calibri"/>
                                  <w:sz w:val="18"/>
                                  <w:lang w:val="en"/>
                                </w:rPr>
                              </w:pPr>
                              <w:r w:rsidRPr="00EF21A4">
                                <w:rPr>
                                  <w:rFonts w:ascii="Calibri" w:hAnsi="Calibri"/>
                                  <w:sz w:val="18"/>
                                </w:rPr>
                                <w:t xml:space="preserve">Full-text articles assessed for </w:t>
                              </w:r>
                              <w:proofErr w:type="gramStart"/>
                              <w:r w:rsidRPr="00EF21A4">
                                <w:rPr>
                                  <w:rFonts w:ascii="Calibri" w:hAnsi="Calibri"/>
                                  <w:sz w:val="18"/>
                                </w:rPr>
                                <w:t>eligibility</w:t>
                              </w:r>
                              <w:proofErr w:type="gramEnd"/>
                              <w:r>
                                <w:rPr>
                                  <w:rFonts w:ascii="Calibri" w:hAnsi="Calibri"/>
                                  <w:sz w:val="18"/>
                                </w:rPr>
                                <w:br/>
                                <w:t>(n = 65</w:t>
                              </w:r>
                              <w:r w:rsidRPr="00EF21A4">
                                <w:rPr>
                                  <w:rFonts w:ascii="Calibri" w:hAnsi="Calibri"/>
                                  <w:sz w:val="18"/>
                                </w:rPr>
                                <w:t>)</w:t>
                              </w:r>
                            </w:p>
                          </w:txbxContent>
                        </wps:txbx>
                        <wps:bodyPr rot="0" vert="horz" wrap="square" lIns="91440" tIns="91440" rIns="91440" bIns="91440" anchor="t" anchorCtr="0" upright="1">
                          <a:noAutofit/>
                        </wps:bodyPr>
                      </wps:wsp>
                      <wps:wsp>
                        <wps:cNvPr id="30" name="Rectangle 30"/>
                        <wps:cNvSpPr>
                          <a:spLocks noChangeArrowheads="1"/>
                        </wps:cNvSpPr>
                        <wps:spPr bwMode="auto">
                          <a:xfrm>
                            <a:off x="3599446" y="1600194"/>
                            <a:ext cx="2210299" cy="876303"/>
                          </a:xfrm>
                          <a:prstGeom prst="rect">
                            <a:avLst/>
                          </a:prstGeom>
                          <a:solidFill>
                            <a:srgbClr val="FFFFFF"/>
                          </a:solidFill>
                          <a:ln w="9525">
                            <a:solidFill>
                              <a:srgbClr val="000000"/>
                            </a:solidFill>
                            <a:miter lim="800000"/>
                            <a:headEnd/>
                            <a:tailEnd/>
                          </a:ln>
                        </wps:spPr>
                        <wps:txbx>
                          <w:txbxContent>
                            <w:p w14:paraId="460A9FE0" w14:textId="77777777" w:rsidR="002D2865" w:rsidRDefault="002D2865" w:rsidP="002D2865">
                              <w:pPr>
                                <w:spacing w:after="0" w:line="240" w:lineRule="auto"/>
                                <w:jc w:val="center"/>
                                <w:rPr>
                                  <w:rFonts w:ascii="Calibri" w:hAnsi="Calibri"/>
                                  <w:sz w:val="18"/>
                                </w:rPr>
                              </w:pPr>
                              <w:r>
                                <w:rPr>
                                  <w:rFonts w:ascii="Calibri" w:hAnsi="Calibri"/>
                                  <w:sz w:val="18"/>
                                </w:rPr>
                                <w:t>2016</w:t>
                              </w:r>
                              <w:r w:rsidRPr="00EF21A4">
                                <w:rPr>
                                  <w:rFonts w:ascii="Calibri" w:hAnsi="Calibri"/>
                                  <w:sz w:val="18"/>
                                </w:rPr>
                                <w:t xml:space="preserve"> articles</w:t>
                              </w:r>
                              <w:r>
                                <w:rPr>
                                  <w:rFonts w:ascii="Calibri" w:hAnsi="Calibri"/>
                                  <w:sz w:val="18"/>
                                </w:rPr>
                                <w:t xml:space="preserve"> were</w:t>
                              </w:r>
                              <w:r w:rsidRPr="00EF21A4">
                                <w:rPr>
                                  <w:rFonts w:ascii="Calibri" w:hAnsi="Calibri"/>
                                  <w:sz w:val="18"/>
                                </w:rPr>
                                <w:t xml:space="preserve"> excluded</w:t>
                              </w:r>
                              <w:r>
                                <w:rPr>
                                  <w:rFonts w:ascii="Calibri" w:hAnsi="Calibri"/>
                                  <w:sz w:val="18"/>
                                </w:rPr>
                                <w:t xml:space="preserve"> due to:</w:t>
                              </w:r>
                            </w:p>
                            <w:p w14:paraId="20A4284C"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Co-ingestion with other drugs</w:t>
                              </w:r>
                            </w:p>
                            <w:p w14:paraId="54AAAFDE"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Animal studies</w:t>
                              </w:r>
                            </w:p>
                            <w:p w14:paraId="3329C3B2"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In vitro studies</w:t>
                              </w:r>
                            </w:p>
                            <w:p w14:paraId="64455AA7" w14:textId="77777777" w:rsidR="002D2865" w:rsidRPr="00EF21A4" w:rsidRDefault="002D2865" w:rsidP="002D2865">
                              <w:pPr>
                                <w:pStyle w:val="ListParagraph"/>
                                <w:numPr>
                                  <w:ilvl w:val="0"/>
                                  <w:numId w:val="13"/>
                                </w:numPr>
                                <w:ind w:left="426"/>
                                <w:rPr>
                                  <w:rFonts w:ascii="Calibri" w:hAnsi="Calibri"/>
                                  <w:sz w:val="18"/>
                                </w:rPr>
                              </w:pPr>
                              <w:r>
                                <w:rPr>
                                  <w:rFonts w:ascii="Calibri" w:hAnsi="Calibri"/>
                                  <w:sz w:val="18"/>
                                </w:rPr>
                                <w:t>Human studies with comorbid</w:t>
                              </w:r>
                            </w:p>
                          </w:txbxContent>
                        </wps:txbx>
                        <wps:bodyPr rot="0" vert="horz" wrap="square" lIns="91440" tIns="91440" rIns="91440" bIns="91440" anchor="t" anchorCtr="0" upright="1">
                          <a:noAutofit/>
                        </wps:bodyPr>
                      </wps:wsp>
                      <wps:wsp>
                        <wps:cNvPr id="31" name="Rectangle 31"/>
                        <wps:cNvSpPr>
                          <a:spLocks noChangeArrowheads="1"/>
                        </wps:cNvSpPr>
                        <wps:spPr bwMode="auto">
                          <a:xfrm>
                            <a:off x="1352550" y="3143252"/>
                            <a:ext cx="1714500" cy="647700"/>
                          </a:xfrm>
                          <a:prstGeom prst="rect">
                            <a:avLst/>
                          </a:prstGeom>
                          <a:solidFill>
                            <a:srgbClr val="FFFFFF"/>
                          </a:solidFill>
                          <a:ln w="9525">
                            <a:solidFill>
                              <a:srgbClr val="000000"/>
                            </a:solidFill>
                            <a:miter lim="800000"/>
                            <a:headEnd/>
                            <a:tailEnd/>
                          </a:ln>
                        </wps:spPr>
                        <wps:txbx>
                          <w:txbxContent>
                            <w:p w14:paraId="53B3B473" w14:textId="77777777" w:rsidR="002D2865" w:rsidRPr="00EF21A4" w:rsidRDefault="002D2865" w:rsidP="002D2865">
                              <w:pPr>
                                <w:jc w:val="center"/>
                                <w:rPr>
                                  <w:rFonts w:ascii="Calibri" w:hAnsi="Calibri"/>
                                  <w:sz w:val="18"/>
                                  <w:lang w:val="en"/>
                                </w:rPr>
                              </w:pPr>
                              <w:r w:rsidRPr="00EF21A4">
                                <w:rPr>
                                  <w:rFonts w:ascii="Calibri" w:hAnsi="Calibri"/>
                                  <w:sz w:val="18"/>
                                </w:rPr>
                                <w:t xml:space="preserve">Studies included in qualitative </w:t>
                              </w:r>
                              <w:proofErr w:type="gramStart"/>
                              <w:r w:rsidRPr="00EF21A4">
                                <w:rPr>
                                  <w:rFonts w:ascii="Calibri" w:hAnsi="Calibri"/>
                                  <w:sz w:val="18"/>
                                </w:rPr>
                                <w:t>synthesis</w:t>
                              </w:r>
                              <w:proofErr w:type="gramEnd"/>
                              <w:r w:rsidRPr="00EF21A4">
                                <w:rPr>
                                  <w:rFonts w:ascii="Calibri" w:hAnsi="Calibri"/>
                                  <w:sz w:val="18"/>
                                </w:rPr>
                                <w:br/>
                                <w:t>(n = 10 )</w:t>
                              </w:r>
                            </w:p>
                          </w:txbxContent>
                        </wps:txbx>
                        <wps:bodyPr rot="0" vert="horz" wrap="square" lIns="91440" tIns="91440" rIns="91440" bIns="91440" anchor="t" anchorCtr="0" upright="1">
                          <a:noAutofit/>
                        </wps:bodyPr>
                      </wps:wsp>
                      <wps:wsp>
                        <wps:cNvPr id="32" name="Straight Arrow Connector 32"/>
                        <wps:cNvCnPr>
                          <a:cxnSpLocks noChangeShapeType="1"/>
                        </wps:cNvCnPr>
                        <wps:spPr bwMode="auto">
                          <a:xfrm>
                            <a:off x="2171539" y="1381123"/>
                            <a:ext cx="0" cy="20002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Straight Arrow Connector 33"/>
                        <wps:cNvCnPr>
                          <a:cxnSpLocks noChangeShapeType="1"/>
                        </wps:cNvCnPr>
                        <wps:spPr bwMode="auto">
                          <a:xfrm>
                            <a:off x="2171477" y="2057399"/>
                            <a:ext cx="0" cy="21907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Straight Arrow Connector 34"/>
                        <wps:cNvCnPr>
                          <a:cxnSpLocks noChangeShapeType="1"/>
                        </wps:cNvCnPr>
                        <wps:spPr bwMode="auto">
                          <a:xfrm>
                            <a:off x="2181164" y="2943220"/>
                            <a:ext cx="0" cy="20003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Straight Arrow Connector 35"/>
                        <wps:cNvCnPr>
                          <a:cxnSpLocks noChangeShapeType="1"/>
                        </wps:cNvCnPr>
                        <wps:spPr bwMode="auto">
                          <a:xfrm>
                            <a:off x="3257547" y="1209674"/>
                            <a:ext cx="36194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Straight Arrow Connector 36"/>
                        <wps:cNvCnPr>
                          <a:cxnSpLocks noChangeShapeType="1"/>
                        </wps:cNvCnPr>
                        <wps:spPr bwMode="auto">
                          <a:xfrm>
                            <a:off x="2981024" y="201930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6D8273F9" id="Group 23" o:spid="_x0000_s1027" style="width:373.45pt;height:294.75pt;mso-position-horizontal-relative:char;mso-position-vertical-relative:line" coordorigin="10667,476" coordsize="47429,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">
                <v:rect id="Rectangle 24" o:spid="_x0000_s1028" style="position:absolute;left:11334;top:476;width:20289;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JicUA&#10;AADbAAAADwAAAGRycy9kb3ducmV2LnhtbESPT2sCMRTE7wW/Q3iCt5qttmq3RvEPhULpwVX0+khe&#10;N4ubl2UTdf32TaHQ4zAzv2Hmy87V4kptqDwreBpmIIi1NxWXCg7798cZiBCRDdaeScGdAiwXvYc5&#10;5sbfeEfXIpYiQTjkqMDG2ORSBm3JYRj6hjh53751GJNsS2lavCW4q+UoyybSYcVpwWJDG0v6XFyc&#10;gmkZt4Vev+jjl73PPl+7cdgVJ6UG/W71BiJSF//Df+0Po2D0D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8mJxQAAANsAAAAPAAAAAAAAAAAAAAAAAJgCAABkcnMv&#10;ZG93bnJldi54bWxQSwUGAAAAAAQABAD1AAAAigMAAAAA&#10;">
                  <v:textbox inset=",7.2pt,,7.2pt">
                    <w:txbxContent>
                      <w:p w14:paraId="36EB20AE" w14:textId="77777777" w:rsidR="002D2865" w:rsidRPr="00AD2B21" w:rsidRDefault="002D2865" w:rsidP="002D2865">
                        <w:pPr>
                          <w:jc w:val="center"/>
                          <w:rPr>
                            <w:rFonts w:ascii="Calibri" w:hAnsi="Calibri"/>
                            <w:sz w:val="18"/>
                            <w:lang w:val="en"/>
                          </w:rPr>
                        </w:pPr>
                        <w:r w:rsidRPr="00AD2B21">
                          <w:rPr>
                            <w:rFonts w:ascii="Calibri" w:hAnsi="Calibri"/>
                            <w:sz w:val="18"/>
                          </w:rPr>
                          <w:t xml:space="preserve">Records identified through database </w:t>
                        </w:r>
                        <w:proofErr w:type="gramStart"/>
                        <w:r w:rsidRPr="00AD2B21">
                          <w:rPr>
                            <w:rFonts w:ascii="Calibri" w:hAnsi="Calibri"/>
                            <w:sz w:val="18"/>
                          </w:rPr>
                          <w:t>searching</w:t>
                        </w:r>
                        <w:proofErr w:type="gramEnd"/>
                        <w:r>
                          <w:rPr>
                            <w:rFonts w:ascii="Calibri" w:hAnsi="Calibri"/>
                            <w:sz w:val="18"/>
                          </w:rPr>
                          <w:br/>
                          <w:t>(n = 5850</w:t>
                        </w:r>
                        <w:r w:rsidRPr="00AD2B21">
                          <w:rPr>
                            <w:rFonts w:ascii="Calibri" w:hAnsi="Calibri"/>
                            <w:sz w:val="18"/>
                          </w:rPr>
                          <w:t>)</w:t>
                        </w:r>
                      </w:p>
                    </w:txbxContent>
                  </v:textbox>
                </v:rect>
                <v:shapetype id="_x0000_t32" coordsize="21600,21600" o:spt="32" o:oned="t" path="m,l21600,21600e" filled="f">
                  <v:path arrowok="t" fillok="f" o:connecttype="none"/>
                  <o:lock v:ext="edit" shapetype="t"/>
                </v:shapetype>
                <v:shape id="Straight Arrow Connector 25" o:spid="_x0000_s1029" type="#_x0000_t32" style="position:absolute;left:21715;top:676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5JMMAAADbAAAADwAAAGRycy9kb3ducmV2LnhtbESPQYvCMBSE78L+h/AWvGm6BXW3GkUE&#10;oehB7e7F26N52xabl9LEWv+9EQSPw8x8wyxWvalFR62rLCv4GkcgiHOrKy4U/P1uR98gnEfWWFsm&#10;BXdysFp+DBaYaHvjE3WZL0SAsEtQQel9k0jp8pIMurFtiIP3b1uDPsi2kLrFW4CbWsZRNJUGKw4L&#10;JTa0KSm/ZFejQMeHS5oWVbbf6uNu9mMnx7w7KzX87NdzEJ56/w6/2qlWEE/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aeSTDAAAA2wAAAA8AAAAAAAAAAAAA&#10;AAAAoQIAAGRycy9kb3ducmV2LnhtbFBLBQYAAAAABAAEAPkAAACRAwAAAAA=&#10;">
                  <v:stroke endarrow="block"/>
                  <v:shadow color="#ccc"/>
                </v:shape>
                <v:rect id="Rectangle 26" o:spid="_x0000_s1030" style="position:absolute;left:10667;top:9143;width:2190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yZcQA&#10;AADbAAAADwAAAGRycy9kb3ducmV2LnhtbESPQWsCMRSE74X+h/AEbzWrUmtXo1SlIJQedlvq9ZE8&#10;N4ubl2UTdf33plDocZiZb5jluneNuFAXas8KxqMMBLH2puZKwffX+9McRIjIBhvPpOBGAdarx4cl&#10;5sZfuaBLGSuRIBxyVGBjbHMpg7bkMIx8S5y8o+8cxiS7SpoOrwnuGjnJspl0WHNasNjS1pI+lWen&#10;4KWKu1JvnvXPp73NP177aSjKg1LDQf+2ABGpj//hv/beKJjM4P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8mXEAAAA2wAAAA8AAAAAAAAAAAAAAAAAmAIAAGRycy9k&#10;b3ducmV2LnhtbFBLBQYAAAAABAAEAPUAAACJAwAAAAA=&#10;">
                  <v:textbox inset=",7.2pt,,7.2pt">
                    <w:txbxContent>
                      <w:p w14:paraId="7551766B" w14:textId="77777777" w:rsidR="002D2865" w:rsidRPr="00AD2B21" w:rsidRDefault="002D2865" w:rsidP="002D2865">
                        <w:pPr>
                          <w:jc w:val="center"/>
                          <w:rPr>
                            <w:rFonts w:ascii="Calibri" w:hAnsi="Calibri"/>
                            <w:sz w:val="18"/>
                            <w:lang w:val="en"/>
                          </w:rPr>
                        </w:pPr>
                        <w:r w:rsidRPr="00AD2B21">
                          <w:rPr>
                            <w:rFonts w:ascii="Calibri" w:hAnsi="Calibri"/>
                            <w:sz w:val="18"/>
                          </w:rPr>
                          <w:t xml:space="preserve">Records after duplicates </w:t>
                        </w:r>
                        <w:proofErr w:type="gramStart"/>
                        <w:r w:rsidRPr="00AD2B21">
                          <w:rPr>
                            <w:rFonts w:ascii="Calibri" w:hAnsi="Calibri"/>
                            <w:sz w:val="18"/>
                          </w:rPr>
                          <w:t>removed</w:t>
                        </w:r>
                        <w:proofErr w:type="gramEnd"/>
                        <w:r>
                          <w:rPr>
                            <w:rFonts w:ascii="Calibri" w:hAnsi="Calibri"/>
                            <w:sz w:val="18"/>
                          </w:rPr>
                          <w:br/>
                          <w:t>(n = 2081</w:t>
                        </w:r>
                        <w:r w:rsidRPr="00AD2B21">
                          <w:rPr>
                            <w:rFonts w:ascii="Calibri" w:hAnsi="Calibri"/>
                            <w:sz w:val="18"/>
                          </w:rPr>
                          <w:t>)</w:t>
                        </w:r>
                      </w:p>
                    </w:txbxContent>
                  </v:textbox>
                </v:rect>
                <v:rect id="Rectangle 27" o:spid="_x0000_s1031" style="position:absolute;left:13429;top:15811;width:16381;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lX/sQA&#10;AADbAAAADwAAAGRycy9kb3ducmV2LnhtbESPQWsCMRSE74X+h/AEbzWr0mpXo1SlIJQedlvq9ZE8&#10;N4ubl2UTdf33plDocZiZb5jluneNuFAXas8KxqMMBLH2puZKwffX+9McRIjIBhvPpOBGAdarx4cl&#10;5sZfuaBLGSuRIBxyVGBjbHMpg7bkMIx8S5y8o+8cxiS7SpoOrwnuGjnJshfpsOa0YLGlrSV9Ks9O&#10;wayKu1JvnvXPp73NP177aSjKg1LDQf+2ABGpj//hv/beKJjM4P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5V/7EAAAA2wAAAA8AAAAAAAAAAAAAAAAAmAIAAGRycy9k&#10;b3ducmV2LnhtbFBLBQYAAAAABAAEAPUAAACJAwAAAAA=&#10;">
                  <v:textbox inset=",7.2pt,,7.2pt">
                    <w:txbxContent>
                      <w:p w14:paraId="5138E473" w14:textId="77777777" w:rsidR="002D2865" w:rsidRPr="00EF21A4" w:rsidRDefault="002D2865" w:rsidP="002D2865">
                        <w:pPr>
                          <w:jc w:val="center"/>
                          <w:rPr>
                            <w:rFonts w:ascii="Calibri" w:hAnsi="Calibri"/>
                            <w:sz w:val="18"/>
                            <w:lang w:val="en"/>
                          </w:rPr>
                        </w:pPr>
                        <w:r w:rsidRPr="00EF21A4">
                          <w:rPr>
                            <w:rFonts w:ascii="Calibri" w:hAnsi="Calibri"/>
                            <w:sz w:val="18"/>
                          </w:rPr>
                          <w:t xml:space="preserve">Records </w:t>
                        </w:r>
                        <w:proofErr w:type="gramStart"/>
                        <w:r w:rsidRPr="00EF21A4">
                          <w:rPr>
                            <w:rFonts w:ascii="Calibri" w:hAnsi="Calibri"/>
                            <w:sz w:val="18"/>
                          </w:rPr>
                          <w:t>screened</w:t>
                        </w:r>
                        <w:proofErr w:type="gramEnd"/>
                        <w:r>
                          <w:rPr>
                            <w:rFonts w:ascii="Calibri" w:hAnsi="Calibri"/>
                            <w:sz w:val="18"/>
                          </w:rPr>
                          <w:br/>
                          <w:t>(n = 230</w:t>
                        </w:r>
                        <w:r w:rsidRPr="00EF21A4">
                          <w:rPr>
                            <w:rFonts w:ascii="Calibri" w:hAnsi="Calibri"/>
                            <w:sz w:val="18"/>
                          </w:rPr>
                          <w:t>)</w:t>
                        </w:r>
                      </w:p>
                    </w:txbxContent>
                  </v:textbox>
                </v:rect>
                <v:rect id="Rectangle 28" o:spid="_x0000_s1032" style="position:absolute;left:36194;top:9620;width:14764;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DjMEA&#10;AADbAAAADwAAAGRycy9kb3ducmV2LnhtbERPTWsCMRC9C/6HMIK3mlWx1dUotiIIpQe3Ra9DMt0s&#10;3UyWTdT135tDwePjfa82navFldpQeVYwHmUgiLU3FZcKfr73L3MQISIbrD2TgjsF2Kz7vRXmxt/4&#10;SNciliKFcMhRgY2xyaUM2pLDMPINceJ+feswJtiW0rR4S+GulpMse5UOK04NFhv6sKT/iotT8FbG&#10;XaHfZ/r0Ze/zz0U3DcfirNRw0G2XICJ18Sn+dx+Mgkkam76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mw4zBAAAA2wAAAA8AAAAAAAAAAAAAAAAAmAIAAGRycy9kb3du&#10;cmV2LnhtbFBLBQYAAAAABAAEAPUAAACGAwAAAAA=&#10;">
                  <v:textbox inset=",7.2pt,,7.2pt">
                    <w:txbxContent>
                      <w:p w14:paraId="0EA0FA1B" w14:textId="77777777" w:rsidR="002D2865" w:rsidRPr="00EF21A4" w:rsidRDefault="002D2865" w:rsidP="002D2865">
                        <w:pPr>
                          <w:jc w:val="center"/>
                          <w:rPr>
                            <w:rFonts w:ascii="Calibri" w:hAnsi="Calibri"/>
                            <w:sz w:val="18"/>
                            <w:lang w:val="en"/>
                          </w:rPr>
                        </w:pPr>
                        <w:r w:rsidRPr="00EF21A4">
                          <w:rPr>
                            <w:rFonts w:ascii="Calibri" w:hAnsi="Calibri"/>
                            <w:sz w:val="18"/>
                          </w:rPr>
                          <w:t xml:space="preserve">Records </w:t>
                        </w:r>
                        <w:proofErr w:type="gramStart"/>
                        <w:r w:rsidRPr="00EF21A4">
                          <w:rPr>
                            <w:rFonts w:ascii="Calibri" w:hAnsi="Calibri"/>
                            <w:sz w:val="18"/>
                          </w:rPr>
                          <w:t>excluded</w:t>
                        </w:r>
                        <w:proofErr w:type="gramEnd"/>
                        <w:r>
                          <w:rPr>
                            <w:rFonts w:ascii="Calibri" w:hAnsi="Calibri"/>
                            <w:sz w:val="18"/>
                          </w:rPr>
                          <w:br/>
                          <w:t>(n = 3769</w:t>
                        </w:r>
                        <w:r w:rsidRPr="00EF21A4">
                          <w:rPr>
                            <w:rFonts w:ascii="Calibri" w:hAnsi="Calibri"/>
                            <w:sz w:val="18"/>
                          </w:rPr>
                          <w:t>)</w:t>
                        </w:r>
                      </w:p>
                    </w:txbxContent>
                  </v:textbox>
                </v:rect>
                <v:rect id="Rectangle 29" o:spid="_x0000_s1033" style="position:absolute;left:13049;top:22859;width:17050;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mF8UA&#10;AADbAAAADwAAAGRycy9kb3ducmV2LnhtbESPT2sCMRTE74LfITyht5qtpf7ZGkVbCoJ42FXa6yN5&#10;3SzdvCybVNdv3wgFj8PM/IZZrnvXiDN1ofas4GmcgSDW3tRcKTgdPx7nIEJENth4JgVXCrBeDQdL&#10;zI2/cEHnMlYiQTjkqMDG2OZSBm3JYRj7ljh5375zGJPsKmk6vCS4a+Qky6bSYc1pwWJLb5b0T/nr&#10;FMyq+F7q7Yv+PNjrfL/on0NRfin1MOo3ryAi9fEe/m/vjILJAm5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mYXxQAAANsAAAAPAAAAAAAAAAAAAAAAAJgCAABkcnMv&#10;ZG93bnJldi54bWxQSwUGAAAAAAQABAD1AAAAigMAAAAA&#10;">
                  <v:textbox inset=",7.2pt,,7.2pt">
                    <w:txbxContent>
                      <w:p w14:paraId="50A7879E" w14:textId="77777777" w:rsidR="002D2865" w:rsidRPr="00EF21A4" w:rsidRDefault="002D2865" w:rsidP="002D2865">
                        <w:pPr>
                          <w:jc w:val="center"/>
                          <w:rPr>
                            <w:rFonts w:ascii="Calibri" w:hAnsi="Calibri"/>
                            <w:sz w:val="18"/>
                            <w:lang w:val="en"/>
                          </w:rPr>
                        </w:pPr>
                        <w:r w:rsidRPr="00EF21A4">
                          <w:rPr>
                            <w:rFonts w:ascii="Calibri" w:hAnsi="Calibri"/>
                            <w:sz w:val="18"/>
                          </w:rPr>
                          <w:t xml:space="preserve">Full-text articles assessed for </w:t>
                        </w:r>
                        <w:proofErr w:type="gramStart"/>
                        <w:r w:rsidRPr="00EF21A4">
                          <w:rPr>
                            <w:rFonts w:ascii="Calibri" w:hAnsi="Calibri"/>
                            <w:sz w:val="18"/>
                          </w:rPr>
                          <w:t>eligibility</w:t>
                        </w:r>
                        <w:proofErr w:type="gramEnd"/>
                        <w:r>
                          <w:rPr>
                            <w:rFonts w:ascii="Calibri" w:hAnsi="Calibri"/>
                            <w:sz w:val="18"/>
                          </w:rPr>
                          <w:br/>
                          <w:t>(n = 65</w:t>
                        </w:r>
                        <w:r w:rsidRPr="00EF21A4">
                          <w:rPr>
                            <w:rFonts w:ascii="Calibri" w:hAnsi="Calibri"/>
                            <w:sz w:val="18"/>
                          </w:rPr>
                          <w:t>)</w:t>
                        </w:r>
                      </w:p>
                    </w:txbxContent>
                  </v:textbox>
                </v:rect>
                <v:rect id="Rectangle 30" o:spid="_x0000_s1034" style="position:absolute;left:35994;top:16001;width:22103;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V8IA&#10;AADbAAAADwAAAGRycy9kb3ducmV2LnhtbERPW2vCMBR+F/YfwhnsTdNNvHWmZZsIwvDBbrjXQ3LW&#10;lDUnpYla/715GPj48d3X5eBacaY+NJ4VPE8yEMTam4ZrBd9f2/ESRIjIBlvPpOBKAcriYbTG3PgL&#10;H+hcxVqkEA45KrAxdrmUQVtyGCa+I07cr+8dxgT7WpoeLynctfIly+bSYcOpwWJHH5b0X3VyChZ1&#10;3FT6faaPe3tdfq6GaThUP0o9PQ5vryAiDfEu/nfvjIJpWp++pB8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VlXwgAAANsAAAAPAAAAAAAAAAAAAAAAAJgCAABkcnMvZG93&#10;bnJldi54bWxQSwUGAAAAAAQABAD1AAAAhwMAAAAA&#10;">
                  <v:textbox inset=",7.2pt,,7.2pt">
                    <w:txbxContent>
                      <w:p w14:paraId="460A9FE0" w14:textId="77777777" w:rsidR="002D2865" w:rsidRDefault="002D2865" w:rsidP="002D2865">
                        <w:pPr>
                          <w:spacing w:after="0" w:line="240" w:lineRule="auto"/>
                          <w:jc w:val="center"/>
                          <w:rPr>
                            <w:rFonts w:ascii="Calibri" w:hAnsi="Calibri"/>
                            <w:sz w:val="18"/>
                          </w:rPr>
                        </w:pPr>
                        <w:r>
                          <w:rPr>
                            <w:rFonts w:ascii="Calibri" w:hAnsi="Calibri"/>
                            <w:sz w:val="18"/>
                          </w:rPr>
                          <w:t>2016</w:t>
                        </w:r>
                        <w:r w:rsidRPr="00EF21A4">
                          <w:rPr>
                            <w:rFonts w:ascii="Calibri" w:hAnsi="Calibri"/>
                            <w:sz w:val="18"/>
                          </w:rPr>
                          <w:t xml:space="preserve"> articles</w:t>
                        </w:r>
                        <w:r>
                          <w:rPr>
                            <w:rFonts w:ascii="Calibri" w:hAnsi="Calibri"/>
                            <w:sz w:val="18"/>
                          </w:rPr>
                          <w:t xml:space="preserve"> were</w:t>
                        </w:r>
                        <w:r w:rsidRPr="00EF21A4">
                          <w:rPr>
                            <w:rFonts w:ascii="Calibri" w:hAnsi="Calibri"/>
                            <w:sz w:val="18"/>
                          </w:rPr>
                          <w:t xml:space="preserve"> excluded</w:t>
                        </w:r>
                        <w:r>
                          <w:rPr>
                            <w:rFonts w:ascii="Calibri" w:hAnsi="Calibri"/>
                            <w:sz w:val="18"/>
                          </w:rPr>
                          <w:t xml:space="preserve"> due to:</w:t>
                        </w:r>
                      </w:p>
                      <w:p w14:paraId="20A4284C"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Co-ingestion with other drugs</w:t>
                        </w:r>
                      </w:p>
                      <w:p w14:paraId="54AAAFDE"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Animal studies</w:t>
                        </w:r>
                      </w:p>
                      <w:p w14:paraId="3329C3B2" w14:textId="77777777" w:rsidR="002D2865" w:rsidRDefault="002D2865" w:rsidP="002D2865">
                        <w:pPr>
                          <w:pStyle w:val="ListParagraph"/>
                          <w:numPr>
                            <w:ilvl w:val="0"/>
                            <w:numId w:val="13"/>
                          </w:numPr>
                          <w:ind w:left="426"/>
                          <w:rPr>
                            <w:rFonts w:ascii="Calibri" w:hAnsi="Calibri"/>
                            <w:sz w:val="18"/>
                          </w:rPr>
                        </w:pPr>
                        <w:r>
                          <w:rPr>
                            <w:rFonts w:ascii="Calibri" w:hAnsi="Calibri"/>
                            <w:sz w:val="18"/>
                          </w:rPr>
                          <w:t>In vitro studies</w:t>
                        </w:r>
                      </w:p>
                      <w:p w14:paraId="64455AA7" w14:textId="77777777" w:rsidR="002D2865" w:rsidRPr="00EF21A4" w:rsidRDefault="002D2865" w:rsidP="002D2865">
                        <w:pPr>
                          <w:pStyle w:val="ListParagraph"/>
                          <w:numPr>
                            <w:ilvl w:val="0"/>
                            <w:numId w:val="13"/>
                          </w:numPr>
                          <w:ind w:left="426"/>
                          <w:rPr>
                            <w:rFonts w:ascii="Calibri" w:hAnsi="Calibri"/>
                            <w:sz w:val="18"/>
                          </w:rPr>
                        </w:pPr>
                        <w:r>
                          <w:rPr>
                            <w:rFonts w:ascii="Calibri" w:hAnsi="Calibri"/>
                            <w:sz w:val="18"/>
                          </w:rPr>
                          <w:t>Human studies with comorbid</w:t>
                        </w:r>
                      </w:p>
                    </w:txbxContent>
                  </v:textbox>
                </v:rect>
                <v:rect id="Rectangle 31" o:spid="_x0000_s1035" style="position:absolute;left:13525;top:31432;width:1714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8zMQA&#10;AADbAAAADwAAAGRycy9kb3ducmV2LnhtbESPT2sCMRTE74V+h/AK3jSrYqtbo/gHoVB6cBV7fSSv&#10;m6Wbl2UTdf32piD0OMzMb5j5snO1uFAbKs8KhoMMBLH2puJSwfGw609BhIhssPZMCm4UYLl4fppj&#10;bvyV93QpYikShEOOCmyMTS5l0JYchoFviJP341uHMcm2lKbFa4K7Wo6y7FU6rDgtWGxoY0n/Fmen&#10;4K2M20KvJ/r0ZW/Tz1k3DvviW6neS7d6BxGpi//hR/vDKBgP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MzEAAAA2wAAAA8AAAAAAAAAAAAAAAAAmAIAAGRycy9k&#10;b3ducmV2LnhtbFBLBQYAAAAABAAEAPUAAACJAwAAAAA=&#10;">
                  <v:textbox inset=",7.2pt,,7.2pt">
                    <w:txbxContent>
                      <w:p w14:paraId="53B3B473" w14:textId="77777777" w:rsidR="002D2865" w:rsidRPr="00EF21A4" w:rsidRDefault="002D2865" w:rsidP="002D2865">
                        <w:pPr>
                          <w:jc w:val="center"/>
                          <w:rPr>
                            <w:rFonts w:ascii="Calibri" w:hAnsi="Calibri"/>
                            <w:sz w:val="18"/>
                            <w:lang w:val="en"/>
                          </w:rPr>
                        </w:pPr>
                        <w:r w:rsidRPr="00EF21A4">
                          <w:rPr>
                            <w:rFonts w:ascii="Calibri" w:hAnsi="Calibri"/>
                            <w:sz w:val="18"/>
                          </w:rPr>
                          <w:t xml:space="preserve">Studies included in qualitative </w:t>
                        </w:r>
                        <w:proofErr w:type="gramStart"/>
                        <w:r w:rsidRPr="00EF21A4">
                          <w:rPr>
                            <w:rFonts w:ascii="Calibri" w:hAnsi="Calibri"/>
                            <w:sz w:val="18"/>
                          </w:rPr>
                          <w:t>synthesis</w:t>
                        </w:r>
                        <w:proofErr w:type="gramEnd"/>
                        <w:r w:rsidRPr="00EF21A4">
                          <w:rPr>
                            <w:rFonts w:ascii="Calibri" w:hAnsi="Calibri"/>
                            <w:sz w:val="18"/>
                          </w:rPr>
                          <w:br/>
                          <w:t>(n = 10 )</w:t>
                        </w:r>
                      </w:p>
                    </w:txbxContent>
                  </v:textbox>
                </v:rect>
                <v:shape id="Straight Arrow Connector 32" o:spid="_x0000_s1036" type="#_x0000_t32" style="position:absolute;left:21715;top:13811;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p3jcUAAADbAAAADwAAAGRycy9kb3ducmV2LnhtbESPT2vCQBTE7wW/w/KE3urGiP2TZhUR&#10;hKCH2tSLt0f2mYRk34bsGtNv7xYKHoeZ+Q2TrkfTioF6V1tWMJ9FIIgLq2suFZx+di/vIJxH1tha&#10;JgW/5GC9mjylmGh7428acl+KAGGXoILK+y6R0hUVGXQz2xEH72J7gz7IvpS6x1uAm1bGUfQqDdYc&#10;FirsaFtR0eRXo0DHX02WlXV+2Onj/u3DLo/FcFbqeTpuPkF4Gv0j/N/OtIJFDH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p3jcUAAADbAAAADwAAAAAAAAAA&#10;AAAAAAChAgAAZHJzL2Rvd25yZXYueG1sUEsFBgAAAAAEAAQA+QAAAJMDAAAAAA==&#10;">
                  <v:stroke endarrow="block"/>
                  <v:shadow color="#ccc"/>
                </v:shape>
                <v:shape id="Straight Arrow Connector 33" o:spid="_x0000_s1037" type="#_x0000_t32" style="position:absolute;left:21714;top:20573;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bSFsUAAADbAAAADwAAAGRycy9kb3ducmV2LnhtbESPQWvCQBSE7wX/w/IEb3WjwdpGV5FC&#10;INhD09hLb4/sMwlm34bsNon/vlso9DjMzDfM/jiZVgzUu8aygtUyAkFcWt1wpeDzkj4+g3AeWWNr&#10;mRTcycHxMHvYY6LtyB80FL4SAcIuQQW1910ipStrMuiWtiMO3tX2Bn2QfSV1j2OAm1auo+hJGmw4&#10;LNTY0WtN5a34Ngr0+v2WZVVTvKU6P29f7CYvhy+lFvPptAPhafL/4b92phXEMfx+CT9AH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bSFsUAAADbAAAADwAAAAAAAAAA&#10;AAAAAAChAgAAZHJzL2Rvd25yZXYueG1sUEsFBgAAAAAEAAQA+QAAAJMDAAAAAA==&#10;">
                  <v:stroke endarrow="block"/>
                  <v:shadow color="#ccc"/>
                </v:shape>
                <v:shape id="Straight Arrow Connector 34" o:spid="_x0000_s1038" type="#_x0000_t32" style="position:absolute;left:21811;top:29432;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9KYsUAAADbAAAADwAAAGRycy9kb3ducmV2LnhtbESPT2vCQBTE7wW/w/KE3upG+0eNbkQE&#10;IdhDNXrx9sg+k5Ds25DdxvTbd4VCj8PM/IZZbwbTiJ46V1lWMJ1EIIhzqysuFFzO+5cFCOeRNTaW&#10;ScEPOdgko6c1xtre+UR95gsRIOxiVFB638ZSurwkg25iW+Lg3Wxn0AfZFVJ3eA9w08hZFH1IgxWH&#10;hRJb2pWU19m3UaBnX3WaFlX2udfHw3xp3495f1XqeTxsVyA8Df4//NdOtYLXN3h8CT9AJ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89KYsUAAADbAAAADwAAAAAAAAAA&#10;AAAAAAChAgAAZHJzL2Rvd25yZXYueG1sUEsFBgAAAAAEAAQA+QAAAJMDAAAAAA==&#10;">
                  <v:stroke endarrow="block"/>
                  <v:shadow color="#ccc"/>
                </v:shape>
                <v:shape id="Straight Arrow Connector 35" o:spid="_x0000_s1039" type="#_x0000_t32" style="position:absolute;left:32575;top:12096;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Pv+cMAAADbAAAADwAAAGRycy9kb3ducmV2LnhtbESPQYvCMBSE7wv+h/AEb2uq4qrVKCII&#10;xT2sW714ezTPtti8lCbW+u83grDHYWa+YVabzlSipcaVlhWMhhEI4szqknMF59P+cw7CeWSNlWVS&#10;8CQHm3XvY4Wxtg/+pTb1uQgQdjEqKLyvYyldVpBBN7Q1cfCutjHog2xyqRt8BLip5DiKvqTBksNC&#10;gTXtCspu6d0o0OOfW5LkZfq918fDbGGnx6y9KDXod9slCE+d/w+/24lWMJnC60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D7/nDAAAA2wAAAA8AAAAAAAAAAAAA&#10;AAAAoQIAAGRycy9kb3ducmV2LnhtbFBLBQYAAAAABAAEAPkAAACRAwAAAAA=&#10;">
                  <v:stroke endarrow="block"/>
                  <v:shadow color="#ccc"/>
                </v:shape>
                <v:shape id="Straight Arrow Connector 36" o:spid="_x0000_s1040" type="#_x0000_t32" style="position:absolute;left:29810;top:20193;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FxjsUAAADbAAAADwAAAGRycy9kb3ducmV2LnhtbESPQWvCQBSE74L/YXlCb7rR0lRTV5FC&#10;INRD09SLt0f2NQlm34bsNkn/fVco9DjMzDfM/jiZVgzUu8aygvUqAkFcWt1wpeDymS63IJxH1tha&#10;JgU/5OB4mM/2mGg78gcNha9EgLBLUEHtfZdI6cqaDLqV7YiD92V7gz7IvpK6xzHATSs3URRLgw2H&#10;hRo7eq2pvBXfRoHevN+yrGqKc6rzt+edfcrL4arUw2I6vYDwNPn/8F870woeY7h/CT9AH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FxjsUAAADbAAAADwAAAAAAAAAA&#10;AAAAAAChAgAAZHJzL2Rvd25yZXYueG1sUEsFBgAAAAAEAAQA+QAAAJMDAAAAAA==&#10;">
                  <v:stroke endarrow="block"/>
                  <v:shadow color="#ccc"/>
                </v:shape>
                <w10:anchorlock/>
              </v:group>
            </w:pict>
          </mc:Fallback>
        </mc:AlternateContent>
      </w:r>
    </w:p>
    <w:p w14:paraId="0439C299" w14:textId="079E4E64" w:rsidR="002D2865" w:rsidRPr="002D2865" w:rsidRDefault="002D2865" w:rsidP="002D2865">
      <w:pPr>
        <w:spacing w:after="0" w:line="240" w:lineRule="auto"/>
        <w:jc w:val="both"/>
        <w:rPr>
          <w:rFonts w:ascii="Times New Roman" w:hAnsi="Times New Roman" w:cs="Times New Roman"/>
          <w:sz w:val="20"/>
          <w:szCs w:val="20"/>
        </w:rPr>
      </w:pPr>
      <w:r w:rsidRPr="002D2865">
        <w:rPr>
          <w:rFonts w:ascii="Times New Roman" w:hAnsi="Times New Roman" w:cs="Times New Roman"/>
          <w:b/>
          <w:sz w:val="20"/>
          <w:szCs w:val="20"/>
        </w:rPr>
        <w:t>Figure 1</w:t>
      </w:r>
      <w:r w:rsidRPr="002D2865">
        <w:rPr>
          <w:rFonts w:ascii="Times New Roman" w:hAnsi="Times New Roman" w:cs="Times New Roman"/>
          <w:sz w:val="20"/>
          <w:szCs w:val="20"/>
        </w:rPr>
        <w:t>. PRISMA study flow diagram</w:t>
      </w:r>
    </w:p>
    <w:p w14:paraId="5F31FA57" w14:textId="77777777" w:rsidR="002D2865" w:rsidRPr="002D2865" w:rsidRDefault="002D2865" w:rsidP="002D2865">
      <w:pPr>
        <w:spacing w:after="0" w:line="240" w:lineRule="auto"/>
        <w:jc w:val="both"/>
        <w:rPr>
          <w:rFonts w:ascii="Times New Roman" w:hAnsi="Times New Roman" w:cs="Times New Roman"/>
          <w:sz w:val="18"/>
          <w:szCs w:val="18"/>
        </w:rPr>
      </w:pPr>
    </w:p>
    <w:p w14:paraId="1A47460B" w14:textId="57AF8979" w:rsidR="00EB2D9B" w:rsidRPr="00553008" w:rsidRDefault="002D2865" w:rsidP="00553008">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rPr>
        <w:t xml:space="preserve">RESULT AND </w:t>
      </w:r>
      <w:commentRangeStart w:id="2"/>
      <w:r w:rsidR="00553008" w:rsidRPr="00553008">
        <w:rPr>
          <w:rFonts w:ascii="Times New Roman" w:hAnsi="Times New Roman" w:cs="Times New Roman"/>
          <w:b/>
          <w:sz w:val="20"/>
          <w:szCs w:val="20"/>
        </w:rPr>
        <w:t>DISCUSSION</w:t>
      </w:r>
      <w:commentRangeEnd w:id="2"/>
      <w:r w:rsidR="005B307C">
        <w:rPr>
          <w:rStyle w:val="CommentReference"/>
        </w:rPr>
        <w:commentReference w:id="2"/>
      </w:r>
    </w:p>
    <w:p w14:paraId="1AAAAB37" w14:textId="77777777" w:rsidR="00A118AD" w:rsidRPr="00F059A8" w:rsidRDefault="00A118AD" w:rsidP="00A118AD">
      <w:pPr>
        <w:spacing w:line="240" w:lineRule="auto"/>
        <w:jc w:val="both"/>
        <w:rPr>
          <w:rFonts w:ascii="Times New Roman" w:hAnsi="Times New Roman" w:cs="Times New Roman"/>
          <w:b/>
          <w:sz w:val="20"/>
          <w:szCs w:val="20"/>
        </w:rPr>
      </w:pPr>
      <w:r w:rsidRPr="00F059A8">
        <w:rPr>
          <w:rFonts w:ascii="Times New Roman" w:hAnsi="Times New Roman" w:cs="Times New Roman"/>
          <w:b/>
          <w:sz w:val="20"/>
          <w:szCs w:val="20"/>
        </w:rPr>
        <w:t>Carnitine Metabolism</w:t>
      </w:r>
    </w:p>
    <w:p w14:paraId="207729EF" w14:textId="18C87CC3"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L-carnitine can be naturally produced in the human body, utilizing lysine and methionine as the precursor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{"citationItems":[{"id":"ITEM-1","itemData":{"DOI":"10.1186/1743-7075-7-30","ISSN":"17437075","abstract":"Carnitine is a conditionally essential nutrient that plays a vital role in energy production and fatty acid metabolism. Vegetarians possess a greater bioavailability than meat eaters. Distinct deficiencies arise either from genetic mutation of carnitine transporters or in association with other disorders such as liver or kidney disease. Carnitine deficiency occurs in aberrations of carnitine regulation in disorders such as diabetes, sepsis, cardiomyopathy, malnutrition, cirrhosis, endocrine disorders and with aging. Nutritional supplementation of L-carnitine, the biologically active form of carnitine, is ameliorative for uremic patients, and can improve nerve conduction, neuropathic pain and immune function in diabetes patients while it is life-saving for patients suffering primary carnitine deficiency. Clinical application of carnitine holds much promise in a range of neural disorders such as Alzheimer's disease, hepatic encephalopathy and other painful neuropathies. Topical application in dry eye offers osmoprotection and modulates immune and inflammatory responses. Carnitine has been recognized as a nutritional supplement in cardiovascular disease and there is increasing evidence that carnitine supplementation may be beneficial in treating obesity, improving glucose intolerance and total energy expenditure. © 2010 Flanagan et al.","author":[{"dropping-particle":"","family":"Flanagan","given":"Judith L.","non-dropping-particle":"","parse-names":false,"suffix":""},{"dropping-particle":"","family":"Simmons","given":"Peter A.","non-dropping-particle":"","parse-names":false,"suffix":""},{"dropping-particle":"","family":"Vehige","given":"Joseph","non-dropping-particle":"","parse-names":false,"suffix":""},{"dropping-particle":"","family":"Willcox","given":"Mark Dp","non-dropping-particle":"","parse-names":false,"suffix":""},{"dropping-particle":"","family":"Garrett","given":"Qian","non-dropping-particle":"","parse-names":false,"suffix":""}],"container-title":"Nutrition and Metabolism","id":"ITEM-1","issue":"1","issued":{"date-parts":[["2010","4"]]},"page":"30","publisher":"BioMed Central","title":"Role of carnitine in disease","type":"article-journal","volume":"7"},"uris":["http://www.mendeley.com/documents/?uuid=acf4c5ec-feab-4148-befc-92c262bdf435"]}],"mendeley":{"formattedCitation":"(Flanagan &lt;i&gt;et al.&lt;/i&gt;, 2010)","plainTextFormattedCitation":"(Flanagan et al., 2010)","previouslyFormattedCitation":"&lt;sup&gt;23&lt;/sup&gt;"},"properties":{"noteIndex":0},"schema":"https://github.com/citation-style-language/schema/raw/master/csl-citation.json"}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(Flanagan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The first reaction in the synthesis process is the N-methylation of lysine with S-</w:t>
      </w:r>
      <w:proofErr w:type="spellStart"/>
      <w:r w:rsidRPr="00F059A8">
        <w:rPr>
          <w:rFonts w:ascii="Times New Roman" w:hAnsi="Times New Roman" w:cs="Times New Roman"/>
          <w:sz w:val="20"/>
          <w:szCs w:val="20"/>
        </w:rPr>
        <w:t>adenosyl</w:t>
      </w:r>
      <w:proofErr w:type="spellEnd"/>
      <w:r w:rsidRPr="00F059A8">
        <w:rPr>
          <w:rFonts w:ascii="Times New Roman" w:hAnsi="Times New Roman" w:cs="Times New Roman"/>
          <w:sz w:val="20"/>
          <w:szCs w:val="20"/>
        </w:rPr>
        <w:t xml:space="preserve"> methionine (SAM), a compound made from methionine oxidation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{"citationItems":[{"id":"ITEM-1","itemData":{"DOI":"10.1002/iub.323","ISSN":"15216543","PMID":"20306513","abstract":"The water-soluble zwitterion carnitine is an essential metabolite in eukaryotes required for fatty acid oxidation as it functions as a carrier during transfer of activated acyl and acetyl groups across intracellular membranes. Most eukaryotes are able to synthesize carnitine endogenously, besides their capacity to take up carnitine from the diet or extracellular medium through plasma membrane transporters. This review discusses the current knowledge on carnitine homeostasis with special emphasis on the enzymology of the four steps of the carnitine biosynthesis pathway. © 2010 IUBMB.","author":[{"dropping-particle":"","family":"Strijbis","given":"Karin","non-dropping-particle":"","parse-names":false,"suffix":""},{"dropping-particle":"","family":"Vaz","given":"Frédéric M.","non-dropping-particle":"","parse-names":false,"suffix":""},{"dropping-particle":"","family":"Distel","given":"Ben","non-dropping-particle":"","parse-names":false,"suffix":""}],"container-title":"IUBMB Life","id":"ITEM-1","issue":"5","issued":{"date-parts":[["2010"]]},"page":"357-362","title":"Enzymology of the carnitine biosynthesis pathway","type":"article-journal","volume":"62"},"uris":["http://www.mendeley.com/documents/?uuid=e6257d27-3bc7-4fa7-b71b-9c9372a535f2"]}],"mendeley":{"formattedCitation":"(Strijbis, Vaz and Distel, 2010)","plainTextFormattedCitation":"(Strijbis, Vaz and Distel, 2010)","previouslyFormattedCitation":"&lt;sup&gt;24&lt;/sup&gt;"},"properties":{"noteIndex":0},"schema":"https://github.com/citation-style-language/schema/raw/master/csl-citation.json"}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(Strijbis, Vaz and Distel, 2010)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This process is </w:t>
      </w:r>
      <w:proofErr w:type="spellStart"/>
      <w:r w:rsidRPr="00F059A8">
        <w:rPr>
          <w:rFonts w:ascii="Times New Roman" w:hAnsi="Times New Roman" w:cs="Times New Roman"/>
          <w:sz w:val="20"/>
          <w:szCs w:val="20"/>
        </w:rPr>
        <w:t>catalyzed</w:t>
      </w:r>
      <w:proofErr w:type="spellEnd"/>
      <w:r w:rsidRPr="00F059A8">
        <w:rPr>
          <w:rFonts w:ascii="Times New Roman" w:hAnsi="Times New Roman" w:cs="Times New Roman"/>
          <w:sz w:val="20"/>
          <w:szCs w:val="20"/>
        </w:rPr>
        <w:t xml:space="preserve"> by lysine methyltransferase to generate 6-N-trimethyllysine (TML)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{"citationItems":[{"id":"ITEM-1","itemData":{"DOI":"10.1155/2014/613890","ISSN":"23146141","PMID":"25243159","abstract":"Myopathies are chronic degenerative pathologies that induce the deterioration of the structure and function of skeletal muscle. So far a definitive therapy has not yet been developed and the main aim of myopathy treatment is to slow the progression of the disease. Current nonpharmacological therapies include rehabilitation, ventilator assistance, and nutritional supplements, all of which aim to delay the onset of the disease and relieve its symptoms. Besides an adequate diet, nutritional supplements could play an important role in the treatment of myopathic patients. Here we review the most recent in vitro and in vivo studies investigating the role supplementation with creatine, L-carnitine, and ω3 PUFAs plays in myopathy treatment. Our results suggest that these dietary supplements could have beneficial effects; nevertheless continued studies are required before they could be recommended as a routine treatment in muscle diseases.","author":[{"dropping-particle":"","family":"D'Antona","given":"Giuseppe","non-dropping-particle":"","parse-names":false,"suffix":""},{"dropping-particle":"","family":"Nabavi","given":"Seyed Mohammad","non-dropping-particle":"","parse-names":false,"suffix":""},{"dropping-particle":"","family":"Micheletti","given":"Piero","non-dropping-particle":"","parse-names":false,"suffix":""},{"dropping-particle":"","family":"Lorenzo","given":"Arianna","non-dropping-particle":"Di","parse-names":false,"suffix":""},{"dropping-particle":"","family":"Aquilani","given":"Roberto","non-dropping-particle":"","parse-names":false,"suffix":""},{"dropping-particle":"","family":"Nisoli","given":"Enzo","non-dropping-particle":"","parse-names":false,"suffix":""},{"dropping-particle":"","family":"Rondanelli","given":"Mariangela","non-dropping-particle":"","parse-names":false,"suffix":""},{"dropping-particle":"","family":"Daglia","given":"Maria","non-dropping-particle":"","parse-names":false,"suffix":""}],"container-title":"BioMed Research International","id":"ITEM-1","issued":{"date-parts":[["2014"]]},"publisher":"Hindawi Publishing Corporation","title":"Creatine, L-Carnitine, and ω 3 Polyunsaturated Fatty Acid Supplementation from Healthy to Diseased Skeletal Muscle","type":"article-journal","volume":"2014"},"uris":["http://www.mendeley.com/documents/?uuid=376b18fc-c672-4fe9-a80a-053a783ee380"]}],"mendeley":{"formattedCitation":"(D’Antona &lt;i&gt;et al.&lt;/i&gt;, 2014)","plainTextFormattedCitation":"(D’Antona et al., 2014)","previouslyFormattedCitation":"&lt;sup&gt;12&lt;/sup&gt;"},"properties":{"noteIndex":0},"schema":"https://github.com/citation-style-language/schema/raw/master/csl-citation.json"}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(D’Antona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2014)</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TML subsequently undergoes hydroxylation via </w:t>
      </w:r>
      <w:proofErr w:type="spellStart"/>
      <w:r w:rsidRPr="00F059A8">
        <w:rPr>
          <w:rFonts w:ascii="Times New Roman" w:hAnsi="Times New Roman" w:cs="Times New Roman"/>
          <w:sz w:val="20"/>
          <w:szCs w:val="20"/>
        </w:rPr>
        <w:t>trimethyllysine</w:t>
      </w:r>
      <w:proofErr w:type="spellEnd"/>
      <w:r w:rsidRPr="00F059A8">
        <w:rPr>
          <w:rFonts w:ascii="Times New Roman" w:hAnsi="Times New Roman" w:cs="Times New Roman"/>
          <w:sz w:val="20"/>
          <w:szCs w:val="20"/>
        </w:rPr>
        <w:t xml:space="preserve"> hydroxylase to yield 3-OH </w:t>
      </w:r>
      <w:proofErr w:type="spellStart"/>
      <w:r w:rsidRPr="00F059A8">
        <w:rPr>
          <w:rFonts w:ascii="Times New Roman" w:hAnsi="Times New Roman" w:cs="Times New Roman"/>
          <w:sz w:val="20"/>
          <w:szCs w:val="20"/>
        </w:rPr>
        <w:t>trimethyllyesine</w:t>
      </w:r>
      <w:proofErr w:type="spellEnd"/>
      <w:r w:rsidRPr="00F059A8">
        <w:rPr>
          <w:rFonts w:ascii="Times New Roman" w:hAnsi="Times New Roman" w:cs="Times New Roman"/>
          <w:sz w:val="20"/>
          <w:szCs w:val="20"/>
        </w:rPr>
        <w:t xml:space="preserve">. In this reaction, ascorbate acid and iron act respectively as a coenzyme and a cofactor for </w:t>
      </w:r>
      <w:proofErr w:type="spellStart"/>
      <w:r w:rsidRPr="00F059A8">
        <w:rPr>
          <w:rFonts w:ascii="Times New Roman" w:hAnsi="Times New Roman" w:cs="Times New Roman"/>
          <w:sz w:val="20"/>
          <w:szCs w:val="20"/>
        </w:rPr>
        <w:t>trimethyllysine</w:t>
      </w:r>
      <w:proofErr w:type="spellEnd"/>
      <w:r w:rsidRPr="00F059A8">
        <w:rPr>
          <w:rFonts w:ascii="Times New Roman" w:hAnsi="Times New Roman" w:cs="Times New Roman"/>
          <w:sz w:val="20"/>
          <w:szCs w:val="20"/>
        </w:rPr>
        <w:t xml:space="preserve"> hydroxylase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{"citationItems":[{"id":"ITEM-1","itemData":{"DOI":"10.2165/11633940-000000000-00000","ISSN":"03125963","PMID":"22804748","abstract":"L-Carnitine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acylcarnitines.The physiological importance of L-carnitine and its obligatory role in the mitochondrial metabolism of fatty acids has been clearly established; however, more recently, additional functions of the carnitine system have been described, including the removal of excess acyl groups from the body and the modulation of intracellular coenzyme A (CoA) homeostasis. In light of this, acylcarnitines cannot simply be considered by-products of the enzymatic carnitine transfer system, but provide indirect evidence of altered mitochondrial metabolism. Consequently, examination of the contribution of L-carnitine and acylcarnitines to the endogenous carnitine pool (i.e. carnitine pool composition) is critical in order to adequately characterize metabolic status.The concentrations of L-carnitine and its esters are maintained within relatively narrow limits for normal biological functioning in their pivotal roles in fatty acid oxidation and maintenance of free CoA availability. The homeostasis of carnitine is multifaceted with concentrations achieved and maintained by a combination of oral absorption, de novo biosynthesis, carrier-mediated distribution into tissues and extensive, but saturable, renal tubular reabsorption.Various disorders of carnitine insufficiency have been described but ultimately all result in impaired entry of fatty acids into the mitochondria and consequently disturbed lipid oxidation. Given the sensitivity of acylcarnitine concentrations and the relative carnitine pool composition in reflecting the intramitochondrial acyl-CoA to free CoA ratio (and, hence, any disturbances in mitochondrial metabolism), the relative contribution of L-carnitine and acylcarnitines within the total carnitine pool is therefore considered critical in the identification of mitochondria dysfunction. Although there is considerable research in the literature focused on disorders of carnitine insufficiency, relatively few have examined relative carnitine pool composition in these conditions; consequently, the complexity of these dis…","author":[{"dropping-particle":"","family":"Reuter","given":"Stephanie E.","non-dropping-particle":"","parse-names":false,"suffix":""},{"dropping-particle":"","family":"Evans","given":"Allan M.","non-dropping-particle":"","parse-names":false,"suffix":""}],"container-title":"Clinical Pharmacokinetics","id":"ITEM-1","issue":"9","issued":{"date-parts":[["2012"]]},"page":"553-572","title":"Carnitine and acylcarnitines: Pharmacokinetic, pharmacological and clinical aspects","type":"article-journal","volume":"51"},"uris":["http://www.mendeley.com/documents/?uuid=19257bae-e7e5-4c0e-834e-25b4f902d668"]}],"mendeley":{"formattedCitation":"(Reuter and Evans, 2012)","plainTextFormattedCitation":"(Reuter and Evans, 2012)","previouslyFormattedCitation":"&lt;sup&gt;14&lt;/sup&gt;"},"properties":{"noteIndex":0},"schema":"https://github.com/citation-style-language/schema/raw/master/csl-citation.json"}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(Reuter and Evans, 2012)</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The formed 3-hydroxytrimethyllysine is simultaneously metabolized to form γ-</w:t>
      </w:r>
      <w:proofErr w:type="spellStart"/>
      <w:r w:rsidRPr="00F059A8">
        <w:rPr>
          <w:rFonts w:ascii="Times New Roman" w:hAnsi="Times New Roman" w:cs="Times New Roman"/>
          <w:sz w:val="20"/>
          <w:szCs w:val="20"/>
        </w:rPr>
        <w:t>butyrobetaine</w:t>
      </w:r>
      <w:proofErr w:type="spellEnd"/>
      <w:r w:rsidRPr="00F059A8">
        <w:rPr>
          <w:rFonts w:ascii="Times New Roman" w:hAnsi="Times New Roman" w:cs="Times New Roman"/>
          <w:sz w:val="20"/>
          <w:szCs w:val="20"/>
        </w:rPr>
        <w:t xml:space="preserve"> and ultimately transformed into carnitine</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{"citationItems":[{"id":"ITEM-1","itemData":{"ISBN":"9781133104056","abstract":"6th ed. Current, comprehensive, and designed to maximize clarity of the concepts you need to know, best seller Advanced Nutrition and Human Metabolism, sixth edition delivers its signature quality content in a student-friendly presentation. Cells and their nourishment -- The cell: a microcosm of life -- The digestive system: mechanism for nourishing the body -- Macronutrients and their metabolism -- Carbohydrates -- Fiber -- Lipids -- Protein -- Integration and regulation of metabolism and the impact of exercise and sport -- Body composition, energy expenditure, and energy balance -- The regulatory nutrients -- The water-soluble vitamins -- The fat-soluble vitamins -- Major minerals -- Water and electrolytes -- Essential trace and ultratrace minerals -- Nonessential trace and ultratrace minerals.","author":[{"dropping-particle":"","family":"Gropper, Sareen S. Smith","given":"Jack L.","non-dropping-particle":"","parse-names":false,"suffix":""}],"container-title":"Advanced Nutrion in Human","id":"ITEM-1","issued":{"date-parts":[["2013"]]},"number-of-pages":"481-500","title":"Essential trace and ultratrace minerals","type":"book"},"uris":["http://www.mendeley.com/documents/?uuid=8fdeceff-0976-4a4b-ac6c-bdfcb11d9e87"]}],"mendeley":{"formattedCitation":"(Gropper, Sareen S. Smith, 2013)","plainTextFormattedCitation":"(Gropper, Sareen S. Smith, 2013)","previouslyFormattedCitation":"&lt;sup&gt;13&lt;/sup&gt;"},"properties":{"noteIndex":0},"schema":"https://github.com/citation-style-language/schema/raw/master/csl-citation.json"}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(Gropper, Sareen S. Smith, 2013)</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w:t>
      </w:r>
    </w:p>
    <w:p w14:paraId="16907E35" w14:textId="0DC2B3AC"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In mammals, carnitine biosynthesis occurs primarily in liver and kidney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{"citationItems":[{"id":"ITEM-1","itemData":{"DOI":"10.2174/138920011796504536","ISSN":"13892002","PMID":"21561431","abstract":"L-Carnitine is an endogenous molecule involved in fatty acid metabolism, biosynthesized within the human body using amino acids: L-lysine and L-methionine, as substrates. L-Carnitine can also be found in many foods, but red meats, such as beef and lamb, are the best choices for adding carnitine into the diet. Good carnitine sources also include fish, poultry and milk. Essentially, L-carnitine transports the chains of fatty acids into the mitochondrial matrix, thus allowing the cells to break down fat and get energy from the stored fat reserves. Recent studies have started to shed light on the beneficial effects of L-carnitine when used in various clinical therapies. Because L-carnitine and its esters help reduce oxidative stress, they have been proposed as a treatment for many conditions, i.e. heart failure, angina and weight loss. For other conditions, such as fatigue or improving exercise performance, L-carnitine appears safe but does not seem to have a significant effect. The presented review of the literature suggests that continued studies are required before L-carnitine administration could be recommended as a routine procedure in the noted disorders. Further research is warranted in order to evaluate the biochemical, pharmacological, and physiological determinants of the response to carnitine supplementation, as well as to determine the potential benefits of carnitine supplements in selected categories of individuals who do not have fatty acid oxidation defects.","author":[{"dropping-particle":"","family":"Pekala","given":"Jolanta","non-dropping-particle":"","parse-names":false,"suffix":""},{"dropping-particle":"","family":"Patkowska-Sokola","given":"Bozena","non-dropping-particle":"","parse-names":false,"suffix":""},{"dropping-particle":"","family":"Bodkowski","given":"Robert","non-dropping-particle":"","parse-names":false,"suffix":""},{"dropping-particle":"","family":"Jamroz","given":"Dorota","non-dropping-particle":"","parse-names":false,"suffix":""},{"dropping-particle":"","family":"Nowakowski","given":"Piotr","non-dropping-particle":"","parse-names":false,"suffix":""},{"dropping-particle":"","family":"Lochynski","given":"Stanislaw","non-dropping-particle":"","parse-names":false,"suffix":""},{"dropping-particle":"","family":"Librowski","given":"Tadeusz","non-dropping-particle":"","parse-names":false,"suffix":""}],"container-title":"Current Drug Metabolism","id":"ITEM-1","issue":"7","issued":{"date-parts":[["2011"]]},"page":"667-678","title":"L-Carnitine - Metabolic Functions and Meaning in Humans Life","type":"article-journal","volume":"12"},"uris":["http://www.mendeley.com/documents/?uuid=06c21323-8d78-406d-8c6e-8cf97f3c4a14"]}],"mendeley":{"formattedCitation":"(Pekala &lt;i&gt;et al.&lt;/i&gt;, 2011)","plainTextFormattedCitation":"(Pekala et al., 2011)","previouslyFormattedCitation":"&lt;sup&gt;25&lt;/sup&gt;"},"properties":{"noteIndex":0},"schema":"https://github.com/citation-style-language/schema/raw/master/csl-citation.json"}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(Pekala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2011)</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Other tissues, that do not comprise enzymes required to synthesize L-carnitine, get L-Carnitine from the bloodstream through active transport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{"citationItems":[{"id":"ITEM-1","itemData":{"DOI":"10.2174/138920011796504536","ISSN":"13892002","PMID":"21561431","abstract":"L-Carnitine is an endogenous molecule involved in fatty acid metabolism, biosynthesized within the human body using amino acids: L-lysine and L-methionine, as substrates. L-Carnitine can also be found in many foods, but red meats, such as beef and lamb, are the best choices for adding carnitine into the diet. Good carnitine sources also include fish, poultry and milk. Essentially, L-carnitine transports the chains of fatty acids into the mitochondrial matrix, thus allowing the cells to break down fat and get energy from the stored fat reserves. Recent studies have started to shed light on the beneficial effects of L-carnitine when used in various clinical therapies. Because L-carnitine and its esters help reduce oxidative stress, they have been proposed as a treatment for many conditions, i.e. heart failure, angina and weight loss. For other conditions, such as fatigue or improving exercise performance, L-carnitine appears safe but does not seem to have a significant effect. The presented review of the literature suggests that continued studies are required before L-carnitine administration could be recommended as a routine procedure in the noted disorders. Further research is warranted in order to evaluate the biochemical, pharmacological, and physiological determinants of the response to carnitine supplementation, as well as to determine the potential benefits of carnitine supplements in selected categories of individuals who do not have fatty acid oxidation defects.","author":[{"dropping-particle":"","family":"Pekala","given":"Jolanta","non-dropping-particle":"","parse-names":false,"suffix":""},{"dropping-particle":"","family":"Patkowska-Sokola","given":"Bozena","non-dropping-particle":"","parse-names":false,"suffix":""},{"dropping-particle":"","family":"Bodkowski","given":"Robert","non-dropping-particle":"","parse-names":false,"suffix":""},{"dropping-particle":"","family":"Jamroz","given":"Dorota","non-dropping-particle":"","parse-names":false,"suffix":""},{"dropping-particle":"","family":"Nowakowski","given":"Piotr","non-dropping-particle":"","parse-names":false,"suffix":""},{"dropping-particle":"","family":"Lochynski","given":"Stanislaw","non-dropping-particle":"","parse-names":false,"suffix":""},{"dropping-particle":"","family":"Librowski","given":"Tadeusz","non-dropping-particle":"","parse-names":false,"suffix":""}],"container-title":"Current Drug Metabolism","id":"ITEM-1","issue":"7","issued":{"date-parts":[["2011"]]},"page":"667-678","title":"L-Carnitine - Metabolic Functions and Meaning in Humans Life","type":"article-journal","volume":"12"},"uris":["http://www.mendeley.com/documents/?uuid=06c21323-8d78-406d-8c6e-8cf97f3c4a14"]},{"id":"ITEM-2","itemData":{"DOI":"10.1186/1743-7075-7-30","ISSN":"17437075","abstract":"Carnitine is a conditionally essential nutrient that plays a vital role in energy production and fatty acid metabolism. Vegetarians possess a greater bioavailability than meat eaters. Distinct deficiencies arise either from genetic mutation of carnitine transporters or in association with other disorders such as liver or kidney disease. Carnitine deficiency occurs in aberrations of carnitine regulation in disorders such as diabetes, sepsis, cardiomyopathy, malnutrition, cirrhosis, endocrine disorders and with aging. Nutritional supplementation of L-carnitine, the biologically active form of carnitine, is ameliorative for uremic patients, and can improve nerve conduction, neuropathic pain and immune function in diabetes patients while it is life-saving for patients suffering primary carnitine deficiency. Clinical application of carnitine holds much promise in a range of neural disorders such as Alzheimer's disease, hepatic encephalopathy and other painful neuropathies. Topical application in dry eye offers osmoprotection and modulates immune and inflammatory responses. Carnitine has been recognized as a nutritional supplement in cardiovascular disease and there is increasing evidence that carnitine supplementation may be beneficial in treating obesity, improving glucose intolerance and total energy expenditure. © 2010 Flanagan et al.","author":[{"dropping-particle":"","family":"Flanagan","given":"Judith L.","non-dropping-particle":"","parse-names":false,"suffix":""},{"dropping-particle":"","family":"Simmons","given":"Peter A.","non-dropping-particle":"","parse-names":false,"suffix":""},{"dropping-particle":"","family":"Vehige","given":"Joseph","non-dropping-particle":"","parse-names":false,"suffix":""},{"dropping-particle":"","family":"Willcox","given":"Mark Dp","non-dropping-particle":"","parse-names":false,"suffix":""},{"dropping-particle":"","family":"Garrett","given":"Qian","non-dropping-particle":"","parse-names":false,"suffix":""}],"container-title":"Nutrition and Metabolism","id":"ITEM-2","issue":"1","issued":{"date-parts":[["2010","4"]]},"page":"30","publisher":"BioMed Central","title":"Role of carnitine in disease","type":"article-journal","volume":"7"},"uris":["http://www.mendeley.com/documents/?uuid=acf4c5ec-feab-4148-befc-92c262bdf435"]}],"mendeley":{"formattedCitation":"(Flanagan &lt;i&gt;et al.&lt;/i&gt;, 2010; Pekala &lt;i&gt;et al.&lt;/i&gt;, 2011)","plainTextFormattedCitation":"(Flanagan et al., 2010; Pekala et al., 2011)","previouslyFormattedCitation":"&lt;sup&gt;23,25&lt;/sup&gt;"},"properties":{"noteIndex":0},"schema":"https://github.com/citation-style-language/schema/raw/master/csl-citation.json"}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(Flanagan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xml:space="preserve">, 2010; Pekala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2011)</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However, skeletal and myocardial muscles represent the major carnitine pool which account for about 95% of total carnitine, whereas the remaining part stored in the liver, kidneys, and plasma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{"citationItems":[{"id":"ITEM-1","itemData":{"DOI":"10.3390/molecules25010182","ISSN":"14203049","PMID":"31906370","abstract":"l-Carnitine is an amino acid derivative widely known for its involvement in the transport of long-chain fatty acids into the mitochondrial matrix, where fatty acid oxidation occurs. Moreover, l-Carnitine protects the cell from acyl-CoA accretion through the generation of acylcarnitines. Circulating carnitine is mainly supplied by animal-based food products and to a lesser extent by endogenous biosynthesis in the liver and kidney. Human muscle contains high amounts of carnitine but it depends on the uptake of this compound from the bloodstream, due to muscle inability to synthesize carnitine. Mitochondrial fatty acid oxidation represents an important energy source for muscle metabolism particularly during physical exercise. However, especially during high-intensity exercise, this process seems to be limited by the mitochondrial availability of free l-carnitine. Hence, fatty acid oxidation rapidly declines, increasing exercise intensity from moderate to high. Considering the important role of fatty acids in muscle bioenergetics, and the limiting effect of free carnitine in fatty acid oxidation during endurance exercise, l-carnitine supplementation has been hypothesized to improve exercise performance. So far, the question of the role of l-carnitine supplementation on muscle performance has not definitively been clarified. Differences in exercise intensity, training or conditioning of the subjects, amount of l-carnitine administered, route and timing of administration relative to the exercise led to different experimental results. In this review, we will describe the role of l-carnitine in muscle energetics and the main causes that led to conflicting data on the use of l-carnitine as a supplement.","author":[{"dropping-particle":"","family":"Gnoni","given":"Antonio","non-dropping-particle":"","parse-names":false,"suffix":""},{"dropping-particle":"","family":"Longo","given":"Serena","non-dropping-particle":"","parse-names":false,"suffix":""},{"dropping-particle":"V.","family":"Gnoni","given":"Gabriele","non-dropping-particle":"","parse-names":false,"suffix":""},{"dropping-particle":"","family":"Giudetti","given":"Anna M.","non-dropping-particle":"","parse-names":false,"suffix":""}],"container-title":"Molecules","id":"ITEM-1","issue":"1","issued":{"date-parts":[["2020"]]},"title":"Carnitine in human muscle bioenergetics: Can carnitine supplementation improve physical exercise?","type":"article-journal","volume":"25"},"uris":["http://www.mendeley.com/documents/?uuid=6cfa8210-fbea-4b91-b071-4151cff7911a"]}],"mendeley":{"formattedCitation":"(Gnoni &lt;i&gt;et al.&lt;/i&gt;, 2020)","plainTextFormattedCitation":"(Gnoni et al., 2020)","previouslyFormattedCitation":"&lt;sup&gt;18&lt;/sup&gt;"},"properties":{"noteIndex":0},"schema":"https://github.com/citation-style-language/schema/raw/master/csl-citation.json"}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(Gnoni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About 75% of total carnitine in the human body derived from dietary source and 25% from </w:t>
      </w:r>
      <w:r w:rsidRPr="00F059A8">
        <w:rPr>
          <w:rFonts w:ascii="Times New Roman" w:hAnsi="Times New Roman" w:cs="Times New Roman"/>
          <w:i/>
          <w:sz w:val="20"/>
          <w:szCs w:val="20"/>
        </w:rPr>
        <w:t xml:space="preserve">de novo </w:t>
      </w:r>
      <w:r w:rsidRPr="00F059A8">
        <w:rPr>
          <w:rFonts w:ascii="Times New Roman" w:hAnsi="Times New Roman" w:cs="Times New Roman"/>
          <w:sz w:val="20"/>
          <w:szCs w:val="20"/>
        </w:rPr>
        <w:t xml:space="preserve">biosynthesis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{"citationItems":[{"id":"ITEM-1","itemData":{"DOI":"10.1016/j.crohns.2012.08.011.Enzymes","ISBN":"6176321972","ISSN":"15378276","PMID":"1000000221","author":[{"dropping-particle":"","family":"Shekhawat, P.S., Sonne, S., Carter, A.L., Matern, D., Ganapathy","given":"V","non-dropping-particle":"","parse-names":false,"suffix":""}],"container-title":"Bone","id":"ITEM-1","issue":"6","issued":{"date-parts":[["2013"]]},"title":"Enzymes Involved in L-Carnitine Biosynthesis are Expressed by Small Intestinal Enterocytes in Mice: Implications for Gut Health","type":"article-journal","volume":"7"},"uris":["http://www.mendeley.com/documents/?uuid=a13017b2-b03e-4962-8dbc-0e77230ba3a3"]}],"mendeley":{"formattedCitation":"(Shekhawat, P.S., Sonne, S., Carter, A.L., Matern, D., Ganapathy, 2013)","plainTextFormattedCitation":"(Shekhawat, P.S., Sonne, S., Carter, A.L., Matern, D., Ganapathy, 2013)","previouslyFormattedCitation":"&lt;sup&gt;26&lt;/sup&gt;"},"properties":{"noteIndex":0},"schema":"https://github.com/citation-style-language/schema/raw/master/csl-citation.json"}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(Shekhawat, P.S., Sonne, S., Carter, A.L., Matern, D., Ganapathy, 2013)</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Renal tubular reabsorption is essential for maintaining carnitine homeostasis in the body, with &gt; 90% carnitine is being reabsorbed in the kidney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{"citationItems":[{"id":"ITEM-1","itemData":{"DOI":"10.2165/11633940-000000000-00000","ISSN":"03125963","PMID":"22804748","abstract":"L-Carnitine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acylcarnitines.The physiological importance of L-carnitine and its obligatory role in the mitochondrial metabolism of fatty acids has been clearly established; however, more recently, additional functions of the carnitine system have been described, including the removal of excess acyl groups from the body and the modulation of intracellular coenzyme A (CoA) homeostasis. In light of this, acylcarnitines cannot simply be considered by-products of the enzymatic carnitine transfer system, but provide indirect evidence of altered mitochondrial metabolism. Consequently, examination of the contribution of L-carnitine and acylcarnitines to the endogenous carnitine pool (i.e. carnitine pool composition) is critical in order to adequately characterize metabolic status.The concentrations of L-carnitine and its esters are maintained within relatively narrow limits for normal biological functioning in their pivotal roles in fatty acid oxidation and maintenance of free CoA availability. The homeostasis of carnitine is multifaceted with concentrations achieved and maintained by a combination of oral absorption, de novo biosynthesis, carrier-mediated distribution into tissues and extensive, but saturable, renal tubular reabsorption.Various disorders of carnitine insufficiency have been described but ultimately all result in impaired entry of fatty acids into the mitochondria and consequently disturbed lipid oxidation. Given the sensitivity of acylcarnitine concentrations and the relative carnitine pool composition in reflecting the intramitochondrial acyl-CoA to free CoA ratio (and, hence, any disturbances in mitochondrial metabolism), the relative contribution of L-carnitine and acylcarnitines within the total carnitine pool is therefore considered critical in the identification of mitochondria dysfunction. Although there is considerable research in the literature focused on disorders of carnitine insufficiency, relatively few have examined relative carnitine pool composition in these conditions; consequently, the complexity of these dis…","author":[{"dropping-particle":"","family":"Reuter","given":"Stephanie E.","non-dropping-particle":"","parse-names":false,"suffix":""},{"dropping-particle":"","family":"Evans","given":"Allan M.","non-dropping-particle":"","parse-names":false,"suffix":""}],"container-title":"Clinical Pharmacokinetics","id":"ITEM-1","issue":"9","issued":{"date-parts":[["2012"]]},"page":"553-572","title":"Carnitine and acylcarnitines: Pharmacokinetic, pharmacological and clinical aspects","type":"article-journal","volume":"51"},"uris":["http://www.mendeley.com/documents/?uuid=19257bae-e7e5-4c0e-834e-25b4f902d668"]}],"mendeley":{"formattedCitation":"(Reuter and Evans, 2012)","plainTextFormattedCitation":"(Reuter and Evans, 2012)","previouslyFormattedCitation":"&lt;sup&gt;14&lt;/sup&gt;"},"properties":{"noteIndex":0},"schema":"https://github.com/citation-style-language/schema/raw/master/csl-citation.json"}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(Reuter and Evans, 2012)</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Carnitine synthesis rate in the adult human body is approximately 160-480 </w:t>
      </w:r>
      <w:proofErr w:type="spellStart"/>
      <w:r w:rsidRPr="00F059A8">
        <w:rPr>
          <w:rFonts w:ascii="Times New Roman" w:hAnsi="Times New Roman" w:cs="Times New Roman"/>
          <w:sz w:val="20"/>
          <w:szCs w:val="20"/>
        </w:rPr>
        <w:t>μg</w:t>
      </w:r>
      <w:proofErr w:type="spellEnd"/>
      <w:r w:rsidRPr="00F059A8">
        <w:rPr>
          <w:rFonts w:ascii="Times New Roman" w:hAnsi="Times New Roman" w:cs="Times New Roman"/>
          <w:sz w:val="20"/>
          <w:szCs w:val="20"/>
        </w:rPr>
        <w:t xml:space="preserve">/kg body weight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{"citationItems":[{"id":"ITEM-1","itemData":{"DOI":"10.2165/11633940-000000000-00000","ISSN":"03125963","PMID":"22804748","abstract":"L-Carnitine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acylcarnitines.The physiological importance of L-carnitine and its obligatory role in the mitochondrial metabolism of fatty acids has been clearly established; however, more recently, additional functions of the carnitine system have been described, including the removal of excess acyl groups from the body and the modulation of intracellular coenzyme A (CoA) homeostasis. In light of this, acylcarnitines cannot simply be considered by-products of the enzymatic carnitine transfer system, but provide indirect evidence of altered mitochondrial metabolism. Consequently, examination of the contribution of L-carnitine and acylcarnitines to the endogenous carnitine pool (i.e. carnitine pool composition) is critical in order to adequately characterize metabolic status.The concentrations of L-carnitine and its esters are maintained within relatively narrow limits for normal biological functioning in their pivotal roles in fatty acid oxidation and maintenance of free CoA availability. The homeostasis of carnitine is multifaceted with concentrations achieved and maintained by a combination of oral absorption, de novo biosynthesis, carrier-mediated distribution into tissues and extensive, but saturable, renal tubular reabsorption.Various disorders of carnitine insufficiency have been described but ultimately all result in impaired entry of fatty acids into the mitochondria and consequently disturbed lipid oxidation. Given the sensitivity of acylcarnitine concentrations and the relative carnitine pool composition in reflecting the intramitochondrial acyl-CoA to free CoA ratio (and, hence, any disturbances in mitochondrial metabolism), the relative contribution of L-carnitine and acylcarnitines within the total carnitine pool is therefore considered critical in the identification of mitochondria dysfunction. Although there is considerable research in the literature focused on disorders of carnitine insufficiency, relatively few have examined relative carnitine pool composition in these conditions; consequently, the complexity of these dis…","author":[{"dropping-particle":"","family":"Reuter","given":"Stephanie E.","non-dropping-particle":"","parse-names":false,"suffix":""},{"dropping-particle":"","family":"Evans","given":"Allan M.","non-dropping-particle":"","parse-names":false,"suffix":""}],"container-title":"Clinical Pharmacokinetics","id":"ITEM-1","issue":"9","issued":{"date-parts":[["2012"]]},"page":"553-572","title":"Carnitine and acylcarnitines: Pharmacokinetic, pharmacological and clinical aspects","type":"article-journal","volume":"51"},"uris":["http://www.mendeley.com/documents/?uuid=19257bae-e7e5-4c0e-834e-25b4f902d668"]}],"mendeley":{"formattedCitation":"(Reuter and Evans, 2012)","plainTextFormattedCitation":"(Reuter and Evans, 2012)","previouslyFormattedCitation":"&lt;sup&gt;14&lt;/sup&gt;"},"properties":{"noteIndex":0},"schema":"https://github.com/citation-style-language/schema/raw/master/csl-citation.json"}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(Reuter and Evans, 2012)</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However, this rate decreased in certain circumstance, such as stress and physical exertion</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{"citationItems":[{"id":"ITEM-1","itemData":{"DOI":"10.1002/iub.323","ISSN":"15216543","PMID":"20306513","abstract":"The water-soluble zwitterion carnitine is an essential metabolite in eukaryotes required for fatty acid oxidation as it functions as a carrier during transfer of activated acyl and acetyl groups across intracellular membranes. Most eukaryotes are able to synthesize carnitine endogenously, besides their capacity to take up carnitine from the diet or extracellular medium through plasma membrane transporters. This review discusses the current knowledge on carnitine homeostasis with special emphasis on the enzymology of the four steps of the carnitine biosynthesis pathway. © 2010 IUBMB.","author":[{"dropping-particle":"","family":"Strijbis","given":"Karin","non-dropping-particle":"","parse-names":false,"suffix":""},{"dropping-particle":"","family":"Vaz","given":"Frédéric M.","non-dropping-particle":"","parse-names":false,"suffix":""},{"dropping-particle":"","family":"Distel","given":"Ben","non-dropping-particle":"","parse-names":false,"suffix":""}],"container-title":"IUBMB Life","id":"ITEM-1","issue":"5","issued":{"date-parts":[["2010"]]},"page":"357-362","title":"Enzymology of the carnitine biosynthesis pathway","type":"article-journal","volume":"62"},"uris":["http://www.mendeley.com/documents/?uuid=e6257d27-3bc7-4fa7-b71b-9c9372a535f2"]}],"mendeley":{"formattedCitation":"(Strijbis, Vaz and Distel, 2010)","plainTextFormattedCitation":"(Strijbis, Vaz and Distel, 2010)","previouslyFormattedCitation":"&lt;sup&gt;24&lt;/sup&gt;"},"properties":{"noteIndex":0},"schema":"https://github.com/citation-style-language/schema/raw/master/csl-citation.json"}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(Strijbis, Vaz and Distel, 2010)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w:t>
      </w:r>
    </w:p>
    <w:p w14:paraId="40467C90" w14:textId="4B1F4320"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Animal-based products including red meat, dairy products, poultry, and fish are the main source of L-carnitine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{"citationItems":[{"id":"ITEM-1","itemData":{"DOI":"10.3945/an.113.005199","ISSN":"2156-5376","author":[{"dropping-particle":"","family":"Odle","given":"Jack","non-dropping-particle":"","parse-names":false,"suffix":""},{"dropping-particle":"","family":"Adams","given":"Sean H.","non-dropping-particle":"","parse-names":false,"suffix":""},{"dropping-particle":"","family":"Vockley","given":"Jerry","non-dropping-particle":"","parse-names":false,"suffix":""}],"container-title":"Advances in Nutrition","id":"ITEM-1","issue":"3","issued":{"date-parts":[["2014","5"]]},"page":"289-290","publisher":"American Society for Nutrition","title":"Carnitine","type":"article-journal","volume":"5"},"uris":["http://www.mendeley.com/documents/?uuid=41eb8243-fb3e-4d82-a785-6e6bd42e07b3"]}],"mendeley":{"formattedCitation":"(Odle, Adams and Vockley, 2014)","plainTextFormattedCitation":"(Odle, Adams and Vockley, 2014)","previouslyFormattedCitation":"&lt;sup&gt;27&lt;/sup&gt;"},"properties":{"noteIndex":0},"schema":"https://github.com/citation-style-language/schema/raw/master/csl-citation.json"}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(Odle, Adams and Vockley, 2014)</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Carnitine is found in lower concentration, and to lesser extent, absent in plant origin diet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{"citationItems":[{"id":"ITEM-1","itemData":{"DOI":"10.3390/nu10030349","ISSN":"20726643","PMID":"29534031","abstract":"Given its pivotal role in fatty acid oxidation and energy metabolism, L-carnitine has been investigated as ergogenic aid for enhancing exercise capacity in the healthy athletic population. Early research indicates its beneficial effects on acute physical performance, such as increased maximum oxygen consumption and higher power output. Later studies point to the positive impact of dietary supplementation with L-carnitine on the recovery process after exercise. It is demonstrated that L-carnitine alleviates muscle injury and reduces markers of cellular damage and free radical formation accompanied by attenuation of muscle soreness. The supplementation-based increase in serum and muscle L-carnitine contents is suggested to enhance blood flow and oxygen supply to the muscle tissue via improved endothelial function thereby reducing hypoxia-induced cellular and biochemical disruptions. Studies in older adults further showed that L-carnitine intake can lead to increased muscle mass accompanied by a decrease in body weight and reduced physical and mental fatigue. Based on current animal studies, a role of L-carnitine in the prevention of age-associated muscle protein degradation and regulation of mitochondrial homeostasis is suggested.","author":[{"dropping-particle":"","family":"Fielding","given":"Roger","non-dropping-particle":"","parse-names":false,"suffix":""},{"dropping-particle":"","family":"Riede","given":"Linda","non-dropping-particle":"","parse-names":false,"suffix":""},{"dropping-particle":"","family":"Lugo","given":"James P.","non-dropping-particle":"","parse-names":false,"suffix":""},{"dropping-particle":"","family":"Bellamine","given":"Aouatef","non-dropping-particle":"","parse-names":false,"suffix":""}],"container-title":"Nutrients","id":"ITEM-1","issue":"3","issued":{"date-parts":[["2018","3"]]},"publisher":"MDPI AG","title":"L-carnitine supplementation in recovery after exercise","type":"article","volume":"10"},"uris":["http://www.mendeley.com/documents/?uuid=ebd4ef42-bd6b-4782-ae39-9071d8cbbd87"]}],"mendeley":{"formattedCitation":"(Fielding &lt;i&gt;et al.&lt;/i&gt;, 2018)","plainTextFormattedCitation":"(Fielding et al., 2018)","previouslyFormattedCitation":"&lt;sup&gt;28&lt;/sup&gt;"},"properties":{"noteIndex":0},"schema":"https://github.com/citation-style-language/schema/raw/master/csl-citation.json"}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(Fielding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2018)</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Therefore, a strict vegetarian may possess carnitine insufficiency and may require additional L-carnitine supplement. Carnitine is absorbed from diet approximately at a range of 54 to 87% in the proximal small intestine by sodium-dependent active transport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{"citationItems":[{"id":"ITEM-1","itemData":{"ISBN":"9781133104056","abstract":"6th ed. Current, comprehensive, and designed to maximize clarity of the concepts you need to know, best seller Advanced Nutrition and Human Metabolism, sixth edition delivers its signature quality content in a student-friendly presentation. Cells and their nourishment -- The cell: a microcosm of life -- The digestive system: mechanism for nourishing the body -- Macronutrients and their metabolism -- Carbohydrates -- Fiber -- Lipids -- Protein -- Integration and regulation of metabolism and the impact of exercise and sport -- Body composition, energy expenditure, and energy balance -- The regulatory nutrients -- The water-soluble vitamins -- The fat-soluble vitamins -- Major minerals -- Water and electrolytes -- Essential trace and ultratrace minerals -- Nonessential trace and ultratrace minerals.","author":[{"dropping-particle":"","family":"Gropper, Sareen S. Smith","given":"Jack L.","non-dropping-particle":"","parse-names":false,"suffix":""}],"container-title":"Advanced Nutrion in Human","id":"ITEM-1","issued":{"date-parts":[["2013"]]},"number-of-pages":"481-500","title":"Essential trace and ultratrace minerals","type":"book"},"uris":["http://www.mendeley.com/documents/?uuid=8fdeceff-0976-4a4b-ac6c-bdfcb11d9e87"]}],"mendeley":{"formattedCitation":"(Gropper, Sareen S. Smith, 2013)","plainTextFormattedCitation":"(Gropper, Sareen S. Smith, 2013)","previouslyFormattedCitation":"&lt;sup&gt;13&lt;/sup&gt;"},"properties":{"noteIndex":0},"schema":"https://github.com/citation-style-language/schema/raw/master/csl-citation.json"}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(Gropper, Sareen S. Smith, 2013)</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 unabsorbed residues will subsequently be degraded by gut microbiota in the large intestine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{"citationItems":[{"id":"ITEM-1","itemData":{"DOI":"10.1038/nm.3145","ISSN":"10788956","PMID":"23563705","abstract":"Intestinal microbiota metabolism of choline and phosphatidylcholine produces trimethylamine (TMA), which is further metabolized to a proatherogenic species, trimethylamine-N-oxide (TMAO). We demonstrate here that metabolism by intestinal microbiota of dietary l-carnitine, a trimethylamine abundant in red meat, also produces TMAO and accelerates atherosclerosis in mice. Omnivorous human subjects produced more TMAO than did vegans or vegetarians following ingestion of l-carnitine through a microbiota-dependent mechanism. The presence of specific bacterial taxa in human feces was associated with both plasma TMAO concentration and dietary status. Plasma l-carnitine levels in subjects undergoing cardiac evaluation (n = 2,595) predicted increased risks for both prevalent cardiovascular disease (CVD) and incident major adverse cardiac events (myocardial infarction, stroke or death), but only among subjects with concurrently high TMAO levels. Chronic dietary l-carnitine supplementation in mice altered cecal microbial composition, markedly enhanced synthesis of TMA and TMAO, and increased atherosclerosis, but this did not occur if intestinal microbiota was concurrently suppressed. In mice with an intact intestinal microbiota, dietary supplementation with TMAO or either carnitine or choline reduced in vivo reverse cholesterol transport. Intestinal microbiota may thus contribute to the well-established link between high levels of red meat consumption and CVD risk. © 2013 Nature America, Inc. All rights reserved.","author":[{"dropping-particle":"","family":"Koeth","given":"Robert A.","non-dropping-particle":"","parse-names":false,"suffix":""},{"dropping-particle":"","family":"Wang","given":"Zeneng","non-dropping-particle":"","parse-names":false,"suffix":""},{"dropping-particle":"","family":"Levison","given":"Bruce S.","non-dropping-particle":"","parse-names":false,"suffix":""},{"dropping-particle":"","family":"Buffa","given":"Jennifer A.","non-dropping-particle":"","parse-names":false,"suffix":""},{"dropping-particle":"","family":"Org","given":"Elin","non-dropping-particle":"","parse-names":false,"suffix":""},{"dropping-particle":"","family":"Sheehy","given":"Brendan T.","non-dropping-particle":"","parse-names":false,"suffix":""},{"dropping-particle":"","family":"Britt","given":"Earl B.","non-dropping-particle":"","parse-names":false,"suffix":""},{"dropping-particle":"","family":"Fu","given":"Xiaoming","non-dropping-particle":"","parse-names":false,"suffix":""},{"dropping-particle":"","family":"Wu","given":"Yuping","non-dropping-particle":"","parse-names":false,"suffix":""},{"dropping-particle":"","family":"Li","given":"Lin","non-dropping-particle":"","parse-names":false,"suffix":""},{"dropping-particle":"","family":"Smith","given":"Jonathan D.","non-dropping-particle":"","parse-names":false,"suffix":""},{"dropping-particle":"","family":"Didonato","given":"Joseph A.","non-dropping-particle":"","parse-names":false,"suffix":""},{"dropping-particle":"","family":"Chen","given":"Jun","non-dropping-particle":"","parse-names":false,"suffix":""},{"dropping-particle":"","family":"Li","given":"Hongzhe","non-dropping-particle":"","parse-names":false,"suffix":""},{"dropping-particle":"","family":"Wu","given":"Gary D.","non-dropping-particle":"","parse-names":false,"suffix":""},{"dropping-particle":"","family":"Lewis","given":"James D.","non-dropping-particle":"","parse-names":false,"suffix":""},{"dropping-particle":"","family":"Warrier","given":"Manya","non-dropping-particle":"","parse-names":false,"suffix":""},{"dropping-particle":"","family":"Brown","given":"J. Mark","non-dropping-particle":"","parse-names":false,"suffix":""},{"dropping-particle":"","family":"Krauss","given":"Ronald M.","non-dropping-particle":"","parse-names":false,"suffix":""},{"dropping-particle":"","family":"Tang","given":"W. H.Wilson","non-dropping-particle":"","parse-names":false,"suffix":""},{"dropping-particle":"","family":"Bushman","given":"Frederic D.","non-dropping-particle":"","parse-names":false,"suffix":""},{"dropping-particle":"","family":"Lusis","given":"Aldons J.","non-dropping-particle":"","parse-names":false,"suffix":""},{"dropping-particle":"","family":"Hazen","given":"Stanley L.","non-dropping-particle":"","parse-names":false,"suffix":""}],"container-title":"Nature Medicine","id":"ITEM-1","issue":"5","issued":{"date-parts":[["2013","5"]]},"page":"576-585","title":"Intestinal microbiota metabolism of l-carnitine, a nutrient in red meat, promotes atherosclerosis","type":"article-journal","volume":"19"},"uris":["http://www.mendeley.com/documents/?uuid=10242419-4ccd-4f72-9a42-60df136dc2c7"]}],"mendeley":{"formattedCitation":"(Koeth &lt;i&gt;et al.&lt;/i&gt;, 2013)","plainTextFormattedCitation":"(Koeth et al., 2013)","previouslyFormattedCitation":"&lt;sup&gt;29&lt;/sup&gt;"},"properties":{"noteIndex":0},"schema":"https://github.com/citation-style-language/schema/raw/master/csl-citation.json"}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 xml:space="preserve">(Koeth </w:t>
      </w:r>
      <w:r w:rsidR="005B307C" w:rsidRPr="005B307C">
        <w:rPr>
          <w:rFonts w:ascii="Times New Roman" w:hAnsi="Times New Roman" w:cs="Times New Roman"/>
          <w:bCs/>
          <w:i/>
          <w:noProof/>
          <w:sz w:val="20"/>
          <w:szCs w:val="20"/>
        </w:rPr>
        <w:t>et al.</w:t>
      </w:r>
      <w:r w:rsidR="005B307C" w:rsidRPr="005B307C">
        <w:rPr>
          <w:rFonts w:ascii="Times New Roman" w:hAnsi="Times New Roman" w:cs="Times New Roman"/>
          <w:bCs/>
          <w:noProof/>
          <w:sz w:val="20"/>
          <w:szCs w:val="20"/>
        </w:rPr>
        <w:t>, 2013)</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w:t>
      </w:r>
    </w:p>
    <w:p w14:paraId="6B257AD3" w14:textId="1CAC7CD0"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Some studies demonstrated that carnitine obtained from dietary consumption has higher bioavailability compared with oral supplement ingestion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{"citationItems":[{"id":"ITEM-1","itemData":{"DOI":"10.1016/j.ctim.2019.03.020","ISSN":"18736963","PMID":"31126550","abstract":"L-carnitine infusion has been proven to reduce fasting-induced fatigue and hunger in patients with metabolic syndrome in our former study. However, the association between L-carnitine and clinical outcomes of fasting therapy is yet to be investigated. In this study, data from 192 patients who finished fasting therapy from September 2008 to July 2018 were reviewed, among which 142 patients received L-carnitine infusion in fasting regimen. Propensity matching was used to overcome retrospective bias. Patients’ anthropometric measurements and metabolic markers were evaluated. After propensity matching, 40 patients were included in each group. Weight (-4.05 ± 1.65 kg vs -3.25 ± 1.68 kg, P = 0.031) and BMI (-1.51±0.61 kg/m2 vs -1.20 ± 0.62 kg/m2, P = 0.036) decreased in both groups, but significantly more in L-carnitine group, while diastolic blood pressure (-1.67±9.82 mmHg vs -6.21±8.83 mmHg, P = 0.043) and triglycerides (-0.18±0.63 mmol/L vs -1.05±1.70 mmol/L, P = 0.007) decreased significantly more in non-L-carnitine group compared between groups, blood glucose did not differ significantly between groups. L-carnitine can boost the positive effects of fasting therapy on weight loss and maintain the stability of blood pressure.","author":[{"dropping-particle":"","family":"Zhang","given":"Tingying","non-dropping-particle":"","parse-names":false,"suffix":""},{"dropping-particle":"","family":"Zhang","given":"Li","non-dropping-particle":"","parse-names":false,"suffix":""},{"dropping-particle":"","family":"Ke","given":"Bin","non-dropping-particle":"","parse-names":false,"suffix":""},{"dropping-particle":"","family":"Sun","given":"Jiapan","non-dropping-particle":"","parse-names":false,"suffix":""},{"dropping-particle":"","family":"Liu","given":"Taoli","non-dropping-particle":"","parse-names":false,"suffix":""},{"dropping-particle":"","family":"Huang","given":"Yingjuan","non-dropping-particle":"","parse-names":false,"suffix":""},{"dropping-particle":"","family":"Chen","given":"Xianhua","non-dropping-particle":"","parse-names":false,"suffix":""},{"dropping-particle":"","family":"Liu","given":"Mengting","non-dropping-particle":"","parse-names":false,"suffix":""},{"dropping-particle":"","family":"Li","given":"Fengxia","non-dropping-particle":"","parse-names":false,"suffix":""},{"dropping-particle":"","family":"Luo","given":"Daohang","non-dropping-particle":"","parse-names":false,"suffix":""},{"dropping-particle":"","family":"Qin","given":"Jian","non-dropping-particle":"","parse-names":false,"suffix":""},{"dropping-particle":"","family":"Li","given":"Hui","non-dropping-particle":"","parse-names":false,"suffix":""}],"container-title":"Complementary Therapies in Medicine","id":"ITEM-1","issued":{"date-parts":[["2019","6"]]},"page":"162-165","publisher":"Churchill Livingstone","title":"L-carnitine ameliorated weight loss in fasting therapy: A propensity score-matched study","type":"article-journal","volume":"44"},"uris":["http://www.mendeley.com/documents/?uuid=d3f6e433-d6fd-414a-a688-2a4924f1de74"]}],"mendeley":{"formattedCitation":"(Zhang &lt;i&gt;et al.&lt;/i&gt;, 2019)","plainTextFormattedCitation":"(Zhang et al., 2019)","previouslyFormattedCitation":"&lt;sup&gt;30&lt;/sup&gt;"},"properties":{"noteIndex":0},"schema":"https://github.com/citation-style-language/schema/raw/master/csl-citation.json"}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(Zhang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2019)</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Bioavailability of carnitine in individual who consumed low-carnitine diet is approximately 75%, meanwhile in individual who consumed high-carnitine diet is merely 63%</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{"citationItems":[{"id":"ITEM-1","itemData":{"DOI":"10.1196/annals.1320.003","ISSN":"00778923","PMID":"15591001","abstract":"In mammals, the carnitine pool consists of nonesterified L-carnitine and many acylcarnitine esters. Of these esters, acetyl-L-carnitine is quantitatively and functionally the most significant. Carnitine homeostasis is maintained by absorption from diet, a modest rate of synthesis, and efficient renal reabsorption. Dietary L-carnitine is absorbed by active and passive transfer across enterocyte membranes. Bioavailability of dietary L-carnitine is 54-87% and is dependent on the amount of L-carnitine in the meal. Absorption of L-carnitine dietary supplements (0.5-6 g) is primarily passive; bioavailability is 14-18% of dose. Unabsorbed L-carnitine is mostly degraded by microorganisms in the large intestine. Circulating L-carnitine is distributed to two kinetically defined compartments: one large and slow-turnover (presumably muscle), and another relatively small and rapid-turnover (presumably liver, kidney, and other tissues). At normal dietary L-carnitine intake, whole-body turnover time in humans is 38-119 h. In vitro experiments suggest that acetyl-L-carnitine is partially hydrolyzed in enterocytes during absorption. In vivo, circulating acetyl-L-carnitine concentration was increased 43% after oral acetyl-L-carnitine supplements of 2 g/day, indicating that acetyl-L-carnitine is absorbed at least partially without hydrolysis. After single-dose intravenous administration (0.5 g), acetyl-L-carnitine is rapidly, but not completely hydrolyzed, and acetyl-L-carnitine and L-carnitine concentrations return to baseline within 12 h. At normal circulating L-carnitine concentrations, renal L-carnitine reabsorption is highly efficient (90-99% of filtered load; clearance, 1-3 mL/min), but displays saturation kinetics. Thus, as circulating L-carnitine concentration increases (as after high-dose intravenous or oral administration of L-carnitine), efficiency of reabsorption decreases and clearance increases, resulting in rapid decline of circulating L-carnitine concentration to baseline. Elimination kinetics for acetyl-L-carnitine are similar to those for L-carnitine. There is evidence for renal tubular secretion of both L-carnitine and acetyl-L-carnitine. Future research should address the correlation of supplement dosage, changes and maintenance of tissue L-carnitine and acetyl-L-carnitine concentrations, and metabolic and functional changes and outcomes.","author":[{"dropping-particle":"","family":"Rebouche","given":"Charles J.","non-dropping-particle":"","parse-names":false,"suffix":""}],"container-title":"Annals of the New York Academy of Sciences","id":"ITEM-1","issue":"1","issued":{"date-parts":[["2004","11"]]},"page":"30-41","publisher":"New York Academy of Sciences","title":"Kinetics, pharmacokinetics, and regulation of L-Carnitine and acetyl-L-carnitine metabolism","type":"paper-conference","volume":"1033"},"uris":["http://www.mendeley.com/documents/?uuid=d0127f2a-b873-4505-bcc8-38366e15c808"]}],"mendeley":{"formattedCitation":"(Rebouche, 2004)","plainTextFormattedCitation":"(Rebouche, 2004)","previouslyFormattedCitation":"&lt;sup&gt;31&lt;/sup&gt;"},"properties":{"noteIndex":0},"schema":"https://github.com/citation-style-language/schema/raw/master/csl-citation.json"}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bCs/>
          <w:noProof/>
          <w:sz w:val="20"/>
          <w:szCs w:val="20"/>
        </w:rPr>
        <w:t>(Rebouche, 2004)</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The bioavailability of 2 g oral L-carnitine is at a range of 9-25%, and the </w:t>
      </w:r>
      <w:r w:rsidRPr="00F059A8">
        <w:rPr>
          <w:rFonts w:ascii="Times New Roman" w:hAnsi="Times New Roman" w:cs="Times New Roman"/>
          <w:sz w:val="20"/>
          <w:szCs w:val="20"/>
        </w:rPr>
        <w:lastRenderedPageBreak/>
        <w:t>bioavailability decreases in 6 g oral L-carnitine, which is solely 4-6%. This indicated that carnitine absorption might be influenced by diet composition as well as organic cation transporter 2 (OCTN2) saturation in the enterocytes</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{"citationItems":[{"id":"ITEM-1","itemData":{"DOI":"10.1016/j.ajps.2020.02.002","ISSN":"2221285X","abstract":"Various drug transporters are widely expressed throughout the intestine and play important roles in absorbing nutrients and drugs, thus providing high quality targets for the design of prodrugs or nanoparticles to facilitate oral drug delivery. In particular, intestinal carnitine/organic cation transporter 2 (OCTN2) and mono-carboxylate transporter protein 1 (MCT1) possess high transport capacities and complementary distributions. Therefore, we outline recent developments in transporter-targeted oral drug delivery with regard to the OCTN2 and MCT1 proteins in this review. First, basic information of the two transporters is reviewed, including their topological structures, characteristics and functions, expression and key features of their substrates. Furthermore, progress in transporter-targeting prodrugs and nanoparticles to increase oral drug delivery is discussed, including improvements in the oral absorption of anti-inflammatory drugs, antiepileptic drugs and anticancer drugs. Finally, the potential of a dual transporter-targeting strategy is discussed.","author":[{"dropping-particle":"","family":"Wang","given":"Gang","non-dropping-particle":"","parse-names":false,"suffix":""},{"dropping-particle":"","family":"Zhao","given":"Lichun","non-dropping-particle":"","parse-names":false,"suffix":""},{"dropping-particle":"","family":"jiang","given":"Qikun","non-dropping-particle":"","parse-names":false,"suffix":""},{"dropping-particle":"","family":"Sun","given":"Yixin","non-dropping-particle":"","parse-names":false,"suffix":""},{"dropping-particle":"","family":"Zhao","given":"Dongyang","non-dropping-particle":"","parse-names":false,"suffix":""},{"dropping-particle":"","family":"Sun","given":"Mengchi","non-dropping-particle":"","parse-names":false,"suffix":""},{"dropping-particle":"","family":"He","given":"Zhonggui","non-dropping-particle":"","parse-names":false,"suffix":""},{"dropping-particle":"","family":"sun","given":"Jin","non-dropping-particle":"","parse-names":false,"suffix":""},{"dropping-particle":"","family":"Wang","given":"Yang","non-dropping-particle":"","parse-names":false,"suffix":""}],"container-title":"Asian Journal of Pharmaceutical Sciences","id":"ITEM-1","issue":"2","issued":{"date-parts":[["2020","3"]]},"page":"158-173","publisher":"Shenyang Pharmaceutical University","title":"Intestinal OCTN2- and MCT1-targeted drug delivery to improve oral bioavailability","type":"article","volume":"15"},"uris":["http://www.mendeley.com/documents/?uuid=a327cc1b-3b76-475e-bfa1-6fff51f467af"]}],"mendeley":{"formattedCitation":"(Wang &lt;i&gt;et al.&lt;/i&gt;, 2020)","plainTextFormattedCitation":"(Wang et al., 2020)","previouslyFormattedCitation":"&lt;sup&gt;32&lt;/sup&gt;"},"properties":{"noteIndex":0},"schema":"https://github.com/citation-style-language/schema/raw/master/csl-citation.json"}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(Wang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 xml:space="preserve">. It is estimated that carnitine is saturated with intakes of about 2 g </w:t>
      </w:r>
      <w:r w:rsidRPr="00F059A8">
        <w:rPr>
          <w:rStyle w:val="FootnoteReference"/>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{"citationItems":[{"id":"ITEM-1","itemData":{"ISBN":"9781133104056","abstract":"6th ed. Current, comprehensive, and designed to maximize clarity of the concepts you need to know, best seller Advanced Nutrition and Human Metabolism, sixth edition delivers its signature quality content in a student-friendly presentation. Cells and their nourishment -- The cell: a microcosm of life -- The digestive system: mechanism for nourishing the body -- Macronutrients and their metabolism -- Carbohydrates -- Fiber -- Lipids -- Protein -- Integration and regulation of metabolism and the impact of exercise and sport -- Body composition, energy expenditure, and energy balance -- The regulatory nutrients -- The water-soluble vitamins -- The fat-soluble vitamins -- Major minerals -- Water and electrolytes -- Essential trace and ultratrace minerals -- Nonessential trace and ultratrace minerals.","author":[{"dropping-particle":"","family":"Gropper, Sareen S. Smith","given":"Jack L.","non-dropping-particle":"","parse-names":false,"suffix":""}],"container-title":"Advanced Nutrion in Human","id":"ITEM-1","issued":{"date-parts":[["2013"]]},"number-of-pages":"481-500","title":"Essential trace and ultratrace minerals","type":"book"},"uris":["http://www.mendeley.com/documents/?uuid=8fdeceff-0976-4a4b-ac6c-bdfcb11d9e87"]}],"mendeley":{"formattedCitation":"(Gropper, Sareen S. Smith, 2013)","plainTextFormattedCitation":"(Gropper, Sareen S. Smith, 2013)","previouslyFormattedCitation":"&lt;sup&gt;13&lt;/sup&gt;"},"properties":{"noteIndex":0},"schema":"https://github.com/citation-style-language/schema/raw/master/csl-citation.json"}</w:instrText>
      </w:r>
      <w:r w:rsidRPr="00F059A8">
        <w:rPr>
          <w:rStyle w:val="FootnoteReference"/>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(Gropper, Sareen S. Smith, 2013)</w:t>
      </w:r>
      <w:r w:rsidRPr="00F059A8">
        <w:rPr>
          <w:rStyle w:val="FootnoteReference"/>
          <w:rFonts w:ascii="Times New Roman" w:hAnsi="Times New Roman" w:cs="Times New Roman"/>
          <w:sz w:val="20"/>
          <w:szCs w:val="20"/>
        </w:rPr>
        <w:fldChar w:fldCharType="end"/>
      </w:r>
      <w:r w:rsidRPr="00F059A8">
        <w:rPr>
          <w:rFonts w:ascii="Times New Roman" w:hAnsi="Times New Roman" w:cs="Times New Roman"/>
          <w:sz w:val="20"/>
          <w:szCs w:val="20"/>
        </w:rPr>
        <w:t>.</w:t>
      </w:r>
    </w:p>
    <w:p w14:paraId="17E5DAAE" w14:textId="77777777" w:rsidR="00A118AD" w:rsidRPr="00F059A8" w:rsidRDefault="00A118AD" w:rsidP="00A118AD">
      <w:pPr>
        <w:spacing w:after="0" w:line="240" w:lineRule="auto"/>
        <w:rPr>
          <w:rFonts w:ascii="Times New Roman" w:hAnsi="Times New Roman" w:cs="Times New Roman"/>
          <w:b/>
          <w:sz w:val="20"/>
          <w:szCs w:val="20"/>
        </w:rPr>
      </w:pPr>
    </w:p>
    <w:p w14:paraId="6802F995" w14:textId="77777777" w:rsidR="00A118AD" w:rsidRPr="00F059A8" w:rsidRDefault="00A118AD" w:rsidP="00A118AD">
      <w:pPr>
        <w:spacing w:line="240" w:lineRule="auto"/>
        <w:rPr>
          <w:rFonts w:ascii="Times New Roman" w:hAnsi="Times New Roman" w:cs="Times New Roman"/>
          <w:b/>
          <w:sz w:val="20"/>
          <w:szCs w:val="20"/>
        </w:rPr>
      </w:pPr>
      <w:r w:rsidRPr="00F059A8">
        <w:rPr>
          <w:rFonts w:ascii="Times New Roman" w:hAnsi="Times New Roman" w:cs="Times New Roman"/>
          <w:b/>
          <w:sz w:val="20"/>
          <w:szCs w:val="20"/>
        </w:rPr>
        <w:t>How L-Carnitine Supplementation Affects Weight Loss and Fat Mass Reduction in Healthy, Overweight, and Obese Individuals</w:t>
      </w:r>
    </w:p>
    <w:p w14:paraId="552DC80E" w14:textId="7B18EF57"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Obesity is a state of excess accumulation of body fat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SN":"9780323394147","author":[{"dropping-particle":"","family":"Kumar","given":"Vinay","non-dropping-particle":"","parse-names":false,"suffix":""},{"dropping-particle":"","family":"Abbas","given":"Abul","non-dropping-particle":"","parse-names":false,"suffix":""},{"dropping-particle":"","family":"Aster","given":"Jon","non-dropping-particle":"","parse-names":false,"suffix":""}],"edition":"10th Editi","id":"ITEM-1","issued":{"date-parts":[["2017","3"]]},"number-of-pages":"811","publisher":"Elsevier","publisher-place":"Philadelphia","title":"Robbins Basic Pathology - 10th Edition","type":"book"},"uris":["http://www.mendeley.com/documents/?uuid=128e1891-086f-42cc-b4af-9eefca5c0cbe"]}],"mendeley":{"formattedCitation":"(Kumar, Abbas and Aster, 2017)","plainTextFormattedCitation":"(Kumar, Abbas and Aster, 2017)","previouslyFormattedCitation":"&lt;sup&gt;33&lt;/sup&gt;"},"properties":{"noteIndex":0},"schema":"https://github.com/citation-style-language/schema/raw/master/csl-citation.json"}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(Kumar, Abbas and Aster, 2017)</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This can lead to the occurrence of metabolic syndrome, a cluster of condition including abnormal cholesterol level, increased fasting plasma glucose, abdominal obesity, and raised blood pressure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{"citationItems":[{"id":"ITEM-1","itemData":{"DOI":"10.1177/1753944717711379","ISSN":"17539455","PMID":"28639538","abstract":"Metabolic syndrome (MetS) represents a cluster of metabolic abnormalities that include hypertension, central obesity, insulin resistance, and atherogenic dyslipidemia, and is strongly associated with an increased risk for developing diabetes and atherosclerotic and nonatherosclerotic cardiovascular disease (CVD). The pathogenesis of MetS involves both genetic and acquired factors that contribute to the final pathway of inflammation that leads to CVD. MetS has gained significant importance recently due to the exponential increase in obesity worldwide. Early diagnosis is important in order to employ lifestyle and risk factor modification. Here, we review the epidemiology and pathogenesis of MetS, the role of inflammation in MetS, and summarize existing natural therapies for MetS.","author":[{"dropping-particle":"","family":"Rochlani","given":"Yogita","non-dropping-particle":"","parse-names":false,"suffix":""},{"dropping-particle":"","family":"Pothineni","given":"Naga Venkata","non-dropping-particle":"","parse-names":false,"suffix":""},{"dropping-particle":"","family":"Kovelamudi","given":"Swathi","non-dropping-particle":"","parse-names":false,"suffix":""},{"dropping-particle":"","family":"Mehta","given":"Jawahar L.","non-dropping-particle":"","parse-names":false,"suffix":""}],"container-title":"Therapeutic Advances in Cardiovascular Disease","id":"ITEM-1","issue":"8","issued":{"date-parts":[["2017","8"]]},"page":"215-225","publisher":"SAGE Publications Ltd","title":"Metabolic syndrome: Pathophysiology, management, and modulation by natural compounds","type":"article-journal","volume":"11"},"uris":["http://www.mendeley.com/documents/?uuid=80e4aa0d-20df-4b69-97b9-27670b77bb9f"]}],"mendeley":{"formattedCitation":"(Rochlani &lt;i&gt;et al.&lt;/i&gt;, 2017)","plainTextFormattedCitation":"(Rochlani et al., 2017)","previouslyFormattedCitation":"&lt;sup&gt;34&lt;/sup&gt;"},"properties":{"noteIndex":0},"schema":"https://github.com/citation-style-language/schema/raw/master/csl-citation.json"}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(Rochlani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2017)</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Various strategies have been established to combat obesity epidemic, yet the obesity incidence is still increasing. The prevalence of overweight and obesity is projected to be 1.35 billion and 573 million individuals, respectively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{"citationItems":[{"id":"ITEM-1","itemData":{"DOI":"10.1038/ijo.2008.102","ISSN":"03070565","PMID":"18607383","abstract":"Objectives: To estimate the overall prevalence and absolute burden of overweight and obesity in the world and in various regions in 2005 and to project the global burden in 2030. Design: Pooling analysis Data Sources: We identified sex- and age-specific prevalence of overweight and obesity in representative population samples from 106 countries, which cover approximately 88% of the world population, using MEDLINE and other computerized databases, supplemented by a manual search of references from retrieved articles. Methods: Sex- and age-specific prevalence of overweight and obesity were applied to the 2005 population to estimate the numbers of overweight and obese individuals in each country, each world region and the entire world. In addition, the prevalence, with and without adjusting for secular trends, were applied to the 2030 population projections to forecast the number of overweight and obese individuals in 2030. Results: Overall, 23.2% (95% confidence interval 22.8-23.5%) of the world's adult population in 2005 was overweight (24.0% in men (23.4-24.5%) and 22.4% in women (21.9-22.9%)), and 9.8% (9.6-10.0%) was obese (7.7% in men (7.4-7.9%) and 11.9% in women (11.6-12.2%)). The estimated total numbers of overweight and obese adults in 2005 were 937 million (922-951 million) and 396 million (388-405 million), respectively. By 2030, the respective number of overweight and obese adults was projected to be 1.35 billion and 573 million individuals without adjusting for secular trends. If recent secular trends continue unabated, the absolute numbers were projected to total 2.16 billion overweight and 1.12 billion obese individuals. Conclusions: Overweight and obesity are important clinical and public health burdens worldwide. National programs for the prevention and treatment of overweight, obesity and related comorbidities and mortalities should be a public health priority. © 2008 Macmillan Publishers Limited All rights reserved.","author":[{"dropping-particle":"","family":"Kelly","given":"T.","non-dropping-particle":"","parse-names":false,"suffix":""},{"dropping-particle":"","family":"Yang","given":"W.","non-dropping-particle":"","parse-names":false,"suffix":""},{"dropping-particle":"","family":"Chen","given":"C. S.","non-dropping-particle":"","parse-names":false,"suffix":""},{"dropping-particle":"","family":"Reynolds","given":"K.","non-dropping-particle":"","parse-names":false,"suffix":""},{"dropping-particle":"","family":"He","given":"J.","non-dropping-particle":"","parse-names":false,"suffix":""}],"container-title":"International Journal of Obesity","id":"ITEM-1","issue":"9","issued":{"date-parts":[["2008","9"]]},"page":"1431-1437","publisher":"Nature Publishing Group","title":"Global burden of obesity in 2005 and projections to 2030","type":"article-journal","volume":"32"},"uris":["http://www.mendeley.com/documents/?uuid=a0f22b95-67bd-4193-ad9d-a4deae706b46"]}],"mendeley":{"formattedCitation":"(Kelly &lt;i&gt;et al.&lt;/i&gt;, 2008)","plainTextFormattedCitation":"(Kelly et al., 2008)","previouslyFormattedCitation":"&lt;sup&gt;35&lt;/sup&gt;"},"properties":{"noteIndex":0},"schema":"https://github.com/citation-style-language/schema/raw/master/csl-citation.json"}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(Kelly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2008)</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Beside lifestyle modification, alternative choice in supplementation has been widely considered. L-carnitine is one of the most popular dietary supplementation that has been approved by Food and Drug Administration (FDA) and has a promising weight-reduction effect. L-Carnitine supplement is mainly used for treating </w:t>
      </w:r>
      <w:proofErr w:type="spellStart"/>
      <w:r w:rsidRPr="00F059A8">
        <w:rPr>
          <w:rFonts w:ascii="Times New Roman" w:hAnsi="Times New Roman" w:cs="Times New Roman"/>
          <w:sz w:val="20"/>
          <w:szCs w:val="20"/>
        </w:rPr>
        <w:t>hemodialysis</w:t>
      </w:r>
      <w:proofErr w:type="spellEnd"/>
      <w:r w:rsidRPr="00F059A8">
        <w:rPr>
          <w:rFonts w:ascii="Times New Roman" w:hAnsi="Times New Roman" w:cs="Times New Roman"/>
          <w:sz w:val="20"/>
          <w:szCs w:val="20"/>
        </w:rPr>
        <w:t xml:space="preserve"> patients in order to replenish carnitine depletion in the body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{"citationItems":[{"id":"ITEM-1","itemData":{"DOI":"10.1016/j.phrs.2019.104554","ISBN":"9821889549","ISSN":"10961186","PMID":"31743774","abstract":"Despite preclinical studies demonstrating the efficacy of L-carnitine supplementation for weight management, findings in clinical setting are contradictory. Electronic bibliographical databases were systematically searched up to February 2019 with no limitation in language, including Scopus, PubMed, ISI Web of Science and Cochrane Library. Clinical trials registry platform were also searched. All randomized controlled trials (RCTs) which reported an effect of L-carnitine supplementation on obesity-related indices were included. Weighted mean difference (WMD) was estimated using a random-effect model (DerSimonian-Laird method). Eventually 43 eligible RCTs were included for quantitative analysis. Meta-analysis results revealed that L-carnitine supplementation significantly decreased weight (WMD: −1.129 kg, 95 % CI: −1.590, −0.669; I2: 63.4), body mass index (BMI) (WMD: −0.359 kg/m2, 95 % CI: −0.552, −0.167; I2: 85.2) and fat mass (WMD: −1.158 kg, 95 % CI: −1.763, −0.554, I2: 15.5). However, L-carnitine supplementation did not change body fat percentage (WMD: −0.874 %, 95 % CI: −1.890, 0.142, I2: 98.2) or waist circumference (WMD: −0.883 mg/dl, 95 % CI: −1.770, 0.004, I2: 74.8). L-Carnitine supplementation changed weight (r = −0.98) and BMI (r = −0.67) in a non-linear fashion based on carnitine dosage and BMI according to trial duration (r = −0.04). Interestingly subgroup analysis revealed that L-carnitine showed anti-obesity effects only in overweight and obese subjects; L-carnitine decreased weight, and BMI alone when combined with other lifestyle modifications. Anthropometric indexes were not changed following L-carnitine supplementation among patients’ undergoing hemodialysis. Our study revealed that L-carnitine supplementation might have a positive effects in achieving an improved body weight and BMI especially in overweight and obese subjects.","author":[{"dropping-particle":"","family":"Askarpour","given":"Moein","non-dropping-particle":"","parse-names":false,"suffix":""},{"dropping-particle":"","family":"Hadi","given":"Amir","non-dropping-particle":"","parse-names":false,"suffix":""},{"dropping-particle":"","family":"Miraghajani","given":"Maryam","non-dropping-particle":"","parse-names":false,"suffix":""},{"dropping-particle":"","family":"Symonds","given":"Michael E.","non-dropping-particle":"","parse-names":false,"suffix":""},{"dropping-particle":"","family":"Sheikhi","given":"Ali","non-dropping-particle":"","parse-names":false,"suffix":""},{"dropping-particle":"","family":"Ghaedi","given":"Ehsan","non-dropping-particle":"","parse-names":false,"suffix":""}],"container-title":"Pharmacological Research","id":"ITEM-1","issue":"October","issued":{"date-parts":[["2020"]]},"number-of-pages":"104554","publisher":"Elsevier Ltd","title":"Beneficial effects of L-carnitine supplementation for weight management in overweight and obese adults: An updated systematic review and dose-response meta-analysis of randomized controlled trials","type":"book","volume":"151"},"uris":["http://www.mendeley.com/documents/?uuid=f6d9dd93-8ba2-42e8-af45-ac6faf88fc58"]}],"mendeley":{"formattedCitation":"(Askarpour &lt;i&gt;et al.&lt;/i&gt;, 2020)","plainTextFormattedCitation":"(Askarpour et al., 2020)","previouslyFormattedCitation":"&lt;sup&gt;36&lt;/sup&gt;"},"properties":{"noteIndex":0},"schema":"https://github.com/citation-style-language/schema/raw/master/csl-citation.json"}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(Askarpour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w:t>
      </w:r>
    </w:p>
    <w:p w14:paraId="5860B5C0" w14:textId="63DF13C8"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The exact mechanism of how L-Carnitine affects body weight remains unclear, but several suggestions have been proposed to explain the possible mechanism. L-Carnitine has been known to play a key role in lipid metabolism, specifically β-oxidation, which takes place in the mitochondria, as it increases the metabolism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{"citationItems":[{"id":"ITEM-1","itemData":{"DOI":"10.2165/11633940-000000000-00000","ISSN":"03125963","PMID":"22804748","abstract":"L-Carnitine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acylcarnitines.The physiological importance of L-carnitine and its obligatory role in the mitochondrial metabolism of fatty acids has been clearly established; however, more recently, additional functions of the carnitine system have been described, including the removal of excess acyl groups from the body and the modulation of intracellular coenzyme A (CoA) homeostasis. In light of this, acylcarnitines cannot simply be considered by-products of the enzymatic carnitine transfer system, but provide indirect evidence of altered mitochondrial metabolism. Consequently, examination of the contribution of L-carnitine and acylcarnitines to the endogenous carnitine pool (i.e. carnitine pool composition) is critical in order to adequately characterize metabolic status.The concentrations of L-carnitine and its esters are maintained within relatively narrow limits for normal biological functioning in their pivotal roles in fatty acid oxidation and maintenance of free CoA availability. The homeostasis of carnitine is multifaceted with concentrations achieved and maintained by a combination of oral absorption, de novo biosynthesis, carrier-mediated distribution into tissues and extensive, but saturable, renal tubular reabsorption.Various disorders of carnitine insufficiency have been described but ultimately all result in impaired entry of fatty acids into the mitochondria and consequently disturbed lipid oxidation. Given the sensitivity of acylcarnitine concentrations and the relative carnitine pool composition in reflecting the intramitochondrial acyl-CoA to free CoA ratio (and, hence, any disturbances in mitochondrial metabolism), the relative contribution of L-carnitine and acylcarnitines within the total carnitine pool is therefore considered critical in the identification of mitochondria dysfunction. Although there is considerable research in the literature focused on disorders of carnitine insufficiency, relatively few have examined relative carnitine pool composition in these conditions; consequently, the complexity of these dis…","author":[{"dropping-particle":"","family":"Reuter","given":"Stephanie E.","non-dropping-particle":"","parse-names":false,"suffix":""},{"dropping-particle":"","family":"Evans","given":"Allan M.","non-dropping-particle":"","parse-names":false,"suffix":""}],"container-title":"Clinical Pharmacokinetics","id":"ITEM-1","issue":"9","issued":{"date-parts":[["2012"]]},"page":"553-572","title":"Carnitine and acylcarnitines: Pharmacokinetic, pharmacological and clinical aspects","type":"article-journal","volume":"51"},"uris":["http://www.mendeley.com/documents/?uuid=19257bae-e7e5-4c0e-834e-25b4f902d668"]}],"mendeley":{"formattedCitation":"(Reuter and Evans, 2012)","plainTextFormattedCitation":"(Reuter and Evans, 2012)","previouslyFormattedCitation":"&lt;sup&gt;14&lt;/sup&gt;"},"properties":{"noteIndex":0},"schema":"https://github.com/citation-style-language/schema/raw/master/csl-citation.json"}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(Reuter and Evans, 2012)</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The first step in lipid catabolism is an activation of fatty acid by binding to CoA-SH via acyl-</w:t>
      </w:r>
      <w:proofErr w:type="spellStart"/>
      <w:r w:rsidRPr="00F059A8">
        <w:rPr>
          <w:rFonts w:ascii="Times New Roman" w:hAnsi="Times New Roman" w:cs="Times New Roman"/>
          <w:sz w:val="20"/>
          <w:szCs w:val="20"/>
        </w:rPr>
        <w:t>synthetase</w:t>
      </w:r>
      <w:proofErr w:type="spellEnd"/>
      <w:r w:rsidRPr="00F059A8">
        <w:rPr>
          <w:rFonts w:ascii="Times New Roman" w:hAnsi="Times New Roman" w:cs="Times New Roman"/>
          <w:sz w:val="20"/>
          <w:szCs w:val="20"/>
        </w:rPr>
        <w:t xml:space="preserve"> before oxidation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{"citationItems":[{"id":"ITEM-1","itemData":{"DOI":"10.1016/b978-0-12-814453-4.00004-2","abstract":"Fatty acid oxidation is the mitochondrial aerobic process of breaking down a fatty acid into acetyl-CoA units. Fatty acids move in this pathway as CoA derivatives utilizing NAD and FAD. Fatty acids are activated before oxidation, utilizing ATP in the presence of CoA-SH and acyl-CoA synthetase. Long-chain acyl-CoA enters mitochondria bound to carnitine. Inside mitochondria beta oxidation of fatty acids takes place in which two carbon atoms are removed in the form of acetyl-CoA from acyl-CoA at the carboxyl terminal. The bond is broken between the second carbon/beta carbon and the third carbon/gamma carbon, hence the name beta oxidation. This process provides energy from fats.","author":[{"dropping-particle":"","family":"Kumari","given":"Asha","non-dropping-particle":"","parse-names":false,"suffix":""}],"container-title":"Sweet Biochemistry","id":"ITEM-1","issued":{"date-parts":[["2018","1"]]},"page":"17-19","publisher":"Elsevier","title":"Beta Oxidation of Fatty Acids","type":"chapter"},"uris":["http://www.mendeley.com/documents/?uuid=29fc9dc0-866c-4d68-9da9-3e18db90d1e1"]}],"mendeley":{"formattedCitation":"(Kumari, 2018)","plainTextFormattedCitation":"(Kumari, 2018)","previouslyFormattedCitation":"&lt;sup&gt;37&lt;/sup&gt;"},"properties":{"noteIndex":0},"schema":"https://github.com/citation-style-language/schema/raw/master/csl-citation.json"}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(Kumari, 2018)</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The mitochondria membrane is impermeable to CoA substance, hence activated fatty acid must bind to carnitine to move across the outer mitochondria membrane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{"citationItems":[{"id":"ITEM-1","itemData":{"DOI":"10.1016/B978-0-12-378630-2.00071-2","ISBN":"9780123786319","abstract":"Fatty acid oxidation is the process by which fatty acids are degraded in living organisms. The initial event is the activation of fatty acids by esterification with coenzyme A (CoA). The degradation of the resultant fatty acyl-CoA thioesters proceeds by a cyclic process named β-oxidation. Passage through one cycle of β-oxidation produces fatty acids that are shortened by two carbon atoms and yields acetate in the form of acetyl-CoA. Repetitive cycling through β-oxidation results in the complete degradation of fatty acids.","author":[{"dropping-particle":"","family":"Schulz","given":"H.","non-dropping-particle":"","parse-names":false,"suffix":""}],"container-title":"Encyclopedia of Biological Chemistry: Second Edition","id":"ITEM-1","issued":{"date-parts":[["2013","2"]]},"page":"281-284","publisher":"Elsevier Inc.","title":"Fatty Acid Oxidation","type":"chapter"},"uris":["http://www.mendeley.com/documents/?uuid=fd39e283-787a-4998-9808-39a5079f556d"]},{"id":"ITEM-2","itemData":{"author":[{"dropping-particle":"","family":"Sargowo","given":"H Djanggan","non-dropping-particle":"","parse-names":false,"suffix":""}],"id":"ITEM-2","issued":{"date-parts":[["0"]]},"title":"THE ROLE OF L-CARNITINE AND UBIQUINONE ON ENERGY SUPPLY OF CELLULAR MITOCHONDRIA IN CARDIOVASCULAR DISEASE","type":"report"},"uris":["http://www.mendeley.com/documents/?uuid=5a1d958e-2e66-4b87-b207-f0cd6ea16c6e"]}],"mendeley":{"formattedCitation":"(Sargowo, no date; Schulz, 2013)","plainTextFormattedCitation":"(Sargowo, no date; Schulz, 2013)","previouslyFormattedCitation":"&lt;sup&gt;38,39&lt;/sup&gt;"},"properties":{"noteIndex":0},"schema":"https://github.com/citation-style-language/schema/raw/master/csl-citation.json"}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(Sargowo, no date; Schulz, 2013)</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This reaction is </w:t>
      </w:r>
      <w:proofErr w:type="spellStart"/>
      <w:r w:rsidRPr="00F059A8">
        <w:rPr>
          <w:rFonts w:ascii="Times New Roman" w:hAnsi="Times New Roman" w:cs="Times New Roman"/>
          <w:sz w:val="20"/>
          <w:szCs w:val="20"/>
        </w:rPr>
        <w:t>catalyzed</w:t>
      </w:r>
      <w:proofErr w:type="spellEnd"/>
      <w:r w:rsidRPr="00F059A8">
        <w:rPr>
          <w:rFonts w:ascii="Times New Roman" w:hAnsi="Times New Roman" w:cs="Times New Roman"/>
          <w:sz w:val="20"/>
          <w:szCs w:val="20"/>
        </w:rPr>
        <w:t xml:space="preserve"> by carnitine acyl-transferase I which located at the outer mitochondria membrane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{"citationItems":[{"id":"ITEM-1","itemData":{"DOI":"10.1113/jphysiol.2011.205815","ISSN":"00223751","PMID":"21486835","author":[{"dropping-particle":"","family":"Sahlin","given":"Kent","non-dropping-particle":"","parse-names":false,"suffix":""}],"container-title":"Journal of Physiology","id":"ITEM-1","issue":"7","issued":{"date-parts":[["2011"]]},"page":"1509-1510","title":"Boosting fat burning with carnitine: An old friend comes out from the shadow","type":"article-journal","volume":"589"},"uris":["http://www.mendeley.com/documents/?uuid=28ce5dc6-4978-4632-a821-df82e532b4af"]}],"mendeley":{"formattedCitation":"(Sahlin, 2011)","plainTextFormattedCitation":"(Sahlin, 2011)","previouslyFormattedCitation":"&lt;sup&gt;11&lt;/sup&gt;"},"properties":{"noteIndex":0},"schema":"https://github.com/citation-style-language/schema/raw/master/csl-citation.json"}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(Sahlin, 2011)</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Another enzyme called carnitine translocase will subsequently enable transportation of acyl-CoA across the inner mitochondria membrane. Within the mitochondria, acyl-CoA will undergo β-oxidation and form acetyl-CoA which can simultaneously enter Krebs cycle for produce ATP production. </w:t>
      </w:r>
    </w:p>
    <w:p w14:paraId="11295979" w14:textId="77777777" w:rsidR="00A118AD" w:rsidRPr="00F059A8" w:rsidRDefault="00A118AD" w:rsidP="00A118AD">
      <w:pPr>
        <w:spacing w:after="0" w:line="240" w:lineRule="auto"/>
        <w:ind w:firstLine="709"/>
        <w:jc w:val="both"/>
        <w:rPr>
          <w:rFonts w:ascii="Times New Roman" w:hAnsi="Times New Roman" w:cs="Times New Roman"/>
          <w:sz w:val="20"/>
          <w:szCs w:val="20"/>
        </w:rPr>
        <w:sectPr w:rsidR="00A118AD" w:rsidRPr="00F059A8" w:rsidSect="00A118AD">
          <w:headerReference w:type="default" r:id="rId10"/>
          <w:footerReference w:type="default" r:id="rId11"/>
          <w:pgSz w:w="11906" w:h="16838"/>
          <w:pgMar w:top="1418" w:right="1418" w:bottom="1418" w:left="1418" w:header="709" w:footer="709" w:gutter="0"/>
          <w:cols w:space="708"/>
          <w:docGrid w:linePitch="360"/>
        </w:sectPr>
      </w:pPr>
      <w:r w:rsidRPr="00F059A8">
        <w:rPr>
          <w:rFonts w:ascii="Times New Roman" w:hAnsi="Times New Roman" w:cs="Times New Roman"/>
          <w:sz w:val="20"/>
          <w:szCs w:val="20"/>
        </w:rPr>
        <w:t xml:space="preserve">Furthermore, there is an enzyme called carnitine </w:t>
      </w:r>
      <w:proofErr w:type="spellStart"/>
      <w:r w:rsidRPr="00F059A8">
        <w:rPr>
          <w:rFonts w:ascii="Times New Roman" w:hAnsi="Times New Roman" w:cs="Times New Roman"/>
          <w:sz w:val="20"/>
          <w:szCs w:val="20"/>
        </w:rPr>
        <w:t>octanoyltransferase</w:t>
      </w:r>
      <w:proofErr w:type="spellEnd"/>
      <w:r w:rsidRPr="00F059A8">
        <w:rPr>
          <w:rFonts w:ascii="Times New Roman" w:hAnsi="Times New Roman" w:cs="Times New Roman"/>
          <w:sz w:val="20"/>
          <w:szCs w:val="20"/>
        </w:rPr>
        <w:t xml:space="preserve"> (COT) that depends on carnitine which has important roles in β-oxidation of very long-chain fatty acid, α-oxidation of </w:t>
      </w:r>
      <w:proofErr w:type="spellStart"/>
      <w:r w:rsidRPr="00F059A8">
        <w:rPr>
          <w:rFonts w:ascii="Times New Roman" w:hAnsi="Times New Roman" w:cs="Times New Roman"/>
          <w:sz w:val="20"/>
          <w:szCs w:val="20"/>
        </w:rPr>
        <w:t>phytanic</w:t>
      </w:r>
      <w:proofErr w:type="spellEnd"/>
      <w:r w:rsidRPr="00F059A8">
        <w:rPr>
          <w:rFonts w:ascii="Times New Roman" w:hAnsi="Times New Roman" w:cs="Times New Roman"/>
          <w:sz w:val="20"/>
          <w:szCs w:val="20"/>
        </w:rPr>
        <w:t xml:space="preserve"> acid, a branched-chain fatty acid which can be obtained through diet. In experimental mice study, L-carnitine was observed as an inducer of expression peroxisome proliferator-activated receptors-γ (PPARs-γ) expression at the mRNA and protein levels. PPARs-γ was known to prevent fatty acid synthesis in the liver of cachectic mice, and might reduce serum </w:t>
      </w:r>
      <w:proofErr w:type="spellStart"/>
      <w:r w:rsidRPr="00F059A8">
        <w:rPr>
          <w:rFonts w:ascii="Times New Roman" w:hAnsi="Times New Roman" w:cs="Times New Roman"/>
          <w:sz w:val="20"/>
          <w:szCs w:val="20"/>
        </w:rPr>
        <w:t>tumor</w:t>
      </w:r>
      <w:proofErr w:type="spellEnd"/>
      <w:r w:rsidRPr="00F059A8">
        <w:rPr>
          <w:rFonts w:ascii="Times New Roman" w:hAnsi="Times New Roman" w:cs="Times New Roman"/>
          <w:sz w:val="20"/>
          <w:szCs w:val="20"/>
        </w:rPr>
        <w:t xml:space="preserve"> necrosis factor α (TNF-α). However, a precise and proper study in human-setting should be addressed to confirm this mechanism. </w:t>
      </w:r>
    </w:p>
    <w:p w14:paraId="7A5A3ECF" w14:textId="77777777" w:rsidR="00A118AD" w:rsidRPr="00F059A8" w:rsidRDefault="00A118AD" w:rsidP="00A118AD">
      <w:pPr>
        <w:spacing w:after="0" w:line="240" w:lineRule="auto"/>
        <w:jc w:val="both"/>
        <w:rPr>
          <w:rFonts w:ascii="Times New Roman" w:hAnsi="Times New Roman" w:cs="Times New Roman"/>
          <w:sz w:val="20"/>
          <w:szCs w:val="20"/>
        </w:rPr>
      </w:pPr>
    </w:p>
    <w:p w14:paraId="732892D1" w14:textId="77777777" w:rsidR="00A118AD" w:rsidRPr="00F059A8" w:rsidRDefault="00A118AD" w:rsidP="00A118AD">
      <w:pPr>
        <w:spacing w:after="0" w:line="240" w:lineRule="auto"/>
        <w:jc w:val="both"/>
        <w:rPr>
          <w:rFonts w:ascii="Times New Roman" w:hAnsi="Times New Roman" w:cs="Times New Roman"/>
          <w:b/>
          <w:sz w:val="20"/>
          <w:szCs w:val="20"/>
        </w:rPr>
      </w:pPr>
      <w:r w:rsidRPr="00F059A8">
        <w:rPr>
          <w:rFonts w:ascii="Times New Roman" w:hAnsi="Times New Roman" w:cs="Times New Roman"/>
          <w:b/>
          <w:sz w:val="20"/>
          <w:szCs w:val="20"/>
        </w:rPr>
        <w:t xml:space="preserve">Table 1. </w:t>
      </w:r>
      <w:r w:rsidRPr="00F059A8">
        <w:rPr>
          <w:rFonts w:ascii="Times New Roman" w:hAnsi="Times New Roman" w:cs="Times New Roman"/>
          <w:sz w:val="20"/>
          <w:szCs w:val="20"/>
        </w:rPr>
        <w:t>The Effects of L-Carnitine Supplementation on Weight Loss</w:t>
      </w:r>
    </w:p>
    <w:tbl>
      <w:tblPr>
        <w:tblStyle w:val="TableGrid"/>
        <w:tblW w:w="9072" w:type="dxa"/>
        <w:tblBorders>
          <w:left w:val="none" w:sz="0" w:space="0" w:color="auto"/>
          <w:right w:val="none" w:sz="0" w:space="0" w:color="auto"/>
          <w:insideV w:val="none" w:sz="0" w:space="0" w:color="auto"/>
        </w:tblBorders>
        <w:tblLook w:val="0620" w:firstRow="1" w:lastRow="0" w:firstColumn="0" w:lastColumn="0" w:noHBand="1" w:noVBand="1"/>
      </w:tblPr>
      <w:tblGrid>
        <w:gridCol w:w="1843"/>
        <w:gridCol w:w="2126"/>
        <w:gridCol w:w="2552"/>
        <w:gridCol w:w="2551"/>
      </w:tblGrid>
      <w:tr w:rsidR="00A118AD" w:rsidRPr="00F059A8" w14:paraId="25A6EFEE" w14:textId="77777777" w:rsidTr="00B6589F">
        <w:trPr>
          <w:trHeight w:val="297"/>
          <w:tblHeader/>
        </w:trPr>
        <w:tc>
          <w:tcPr>
            <w:tcW w:w="1843" w:type="dxa"/>
          </w:tcPr>
          <w:p w14:paraId="7695536F"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Study</w:t>
            </w:r>
          </w:p>
        </w:tc>
        <w:tc>
          <w:tcPr>
            <w:tcW w:w="2126" w:type="dxa"/>
          </w:tcPr>
          <w:p w14:paraId="59AEBEBC"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Population</w:t>
            </w:r>
          </w:p>
        </w:tc>
        <w:tc>
          <w:tcPr>
            <w:tcW w:w="2552" w:type="dxa"/>
          </w:tcPr>
          <w:p w14:paraId="1FD8246A"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Methods</w:t>
            </w:r>
          </w:p>
        </w:tc>
        <w:tc>
          <w:tcPr>
            <w:tcW w:w="2551" w:type="dxa"/>
          </w:tcPr>
          <w:p w14:paraId="41F9C27C"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Result</w:t>
            </w:r>
          </w:p>
        </w:tc>
      </w:tr>
      <w:tr w:rsidR="00A118AD" w:rsidRPr="00F059A8" w14:paraId="2DCAF785" w14:textId="77777777" w:rsidTr="00B6589F">
        <w:trPr>
          <w:trHeight w:val="297"/>
        </w:trPr>
        <w:tc>
          <w:tcPr>
            <w:tcW w:w="1843" w:type="dxa"/>
          </w:tcPr>
          <w:p w14:paraId="104F51FC" w14:textId="5B73914C"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Sawicka, </w:t>
            </w:r>
            <w:r w:rsidRPr="00F059A8">
              <w:rPr>
                <w:rFonts w:ascii="Times New Roman" w:hAnsi="Times New Roman" w:cs="Times New Roman"/>
                <w:i/>
                <w:sz w:val="20"/>
                <w:szCs w:val="20"/>
              </w:rPr>
              <w:t>et al</w:t>
            </w:r>
            <w:r w:rsidRPr="00F059A8">
              <w:rPr>
                <w:rFonts w:ascii="Times New Roman" w:hAnsi="Times New Roman" w:cs="Times New Roman"/>
                <w:sz w:val="20"/>
                <w:szCs w:val="20"/>
              </w:rPr>
              <w:t>, 2018</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{"citationItems":[{"id":"ITEM-1","itemData":{"DOI":"10.3390/nu10020255","ISSN":"20726643","PMID":"29473908","abstract":"Skeletal muscle wasting, associated with aging, may be regulated by the inflammatory cytokines as well as by insulin-like growth factor 1 (IGF-1). L-carnitine possesses anti-inflammatory properties and increases plasma IGF-1 concentration, leading to the regulation of the genes responsible for protein catabolism and anabolism. The purpose of the present study was to evaluate the effect of a 24-week L-carnitine supplementation on serum inflammatory markers, IGF-1, body composition and skeletal muscle strength in healthy human subjects over 65 years of age. Women between 65 and 70 years of age were supplemented for 24 weeks with either 1500 mg L-carnitine-L-tartrate or an isonitrogenous placebo per day in a double-blind fashion. Before and after the supplementation protocol, body mass and composition, as well as knee extensor and flexor muscle strength were determined. In the blood samples, free carnitine, interleukin-6, tumor necrosis factor-α, C-reactive protein and IGF-1 were determined. A marked increase in free plasma carnitine concentration was observed due to L-carnitine supplementation. No substantial changes in other parameters were noted. In the current study, supplementation for 24 weeks affected neither the skeletal muscle strength nor circulating markers in healthy women over 65 years of age. Positive and negative aspects of L-carnitine supplementation need to be clarified.","author":[{"dropping-particle":"","family":"Sawicka","given":"Angelika K.","non-dropping-particle":"","parse-names":false,"suffix":""},{"dropping-particle":"","family":"Hartmane","given":"Dace","non-dropping-particle":"","parse-names":false,"suffix":""},{"dropping-particle":"","family":"Lipinska","given":"Patrycja","non-dropping-particle":"","parse-names":false,"suffix":""},{"dropping-particle":"","family":"Wojtowicz","given":"Ewa","non-dropping-particle":"","parse-names":false,"suffix":""},{"dropping-particle":"","family":"Lysiak-Szydlowska","given":"Wieslawa","non-dropping-particle":"","parse-names":false,"suffix":""},{"dropping-particle":"","family":"Olek","given":"Robert A.","non-dropping-particle":"","parse-names":false,"suffix":""}],"container-title":"Nutrients","id":"ITEM-1","issue":"2","issued":{"date-parts":[["2018"]]},"title":"L-carnitine supplementation in older women. A pilot study on aging skeletal muscle mass and function","type":"article-journal","volume":"10"},"uris":["http://www.mendeley.com/documents/?uuid=97a12fcd-aaad-4ae6-9842-a2e47978bcd4"]}],"mendeley":{"formattedCitation":"(Sawicka &lt;i&gt;et al.&lt;/i&gt;, 2018)","plainTextFormattedCitation":"(Sawicka et al., 2018)","previouslyFormattedCitation":"&lt;sup&gt;40&lt;/sup&gt;"},"properties":{"noteIndex":0},"schema":"https://github.com/citation-style-language/schema/raw/master/csl-citation.json"}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(Sawicka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2018)</w:t>
            </w:r>
            <w:r w:rsidRPr="00F059A8">
              <w:rPr>
                <w:rFonts w:ascii="Times New Roman" w:hAnsi="Times New Roman" w:cs="Times New Roman"/>
                <w:sz w:val="20"/>
                <w:szCs w:val="20"/>
              </w:rPr>
              <w:fldChar w:fldCharType="end"/>
            </w:r>
          </w:p>
        </w:tc>
        <w:tc>
          <w:tcPr>
            <w:tcW w:w="2126" w:type="dxa"/>
          </w:tcPr>
          <w:p w14:paraId="4E08DFD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Twenty-two (22) women aged 65-70 year in Poland.</w:t>
            </w:r>
          </w:p>
        </w:tc>
        <w:tc>
          <w:tcPr>
            <w:tcW w:w="2552" w:type="dxa"/>
          </w:tcPr>
          <w:p w14:paraId="457F9318"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4A3AD9B5"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double-blind trial</w:t>
            </w:r>
          </w:p>
          <w:p w14:paraId="4EBED45D" w14:textId="77777777" w:rsidR="00A118AD" w:rsidRPr="00F059A8" w:rsidRDefault="00A118AD" w:rsidP="00B6589F">
            <w:pPr>
              <w:rPr>
                <w:rFonts w:ascii="Times New Roman" w:hAnsi="Times New Roman" w:cs="Times New Roman"/>
                <w:b/>
                <w:i/>
                <w:sz w:val="20"/>
                <w:szCs w:val="20"/>
              </w:rPr>
            </w:pPr>
            <w:r w:rsidRPr="00F059A8">
              <w:rPr>
                <w:rFonts w:ascii="Times New Roman" w:hAnsi="Times New Roman" w:cs="Times New Roman"/>
                <w:b/>
                <w:sz w:val="20"/>
                <w:szCs w:val="20"/>
              </w:rPr>
              <w:t>Intervention:</w:t>
            </w:r>
          </w:p>
          <w:p w14:paraId="09E5C4F0"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Women in intervention group </w:t>
            </w:r>
            <w:r w:rsidRPr="00F059A8">
              <w:rPr>
                <w:rFonts w:ascii="Times New Roman" w:hAnsi="Times New Roman" w:cs="Times New Roman"/>
                <w:sz w:val="20"/>
                <w:szCs w:val="20"/>
                <w:lang w:val="en-ID"/>
              </w:rPr>
              <w:t>took</w:t>
            </w:r>
            <w:r w:rsidRPr="00F059A8">
              <w:rPr>
                <w:rFonts w:ascii="Times New Roman" w:hAnsi="Times New Roman" w:cs="Times New Roman"/>
                <w:sz w:val="20"/>
                <w:szCs w:val="20"/>
              </w:rPr>
              <w:t xml:space="preserve"> 1500 mg of L-Carnitine/day, whereas women in control group received isonitrogenous placebo/day.</w:t>
            </w:r>
          </w:p>
          <w:p w14:paraId="4EC0D3C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Duration:</w:t>
            </w:r>
          </w:p>
          <w:p w14:paraId="568A242E"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24 weeks.</w:t>
            </w:r>
          </w:p>
        </w:tc>
        <w:tc>
          <w:tcPr>
            <w:tcW w:w="2551" w:type="dxa"/>
          </w:tcPr>
          <w:p w14:paraId="0C9AE835"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lang w:val="en-ID"/>
              </w:rPr>
              <w:t xml:space="preserve">The </w:t>
            </w:r>
            <w:r w:rsidRPr="00F059A8">
              <w:rPr>
                <w:rFonts w:ascii="Times New Roman" w:hAnsi="Times New Roman" w:cs="Times New Roman"/>
                <w:sz w:val="20"/>
                <w:szCs w:val="20"/>
              </w:rPr>
              <w:t xml:space="preserve">study revealed that </w:t>
            </w:r>
            <w:r w:rsidRPr="00F059A8">
              <w:rPr>
                <w:rFonts w:ascii="Times New Roman" w:hAnsi="Times New Roman" w:cs="Times New Roman"/>
                <w:sz w:val="20"/>
                <w:szCs w:val="20"/>
                <w:lang w:val="en-ID"/>
              </w:rPr>
              <w:t xml:space="preserve">the </w:t>
            </w:r>
            <w:r w:rsidRPr="00F059A8">
              <w:rPr>
                <w:rFonts w:ascii="Times New Roman" w:hAnsi="Times New Roman" w:cs="Times New Roman"/>
                <w:sz w:val="20"/>
                <w:szCs w:val="20"/>
              </w:rPr>
              <w:t xml:space="preserve">supplementation has no effect </w:t>
            </w:r>
            <w:r w:rsidRPr="00F059A8">
              <w:rPr>
                <w:rFonts w:ascii="Times New Roman" w:hAnsi="Times New Roman" w:cs="Times New Roman"/>
                <w:sz w:val="20"/>
                <w:szCs w:val="20"/>
                <w:lang w:val="en-ID"/>
              </w:rPr>
              <w:t>on</w:t>
            </w:r>
            <w:r w:rsidRPr="00F059A8">
              <w:rPr>
                <w:rFonts w:ascii="Times New Roman" w:hAnsi="Times New Roman" w:cs="Times New Roman"/>
                <w:sz w:val="20"/>
                <w:szCs w:val="20"/>
              </w:rPr>
              <w:t xml:space="preserve"> participants’ body weight.</w:t>
            </w:r>
          </w:p>
        </w:tc>
      </w:tr>
      <w:tr w:rsidR="00A118AD" w:rsidRPr="00F059A8" w14:paraId="1C5B0140" w14:textId="77777777" w:rsidTr="00B6589F">
        <w:trPr>
          <w:trHeight w:val="297"/>
        </w:trPr>
        <w:tc>
          <w:tcPr>
            <w:tcW w:w="1843" w:type="dxa"/>
          </w:tcPr>
          <w:p w14:paraId="5E8680FB" w14:textId="7CA64252"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Mosah, </w:t>
            </w:r>
            <w:r w:rsidRPr="00F059A8">
              <w:rPr>
                <w:rFonts w:ascii="Times New Roman" w:hAnsi="Times New Roman" w:cs="Times New Roman"/>
                <w:i/>
                <w:sz w:val="20"/>
                <w:szCs w:val="20"/>
              </w:rPr>
              <w:t>et al</w:t>
            </w:r>
            <w:r w:rsidRPr="00F059A8">
              <w:rPr>
                <w:rFonts w:ascii="Times New Roman" w:hAnsi="Times New Roman" w:cs="Times New Roman"/>
                <w:sz w:val="20"/>
                <w:szCs w:val="20"/>
              </w:rPr>
              <w:t>, 2015</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{"citationItems":[{"id":"ITEM-1","itemData":{"author":[{"dropping-particle":"","family":"Mosah","given":"H. A.","non-dropping-particle":"","parse-names":false,"suffix":""},{"dropping-particle":"","family":"Abdul","given":"Faris","non-dropping-particle":"","parse-names":false,"suffix":""},{"dropping-particle":"","family":"Khazaal","given":"K.","non-dropping-particle":"","parse-names":false,"suffix":""},{"dropping-particle":"","family":"Sahib","given":"Hayder B.","non-dropping-particle":"","parse-names":false,"suffix":""},{"dropping-particle":"","family":"Hamdi","given":"Ahmed","non-dropping-particle":"","parse-names":false,"suffix":""}],"container-title":"undefined","id":"ITEM-1","issued":{"date-parts":[["2015"]]},"title":"Effect of L-carnitine and Raspberry Ketones on Metabolic Parameters in Iraqi Obese Females, a Comparative Study.","type":"article-journal"},"uris":["http://www.mendeley.com/documents/?uuid=85692ad0-66ef-42f7-a096-77587e95acec"]}],"mendeley":{"formattedCitation":"(Mosah &lt;i&gt;et al.&lt;/i&gt;, 2015)","plainTextFormattedCitation":"(Mosah et al., 2015)","previouslyFormattedCitation":"&lt;sup&gt;41&lt;/sup&gt;"},"properties":{"noteIndex":0},"schema":"https://github.com/citation-style-language/schema/raw/master/csl-citation.json"}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(Mosah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2015)</w:t>
            </w:r>
            <w:r w:rsidRPr="00F059A8">
              <w:rPr>
                <w:rFonts w:ascii="Times New Roman" w:hAnsi="Times New Roman" w:cs="Times New Roman"/>
                <w:sz w:val="20"/>
                <w:szCs w:val="20"/>
              </w:rPr>
              <w:fldChar w:fldCharType="end"/>
            </w:r>
          </w:p>
        </w:tc>
        <w:tc>
          <w:tcPr>
            <w:tcW w:w="2126" w:type="dxa"/>
          </w:tcPr>
          <w:p w14:paraId="690F0AF4"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Sixty (60) obese women aged 20-40 years with BMI ≥ 30 kg/m</w:t>
            </w:r>
            <w:r w:rsidRPr="00F059A8">
              <w:rPr>
                <w:rFonts w:ascii="Times New Roman" w:hAnsi="Times New Roman" w:cs="Times New Roman"/>
                <w:sz w:val="20"/>
                <w:szCs w:val="20"/>
                <w:vertAlign w:val="superscript"/>
              </w:rPr>
              <w:t>2</w:t>
            </w:r>
            <w:r w:rsidRPr="00F059A8">
              <w:rPr>
                <w:rFonts w:ascii="Times New Roman" w:hAnsi="Times New Roman" w:cs="Times New Roman"/>
                <w:sz w:val="20"/>
                <w:szCs w:val="20"/>
              </w:rPr>
              <w:t xml:space="preserve"> with no comorbid.</w:t>
            </w:r>
          </w:p>
        </w:tc>
        <w:tc>
          <w:tcPr>
            <w:tcW w:w="2552" w:type="dxa"/>
          </w:tcPr>
          <w:p w14:paraId="01241074"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 xml:space="preserve">Design: </w:t>
            </w:r>
          </w:p>
          <w:p w14:paraId="5F97F580"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single-blind trial</w:t>
            </w:r>
          </w:p>
          <w:p w14:paraId="63B214A7"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41CF3837"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Participants in Intervention group took 1000 mg of L-Carnitine capsule, meanwhile participants in</w:t>
            </w:r>
          </w:p>
          <w:p w14:paraId="45AC5EE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control group received no treatment.</w:t>
            </w:r>
          </w:p>
          <w:p w14:paraId="00C0FA31"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lastRenderedPageBreak/>
              <w:t>Duration</w:t>
            </w:r>
          </w:p>
          <w:p w14:paraId="064AE778"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12 weeks</w:t>
            </w:r>
          </w:p>
        </w:tc>
        <w:tc>
          <w:tcPr>
            <w:tcW w:w="2551" w:type="dxa"/>
          </w:tcPr>
          <w:p w14:paraId="029EACE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lastRenderedPageBreak/>
              <w:t>There is 7.38% weight reduction in intervention group, whereas the mean percentage of weight reduction in controlled group is merely 3.79%.</w:t>
            </w:r>
          </w:p>
        </w:tc>
      </w:tr>
      <w:tr w:rsidR="00A118AD" w:rsidRPr="00F059A8" w14:paraId="5C48428E" w14:textId="77777777" w:rsidTr="00B6589F">
        <w:trPr>
          <w:trHeight w:val="297"/>
        </w:trPr>
        <w:tc>
          <w:tcPr>
            <w:tcW w:w="1843" w:type="dxa"/>
          </w:tcPr>
          <w:p w14:paraId="6A4BAFB8" w14:textId="24D4621D"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Rafraf, </w:t>
            </w:r>
            <w:r w:rsidRPr="00F059A8">
              <w:rPr>
                <w:rFonts w:ascii="Times New Roman" w:hAnsi="Times New Roman" w:cs="Times New Roman"/>
                <w:i/>
                <w:sz w:val="20"/>
                <w:szCs w:val="20"/>
              </w:rPr>
              <w:t>et al</w:t>
            </w:r>
            <w:r w:rsidRPr="00F059A8">
              <w:rPr>
                <w:rFonts w:ascii="Times New Roman" w:hAnsi="Times New Roman" w:cs="Times New Roman"/>
                <w:sz w:val="20"/>
                <w:szCs w:val="20"/>
              </w:rPr>
              <w:t>, 2015</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{"citationItems":[{"id":"ITEM-1","itemData":{"author":[{"dropping-particle":"","family":"Rafraf, M., Karimi, M., Jafari","given":"A.","non-dropping-particle":"","parse-names":false,"suffix":""}],"container-title":"The Journal of Sports Medicine and Physical Fitness","id":"ITEM-1","issue":"11","issued":{"date-parts":[["2015"]]},"page":"1363","title":"Effect of L-carnitine supplementation in comparison with moderate aerobic training on serum inflammatory parameters in healthy obese women","type":"article-journal","volume":"55"},"uris":["http://www.mendeley.com/documents/?uuid=8a12949c-ea04-4316-96b6-aa0c2e4077b2"]}],"mendeley":{"formattedCitation":"(Rafraf, M., Karimi, M., Jafari, 2015)","plainTextFormattedCitation":"(Rafraf, M., Karimi, M., Jafari, 2015)","previouslyFormattedCitation":"&lt;sup&gt;42&lt;/sup&gt;"},"properties":{"noteIndex":0},"schema":"https://github.com/citation-style-language/schema/raw/master/csl-citation.json"}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(Rafraf, M., Karimi, M., Jafari, 2015)</w:t>
            </w:r>
            <w:r w:rsidRPr="00F059A8">
              <w:rPr>
                <w:rFonts w:ascii="Times New Roman" w:hAnsi="Times New Roman" w:cs="Times New Roman"/>
                <w:sz w:val="20"/>
                <w:szCs w:val="20"/>
              </w:rPr>
              <w:fldChar w:fldCharType="end"/>
            </w:r>
          </w:p>
        </w:tc>
        <w:tc>
          <w:tcPr>
            <w:tcW w:w="2126" w:type="dxa"/>
          </w:tcPr>
          <w:p w14:paraId="74A11F7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Forty-four (44)</w:t>
            </w:r>
            <w:r w:rsidRPr="00F059A8">
              <w:rPr>
                <w:rFonts w:ascii="Times New Roman" w:hAnsi="Times New Roman" w:cs="Times New Roman"/>
                <w:sz w:val="20"/>
                <w:szCs w:val="20"/>
                <w:lang w:val="en-ID"/>
              </w:rPr>
              <w:t xml:space="preserve"> obese</w:t>
            </w:r>
            <w:r w:rsidRPr="00F059A8">
              <w:rPr>
                <w:rFonts w:ascii="Times New Roman" w:hAnsi="Times New Roman" w:cs="Times New Roman"/>
                <w:sz w:val="20"/>
                <w:szCs w:val="20"/>
              </w:rPr>
              <w:t xml:space="preserve"> non-pregnant women, </w:t>
            </w:r>
            <w:r w:rsidRPr="00F059A8">
              <w:rPr>
                <w:rFonts w:ascii="Times New Roman" w:hAnsi="Times New Roman" w:cs="Times New Roman"/>
                <w:sz w:val="20"/>
                <w:szCs w:val="20"/>
                <w:lang w:val="en-ID"/>
              </w:rPr>
              <w:t>with BMI ≥ 30 kg/m</w:t>
            </w:r>
            <w:r w:rsidRPr="00F059A8">
              <w:rPr>
                <w:rFonts w:ascii="Times New Roman" w:hAnsi="Times New Roman" w:cs="Times New Roman"/>
                <w:sz w:val="20"/>
                <w:szCs w:val="20"/>
                <w:vertAlign w:val="superscript"/>
                <w:lang w:val="en-ID"/>
              </w:rPr>
              <w:t>2</w:t>
            </w:r>
            <w:r w:rsidRPr="00F059A8">
              <w:rPr>
                <w:rFonts w:ascii="Times New Roman" w:hAnsi="Times New Roman" w:cs="Times New Roman"/>
                <w:sz w:val="20"/>
                <w:szCs w:val="20"/>
                <w:lang w:val="en-ID"/>
              </w:rPr>
              <w:t xml:space="preserve">, </w:t>
            </w:r>
            <w:r w:rsidRPr="00F059A8">
              <w:rPr>
                <w:rFonts w:ascii="Times New Roman" w:hAnsi="Times New Roman" w:cs="Times New Roman"/>
                <w:sz w:val="20"/>
                <w:szCs w:val="20"/>
              </w:rPr>
              <w:t>body fat percentage ≥ 30, with no comorbid (cardiac ischemia, liver, cardiovascular disease, kidney or gastrointestinal disease, hypo/hyper-thyroidism, orthopedic disease, rheumatoid arthritis, diabetes mellitus, and hypertension.</w:t>
            </w:r>
          </w:p>
        </w:tc>
        <w:tc>
          <w:tcPr>
            <w:tcW w:w="2552" w:type="dxa"/>
          </w:tcPr>
          <w:p w14:paraId="64407769"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Design</w:t>
            </w:r>
            <w:r w:rsidRPr="00F059A8">
              <w:rPr>
                <w:rFonts w:ascii="Times New Roman" w:hAnsi="Times New Roman" w:cs="Times New Roman"/>
                <w:sz w:val="20"/>
                <w:szCs w:val="20"/>
              </w:rPr>
              <w:t xml:space="preserve">: </w:t>
            </w:r>
          </w:p>
          <w:p w14:paraId="1831E21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Double-blind randomized controlled trial</w:t>
            </w:r>
          </w:p>
          <w:p w14:paraId="4CBA87BB"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2AF5FDCE"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Intervention group is divided into 2 groups, namely:</w:t>
            </w:r>
          </w:p>
          <w:p w14:paraId="3A169EC1"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1, 2 g of L-Carnitine supplements (eight 250-mg tablets/day)</w:t>
            </w:r>
          </w:p>
          <w:p w14:paraId="10D52091"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2, 2 g of L-Carnitine supplements (eight 250-mg tablets/day) + aerobic training</w:t>
            </w:r>
          </w:p>
          <w:p w14:paraId="5B4F14F8" w14:textId="77777777" w:rsidR="00A118AD" w:rsidRPr="00F059A8" w:rsidRDefault="00A118AD" w:rsidP="00B6589F">
            <w:pPr>
              <w:ind w:left="27"/>
              <w:rPr>
                <w:rFonts w:ascii="Times New Roman" w:hAnsi="Times New Roman" w:cs="Times New Roman"/>
                <w:sz w:val="20"/>
                <w:szCs w:val="20"/>
              </w:rPr>
            </w:pPr>
            <w:r w:rsidRPr="00F059A8">
              <w:rPr>
                <w:rFonts w:ascii="Times New Roman" w:hAnsi="Times New Roman" w:cs="Times New Roman"/>
                <w:sz w:val="20"/>
                <w:szCs w:val="20"/>
              </w:rPr>
              <w:t>Control group is divided into 2 groups, namely:</w:t>
            </w:r>
          </w:p>
          <w:p w14:paraId="03E4541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3, eight placebo tabs contained lactose and aerobic training</w:t>
            </w:r>
          </w:p>
          <w:p w14:paraId="697A188B"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4, eight placebo tabs contained lactose</w:t>
            </w:r>
          </w:p>
          <w:p w14:paraId="0C0C7CD1"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561D1C1E"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8 weeks</w:t>
            </w:r>
          </w:p>
        </w:tc>
        <w:tc>
          <w:tcPr>
            <w:tcW w:w="2551" w:type="dxa"/>
          </w:tcPr>
          <w:p w14:paraId="35CC7B99" w14:textId="77777777" w:rsidR="00A118AD" w:rsidRPr="00F059A8" w:rsidRDefault="00A118AD" w:rsidP="00A118AD">
            <w:pPr>
              <w:pStyle w:val="ListParagraph"/>
              <w:numPr>
                <w:ilvl w:val="0"/>
                <w:numId w:val="12"/>
              </w:numPr>
              <w:ind w:left="351"/>
              <w:rPr>
                <w:sz w:val="20"/>
                <w:szCs w:val="20"/>
              </w:rPr>
            </w:pPr>
            <w:r w:rsidRPr="00F059A8">
              <w:rPr>
                <w:sz w:val="20"/>
                <w:szCs w:val="20"/>
              </w:rPr>
              <w:t>There is no significant weight reduction in two intervention groups, neither significant differences between intervention and control groups.</w:t>
            </w:r>
          </w:p>
          <w:p w14:paraId="00AE681D" w14:textId="77777777" w:rsidR="00A118AD" w:rsidRPr="00F059A8" w:rsidRDefault="00A118AD" w:rsidP="00A118AD">
            <w:pPr>
              <w:pStyle w:val="ListParagraph"/>
              <w:numPr>
                <w:ilvl w:val="0"/>
                <w:numId w:val="12"/>
              </w:numPr>
              <w:ind w:left="351"/>
              <w:rPr>
                <w:sz w:val="20"/>
                <w:szCs w:val="20"/>
              </w:rPr>
            </w:pPr>
            <w:r w:rsidRPr="00F059A8">
              <w:rPr>
                <w:sz w:val="20"/>
                <w:szCs w:val="20"/>
              </w:rPr>
              <w:t>Weight reduction percentage in group 1, 2, and 3 is 0</w:t>
            </w:r>
            <w:proofErr w:type="gramStart"/>
            <w:r w:rsidRPr="00F059A8">
              <w:rPr>
                <w:sz w:val="20"/>
                <w:szCs w:val="20"/>
              </w:rPr>
              <w:t>,44</w:t>
            </w:r>
            <w:proofErr w:type="gramEnd"/>
            <w:r w:rsidRPr="00F059A8">
              <w:rPr>
                <w:sz w:val="20"/>
                <w:szCs w:val="20"/>
              </w:rPr>
              <w:t>%, 0,1%, 0,82%, respectively.</w:t>
            </w:r>
          </w:p>
          <w:p w14:paraId="3DDCD79C" w14:textId="77777777" w:rsidR="00A118AD" w:rsidRPr="00F059A8" w:rsidRDefault="00A118AD" w:rsidP="00B6589F">
            <w:pPr>
              <w:rPr>
                <w:rFonts w:ascii="Times New Roman" w:hAnsi="Times New Roman" w:cs="Times New Roman"/>
                <w:sz w:val="20"/>
                <w:szCs w:val="20"/>
              </w:rPr>
            </w:pPr>
          </w:p>
        </w:tc>
      </w:tr>
      <w:tr w:rsidR="00A118AD" w:rsidRPr="00F059A8" w14:paraId="434637A8" w14:textId="77777777" w:rsidTr="00B6589F">
        <w:trPr>
          <w:trHeight w:val="297"/>
        </w:trPr>
        <w:tc>
          <w:tcPr>
            <w:tcW w:w="1843" w:type="dxa"/>
          </w:tcPr>
          <w:p w14:paraId="5B2E2072" w14:textId="59D35C7B"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Alshammari, 2011</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{"citationItems":[{"id":"ITEM-1","itemData":{"author":[{"dropping-particle":"","family":"Alshammari","given":"Nawaf","non-dropping-particle":"","parse-names":false,"suffix":""}],"container-title":"undefined","id":"ITEM-1","issued":{"date-parts":[["2011"]]},"title":"The Effect of L-Carnitine and Physical Activity on Adipocytokines and Lipid Profile in Obese Women","type":"article-journal"},"uris":["http://www.mendeley.com/documents/?uuid=4f1b96d9-6352-4f01-8d16-21b135265281"]}],"mendeley":{"formattedCitation":"(Alshammari, 2011)","plainTextFormattedCitation":"(Alshammari, 2011)","previouslyFormattedCitation":"&lt;sup&gt;43&lt;/sup&gt;"},"properties":{"noteIndex":0},"schema":"https://github.com/citation-style-language/schema/raw/master/csl-citation.json"}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(Alshammari, 2011)</w:t>
            </w:r>
            <w:r w:rsidRPr="00F059A8">
              <w:rPr>
                <w:rFonts w:ascii="Times New Roman" w:hAnsi="Times New Roman" w:cs="Times New Roman"/>
                <w:sz w:val="20"/>
                <w:szCs w:val="20"/>
              </w:rPr>
              <w:fldChar w:fldCharType="end"/>
            </w:r>
          </w:p>
        </w:tc>
        <w:tc>
          <w:tcPr>
            <w:tcW w:w="2126" w:type="dxa"/>
          </w:tcPr>
          <w:p w14:paraId="139F8D9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Twenty (20) obese women aged 50-55 years with BMI ≥ 30 kg/m</w:t>
            </w:r>
            <w:r w:rsidRPr="00F059A8">
              <w:rPr>
                <w:rFonts w:ascii="Times New Roman" w:hAnsi="Times New Roman" w:cs="Times New Roman"/>
                <w:sz w:val="20"/>
                <w:szCs w:val="20"/>
                <w:vertAlign w:val="superscript"/>
              </w:rPr>
              <w:t>2</w:t>
            </w:r>
            <w:r w:rsidRPr="00F059A8">
              <w:rPr>
                <w:rFonts w:ascii="Times New Roman" w:hAnsi="Times New Roman" w:cs="Times New Roman"/>
                <w:sz w:val="20"/>
                <w:szCs w:val="20"/>
              </w:rPr>
              <w:t xml:space="preserve"> </w:t>
            </w:r>
          </w:p>
        </w:tc>
        <w:tc>
          <w:tcPr>
            <w:tcW w:w="2552" w:type="dxa"/>
          </w:tcPr>
          <w:p w14:paraId="6B084521"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3750EA51"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controlled trial</w:t>
            </w:r>
          </w:p>
          <w:p w14:paraId="3639EB7C"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670BC784"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Subjects in intervention group took 4 mg/kg boy weight of L-carnitine and did physical exercise, whereas subjects in control group solely did physical exercise.</w:t>
            </w:r>
          </w:p>
          <w:p w14:paraId="49F1FA21"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6315A265"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8 weeks</w:t>
            </w:r>
          </w:p>
        </w:tc>
        <w:tc>
          <w:tcPr>
            <w:tcW w:w="2551" w:type="dxa"/>
          </w:tcPr>
          <w:p w14:paraId="5003F7C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There is a significant weight loss in both groups with a greater amount of 17.9 kg reduction in the intervention group.</w:t>
            </w:r>
          </w:p>
        </w:tc>
      </w:tr>
      <w:tr w:rsidR="00A118AD" w:rsidRPr="00F059A8" w14:paraId="066475E1" w14:textId="77777777" w:rsidTr="00B6589F">
        <w:trPr>
          <w:trHeight w:val="297"/>
        </w:trPr>
        <w:tc>
          <w:tcPr>
            <w:tcW w:w="1843" w:type="dxa"/>
          </w:tcPr>
          <w:p w14:paraId="77D20D1B" w14:textId="72EAD010"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Wall, </w:t>
            </w:r>
            <w:r w:rsidRPr="00F059A8">
              <w:rPr>
                <w:rFonts w:ascii="Times New Roman" w:hAnsi="Times New Roman" w:cs="Times New Roman"/>
                <w:i/>
                <w:sz w:val="20"/>
                <w:szCs w:val="20"/>
              </w:rPr>
              <w:t>et al</w:t>
            </w:r>
            <w:r w:rsidRPr="00F059A8">
              <w:rPr>
                <w:rFonts w:ascii="Times New Roman" w:hAnsi="Times New Roman" w:cs="Times New Roman"/>
                <w:sz w:val="20"/>
                <w:szCs w:val="20"/>
              </w:rPr>
              <w:t>, 2011</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{"citationItems":[{"id":"ITEM-1","itemData":{"DOI":"10.1113/jphysiol.2010.201343","ISSN":"00223751","PMID":"21224234","abstract":"We have previously shown that insulin increases muscle total carnitine (TC) content during acute i.v. l-carnitine infusion. Here we determined the effects of chronic l-carnitine and carbohydrate (CHO; to elevate serum insulin) ingestion on muscle TC content and exercise metabolism and performance in humans. On three visits, each separated by 12 weeks, 14 healthy male volunteers (age 25.9 ± 2.1 years, BMI 23.0 ± 0.8 kg m -2) performed an exercise test comprising 30 min cycling at 50%, 30 min at 80%, then a 30 min work output performance trial. Muscle biopsies were obtained at rest and after exercise at 50% and 80% on each occasion. Following visit one, volunteers ingested either 80 g of CHO (Control) or 2 g of l-carnitine-l-tartrate and 80 g of CHO (Carnitine) twice daily for 24 weeks in a randomised, double blind manner. All significant effects reported occurred after 24 weeks. Muscle TC increased from basal by 21% in Carnitine (P &lt; 0.05), and was unchanged in Control. At 50%, the Carnitine group utilised 55% less muscle glycogen compared to Control (P &lt; 0.05) and 31% less pyruvate dehydrogenase complex (PDC) activation compared to before supplementation (P &lt; 0.05). Conversely, at 80%, muscle PDC activation was 38% higher (P &lt; 0.05), acetylcarnitine content showed a trend to be 16% greater (P &lt; 0.10), muscle lactate content was 44% lower (P &lt; 0.05) and the muscle PCr/ATP ratio was better maintained (P &lt; 0.05) in Carnitine compared to Control. The Carnitine group increased work output 11% from baseline in the performance trial, while Control showed no change. This is the first demonstration that human muscle TC can be increased by dietary means and results in muscle glycogen sparing during low intensity exercise (consistent with an increase in lipid utilisation) and a better matching of glycolytic, PDC and mitochondrial flux during high intensity exercise, thereby reducing muscle anaerobic ATP production. Furthermore, these changes were associated with an improvement in exercise performance. © 2011 The Authors. Journal compilation © 2011 The Physiological Society.","author":[{"dropping-particle":"","family":"Wall","given":"Benjamin T.","non-dropping-particle":"","parse-names":false,"suffix":""},{"dropping-particle":"","family":"Stephens","given":"Francis B.","non-dropping-particle":"","parse-names":false,"suffix":""},{"dropping-particle":"","family":"Constantin-Teodosiu","given":"Dumitru","non-dropping-particle":"","parse-names":false,"suffix":""},{"dropping-particle":"","family":"Marimuthu","given":"Kanagaraj","non-dropping-particle":"","parse-names":false,"suffix":""},{"dropping-particle":"","family":"Macdonald","given":"Ian A.","non-dropping-particle":"","parse-names":false,"suffix":""},{"dropping-particle":"","family":"Greenhaff","given":"Paul L.","non-dropping-particle":"","parse-names":false,"suffix":""}],"container-title":"Journal of Physiology","id":"ITEM-1","issue":"4","issued":{"date-parts":[["2011"]]},"page":"963-973","title":"Chronic oral ingestion of l-carnitine and carbohydrate increases muscle carnitine content and alters muscle fuel metabolism during exercise in humans","type":"article-journal","volume":"589"},"uris":["http://www.mendeley.com/documents/?uuid=0d71c757-4b73-4920-9ba5-ddf0dc473b92"]}],"mendeley":{"formattedCitation":"(Wall &lt;i&gt;et al.&lt;/i&gt;, 2011)","plainTextFormattedCitation":"(Wall et al., 2011)","previouslyFormattedCitation":"&lt;sup&gt;44&lt;/sup&gt;"},"properties":{"noteIndex":0},"schema":"https://github.com/citation-style-language/schema/raw/master/csl-citation.json"}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(Wall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2011)</w:t>
            </w:r>
            <w:r w:rsidRPr="00F059A8">
              <w:rPr>
                <w:rFonts w:ascii="Times New Roman" w:hAnsi="Times New Roman" w:cs="Times New Roman"/>
                <w:sz w:val="20"/>
                <w:szCs w:val="20"/>
              </w:rPr>
              <w:fldChar w:fldCharType="end"/>
            </w:r>
          </w:p>
        </w:tc>
        <w:tc>
          <w:tcPr>
            <w:tcW w:w="2126" w:type="dxa"/>
          </w:tcPr>
          <w:p w14:paraId="504DC649"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Fourteen (14) healthy, </w:t>
            </w:r>
            <w:r w:rsidRPr="00F059A8">
              <w:rPr>
                <w:rFonts w:ascii="Times New Roman" w:hAnsi="Times New Roman" w:cs="Times New Roman"/>
                <w:sz w:val="20"/>
                <w:szCs w:val="20"/>
                <w:lang w:val="en-ID"/>
              </w:rPr>
              <w:t>who train</w:t>
            </w:r>
            <w:r w:rsidRPr="00F059A8">
              <w:rPr>
                <w:rFonts w:ascii="Times New Roman" w:hAnsi="Times New Roman" w:cs="Times New Roman"/>
                <w:sz w:val="20"/>
                <w:szCs w:val="20"/>
              </w:rPr>
              <w:t xml:space="preserve"> 3-5 times per week with mean BMI 23 (classified as normal) in the UK.</w:t>
            </w:r>
          </w:p>
        </w:tc>
        <w:tc>
          <w:tcPr>
            <w:tcW w:w="2552" w:type="dxa"/>
          </w:tcPr>
          <w:p w14:paraId="52BCB390"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2C417B5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double blind trial</w:t>
            </w:r>
          </w:p>
          <w:p w14:paraId="6726C01B"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54A4A86B"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Volunteers in intervention group ingested </w:t>
            </w:r>
            <w:r w:rsidRPr="00F059A8">
              <w:rPr>
                <w:rFonts w:ascii="Times New Roman" w:hAnsi="Times New Roman" w:cs="Times New Roman"/>
                <w:sz w:val="20"/>
                <w:szCs w:val="20"/>
                <w:lang w:val="en-ID"/>
              </w:rPr>
              <w:t xml:space="preserve">2 gram of L-Carnitine </w:t>
            </w:r>
            <w:proofErr w:type="spellStart"/>
            <w:r w:rsidRPr="00F059A8">
              <w:rPr>
                <w:rFonts w:ascii="Times New Roman" w:hAnsi="Times New Roman" w:cs="Times New Roman"/>
                <w:sz w:val="20"/>
                <w:szCs w:val="20"/>
                <w:lang w:val="en-ID"/>
              </w:rPr>
              <w:t>suuplementation</w:t>
            </w:r>
            <w:proofErr w:type="spellEnd"/>
            <w:r w:rsidRPr="00F059A8">
              <w:rPr>
                <w:rFonts w:ascii="Times New Roman" w:hAnsi="Times New Roman" w:cs="Times New Roman"/>
                <w:sz w:val="20"/>
                <w:szCs w:val="20"/>
                <w:lang w:val="en-ID"/>
              </w:rPr>
              <w:t xml:space="preserve"> and 80 gram of CHO</w:t>
            </w:r>
            <w:r w:rsidRPr="00F059A8">
              <w:rPr>
                <w:rFonts w:ascii="Times New Roman" w:hAnsi="Times New Roman" w:cs="Times New Roman"/>
                <w:sz w:val="20"/>
                <w:szCs w:val="20"/>
              </w:rPr>
              <w:t xml:space="preserve"> + exercised. Meanwhile in control group, volunteers merely received 80 g of CHO + exercise.</w:t>
            </w:r>
          </w:p>
          <w:p w14:paraId="4BDDFE31"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1E6D782B"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24 weeks</w:t>
            </w:r>
          </w:p>
        </w:tc>
        <w:tc>
          <w:tcPr>
            <w:tcW w:w="2551" w:type="dxa"/>
          </w:tcPr>
          <w:p w14:paraId="68A7BF58"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There is no significant weight reduction detected.</w:t>
            </w:r>
          </w:p>
        </w:tc>
      </w:tr>
      <w:tr w:rsidR="00A118AD" w:rsidRPr="00F059A8" w14:paraId="00385C01" w14:textId="77777777" w:rsidTr="00B6589F">
        <w:trPr>
          <w:trHeight w:val="297"/>
        </w:trPr>
        <w:tc>
          <w:tcPr>
            <w:tcW w:w="1843" w:type="dxa"/>
          </w:tcPr>
          <w:p w14:paraId="570AE339" w14:textId="5D7963A3"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Odo, </w:t>
            </w:r>
            <w:r w:rsidRPr="00F059A8">
              <w:rPr>
                <w:rFonts w:ascii="Times New Roman" w:hAnsi="Times New Roman" w:cs="Times New Roman"/>
                <w:i/>
                <w:sz w:val="20"/>
                <w:szCs w:val="20"/>
              </w:rPr>
              <w:t>et al</w:t>
            </w:r>
            <w:r w:rsidRPr="00F059A8">
              <w:rPr>
                <w:rFonts w:ascii="Times New Roman" w:hAnsi="Times New Roman" w:cs="Times New Roman"/>
                <w:sz w:val="20"/>
                <w:szCs w:val="20"/>
              </w:rPr>
              <w:t>, 2013</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{"citationItems":[{"id":"ITEM-1","itemData":{"DOI":"10.4236/fns.2013.42030","ISSN":"2157-944X","abstract":"A 4-week low dosage (500 mg/day) L-carnitine supplementation in combination with motivation training was carried out in 24 overweight (BMI 25.8 - 26.6 kg/m2^sup )^ Japanese males in the course of a double-blind randomized placebo-controlled study. L-carnitine motivated group showed significant body weight loss and a decrement of serum triglyceride level vs. the non-motivated placebo group. Serum adiponectin levels increased in both L-carnitine supplemented groups. The beneficial effects of L-carnitine were amplified by motivation training. For clinical evaluation of supplements, whose efficacy is potentially affected by inter-individual life style variability, supportive motivation training might be advisable for future clinical trials. [PUBLICATION ABSTRACT]","author":[{"dropping-particle":"","family":"Odo","given":"Satoshi","non-dropping-particle":"","parse-names":false,"suffix":""},{"dropping-particle":"","family":"Tanabe","given":"Koji","non-dropping-particle":"","parse-names":false,"suffix":""},{"dropping-particle":"","family":"Yamauchi","given":"Masamitsu","non-dropping-particle":"","parse-names":false,"suffix":""}],"container-title":"Food and Nutrition Sciences","id":"ITEM-1","issue":"02","issued":{"date-parts":[["2013"]]},"page":"222-231","title":"A Pilot Clinical Trial on L-Carnitine Supplementation in Combination with Motivation Training: Effects on Weight Management in Healthy Volunteers","type":"article-journal","volume":"04"},"uris":["http://www.mendeley.com/documents/?uuid=30987322-9a1d-48b3-b9b2-5ab763c082a4"]}],"mendeley":{"formattedCitation":"(Odo, Tanabe and Yamauchi, 2013)","plainTextFormattedCitation":"(Odo, Tanabe and Yamauchi, 2013)","previouslyFormattedCitation":"&lt;sup&gt;45&lt;/sup&gt;"},"properties":{"noteIndex":0},"schema":"https://github.com/citation-style-language/schema/raw/master/csl-citation.json"}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(Odo, Tanabe and Yamauchi, 2013)</w:t>
            </w:r>
            <w:r w:rsidRPr="00F059A8">
              <w:rPr>
                <w:rFonts w:ascii="Times New Roman" w:hAnsi="Times New Roman" w:cs="Times New Roman"/>
                <w:sz w:val="20"/>
                <w:szCs w:val="20"/>
              </w:rPr>
              <w:fldChar w:fldCharType="end"/>
            </w:r>
          </w:p>
        </w:tc>
        <w:tc>
          <w:tcPr>
            <w:tcW w:w="2126" w:type="dxa"/>
          </w:tcPr>
          <w:p w14:paraId="57BBDB2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97 overweight (BMI: 25-28 kg/</w:t>
            </w:r>
            <w:r w:rsidRPr="00F059A8">
              <w:rPr>
                <w:rFonts w:ascii="Times New Roman" w:hAnsi="Times New Roman" w:cs="Times New Roman"/>
                <w:sz w:val="20"/>
                <w:szCs w:val="20"/>
                <w:vertAlign w:val="superscript"/>
              </w:rPr>
              <w:t>2</w:t>
            </w:r>
            <w:r w:rsidRPr="00F059A8">
              <w:rPr>
                <w:rFonts w:ascii="Times New Roman" w:hAnsi="Times New Roman" w:cs="Times New Roman"/>
                <w:sz w:val="20"/>
                <w:szCs w:val="20"/>
              </w:rPr>
              <w:t>, triglyceride: 150-350 mg/dL, waist circumference: 85-100 cm) men with no regular exercise habit in Japan.</w:t>
            </w:r>
          </w:p>
        </w:tc>
        <w:tc>
          <w:tcPr>
            <w:tcW w:w="2552" w:type="dxa"/>
          </w:tcPr>
          <w:p w14:paraId="5CD3FC2D"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4B7E3858" w14:textId="77777777" w:rsidR="00A118AD" w:rsidRPr="00F059A8" w:rsidRDefault="00A118AD" w:rsidP="00B6589F">
            <w:pPr>
              <w:rPr>
                <w:rFonts w:ascii="Times New Roman" w:hAnsi="Times New Roman" w:cs="Times New Roman"/>
                <w:sz w:val="20"/>
                <w:szCs w:val="20"/>
                <w:lang w:val="en-ID"/>
              </w:rPr>
            </w:pPr>
            <w:r w:rsidRPr="00F059A8">
              <w:rPr>
                <w:rFonts w:ascii="Times New Roman" w:hAnsi="Times New Roman" w:cs="Times New Roman"/>
                <w:sz w:val="20"/>
                <w:szCs w:val="20"/>
                <w:lang w:val="en-ID"/>
              </w:rPr>
              <w:t>Randomized double blind study</w:t>
            </w:r>
          </w:p>
          <w:p w14:paraId="4444545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Intervention:</w:t>
            </w:r>
          </w:p>
          <w:p w14:paraId="0C63AB27"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1: 500 mg L-Carnitine supplementation + exercise + reduced calorie intake</w:t>
            </w:r>
          </w:p>
          <w:p w14:paraId="66A9B714"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2: 500 mg L-</w:t>
            </w:r>
            <w:r w:rsidRPr="00F059A8">
              <w:rPr>
                <w:rFonts w:ascii="Times New Roman" w:hAnsi="Times New Roman" w:cs="Times New Roman"/>
                <w:sz w:val="20"/>
                <w:szCs w:val="20"/>
              </w:rPr>
              <w:lastRenderedPageBreak/>
              <w:t>Carnitine supplementation</w:t>
            </w:r>
          </w:p>
          <w:p w14:paraId="17E17826"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3: exercise + reduced calorie intake</w:t>
            </w:r>
          </w:p>
          <w:p w14:paraId="3FCB0346"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4: no intervention</w:t>
            </w:r>
          </w:p>
          <w:p w14:paraId="6A497A7B"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1FECA9A9"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4 weeks</w:t>
            </w:r>
          </w:p>
        </w:tc>
        <w:tc>
          <w:tcPr>
            <w:tcW w:w="2551" w:type="dxa"/>
          </w:tcPr>
          <w:p w14:paraId="55357E3A"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lastRenderedPageBreak/>
              <w:t>There is a significant weight reduction in group 1.</w:t>
            </w:r>
          </w:p>
        </w:tc>
      </w:tr>
    </w:tbl>
    <w:p w14:paraId="0D2E392E" w14:textId="77777777" w:rsidR="00A118AD" w:rsidRPr="00F059A8" w:rsidRDefault="00A118AD" w:rsidP="00A118AD">
      <w:pPr>
        <w:spacing w:before="240" w:after="0" w:line="240" w:lineRule="auto"/>
        <w:ind w:firstLine="709"/>
        <w:jc w:val="both"/>
        <w:rPr>
          <w:rFonts w:ascii="Times New Roman" w:hAnsi="Times New Roman" w:cs="Times New Roman"/>
          <w:sz w:val="20"/>
          <w:szCs w:val="20"/>
        </w:rPr>
        <w:sectPr w:rsidR="00A118AD" w:rsidRPr="00F059A8" w:rsidSect="00A87F52">
          <w:type w:val="continuous"/>
          <w:pgSz w:w="11906" w:h="16838"/>
          <w:pgMar w:top="1418" w:right="1418" w:bottom="1418" w:left="1418" w:header="709" w:footer="709" w:gutter="0"/>
          <w:cols w:space="708"/>
          <w:docGrid w:linePitch="360"/>
        </w:sectPr>
      </w:pPr>
    </w:p>
    <w:p w14:paraId="415450A3" w14:textId="5DF82110" w:rsidR="00A118AD" w:rsidRPr="00F059A8" w:rsidRDefault="00A118AD" w:rsidP="00A118AD">
      <w:pPr>
        <w:spacing w:before="240"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Daily L-Carnitine administration with a dose equal to or less than 2 gram within 6 months is thought to effectively result in weight reduction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{"citationItems":[{"id":"ITEM-1","itemData":{"DOI":"10.1111/obr.12436","ISSN":"1467789X","PMID":"27335245","abstract":"This study provides a systematic review and meta-analysis of randomized controlled trials, which have examined the effect of the carnitine on adult weight loss. Relevant studies were identified by systematic search of PubMed, Embase, Cochrane Central Register of Controlled Trials and reference lists of relevant marker studies. Nine studies (total n = 911) of adequate methodological quality were included in the review. Trials with mean difference (MD) of 95% confidence interval (CI) were pooled using random effect model. Results from meta-analysis of eligible trials revealed that subjects who received carnitine lost significantly more weight (MD: −1.33 kg; 95% CI: −2.09 to −0.57) and showed a decrease in body mass index (MD: −0.47 kg m−2; 95% CI: −0.88 to −0.05) compared with the control group. The results of meta-regression analysis of duration of consumption revealed that the magnitude of weight loss resulted by carnitine supplementation significantly decreased over time (p = 0.002). We conclude that receiving the carnitine resulted in weight loss. Using multiple-treatments meta-analysis of the drugs and non-pharmacotherapy options seem to be insightful areas for research. © 2016 World Obesity.","author":[{"dropping-particle":"","family":"Pooyandjoo","given":"M.","non-dropping-particle":"","parse-names":false,"suffix":""},{"dropping-particle":"","family":"Nouhi","given":"M.","non-dropping-particle":"","parse-names":false,"suffix":""},{"dropping-particle":"","family":"Shab-Bidar","given":"S.","non-dropping-particle":"","parse-names":false,"suffix":""},{"dropping-particle":"","family":"Djafarian","given":"K.","non-dropping-particle":"","parse-names":false,"suffix":""},{"dropping-particle":"","family":"Olyaeemanesh","given":"A.","non-dropping-particle":"","parse-names":false,"suffix":""}],"container-title":"Obesity Reviews","id":"ITEM-1","issue":"10","issued":{"date-parts":[["2016"]]},"page":"970-976","title":"The effect of (L-)carnitine on weight loss in adults: a systematic review and meta-analysis of randomized controlled trials","type":"article-journal","volume":"17"},"uris":["http://www.mendeley.com/documents/?uuid=efa3a647-fd99-45ad-be10-8dc526e84df8"]}],"mendeley":{"formattedCitation":"(Pooyandjoo &lt;i&gt;et al.&lt;/i&gt;, 2016)","plainTextFormattedCitation":"(Pooyandjoo et al., 2016)","previouslyFormattedCitation":"&lt;sup&gt;20&lt;/sup&gt;"},"properties":{"noteIndex":0},"schema":"https://github.com/citation-style-language/schema/raw/master/csl-citation.json"}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(Pooyandjoo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2016)</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 meta-analysis by </w:t>
      </w:r>
      <w:proofErr w:type="spellStart"/>
      <w:r w:rsidRPr="00F059A8">
        <w:rPr>
          <w:rFonts w:ascii="Times New Roman" w:hAnsi="Times New Roman" w:cs="Times New Roman"/>
          <w:sz w:val="20"/>
          <w:szCs w:val="20"/>
        </w:rPr>
        <w:t>Talenezhad</w:t>
      </w:r>
      <w:proofErr w:type="spellEnd"/>
      <w:r w:rsidRPr="00F059A8">
        <w:rPr>
          <w:rFonts w:ascii="Times New Roman" w:hAnsi="Times New Roman" w:cs="Times New Roman"/>
          <w:sz w:val="20"/>
          <w:szCs w:val="20"/>
        </w:rPr>
        <w:t xml:space="preserve"> (2020) showed that supplementation of L-Carnitine could reduce respectively 1.53 kg and 1.29 kg in overweight and obese participants</w:t>
      </w:r>
      <w:r w:rsidR="00007624">
        <w:rPr>
          <w:rFonts w:ascii="Times New Roman" w:hAnsi="Times New Roman" w:cs="Times New Roman"/>
          <w:sz w:val="20"/>
          <w:szCs w:val="20"/>
        </w:rPr>
        <w:t xml:space="preserve">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{"citationItems":[{"id":"ITEM-1","itemData":{"DOI":"10.1016/j.clnesp.2020.03.008","ISSN":"24054577","abstract":"Background and aim: Clinical evidence which investigated the effects of L-carnitine, a vitamin-like substance, on weight loss had led to inconsistent results. This study therefore aimed to examine the effect of L-carnitine supplementation on body weight and composition by including the maximum number of randomized controlled trials (RCTs) and to conduct a dose-response analysis, for the first time. Methods and results: Online databases were searched up to January 2019. In total, 37 RCTs (with 2292 participants) were eligible. Meta-analysis showed that L-carnitine supplementation significantly decreased body weight [Weighted mean difference (WMD) = −1.21 kg, 95% confidence interval (CI): −1.73, −0.68; P &lt; 0.001], body mass index (BMI) (WMD = −0.24 kg/m2, 95% CI: −0.37, −0.10; P = 0.001), and fat mass (WMD = −2.08 kg, 95% CI: −3.44, −0.72; P = 0.003). No significant effect was seen for waist circumference (WC) and body fat percent. The meta-analysis of high-quality RCTs only confirmed the effect on body weight. A non-linear dose-response association was seen between L-carnitine supplementation and body weight reduction (P &lt; 0.001) suggesting that ingestion of 2000 mg L-carnitine per day provides the maximum effect in adults. This association was not seen for BMI, WC and body fat percent. Conclusions: L-carnitine supplementation provides a modest reducing effect on body weight, BMI and fat mass, especially among adults with overweight/obesity.","author":[{"dropping-particle":"","family":"Talenezhad","given":"Nasir","non-dropping-particle":"","parse-names":false,"suffix":""},{"dropping-particle":"","family":"Mohammadi","given":"Mohammad","non-dropping-particle":"","parse-names":false,"suffix":""},{"dropping-particle":"","family":"Ramezani-Jolfaie","given":"Nahid","non-dropping-particle":"","parse-names":false,"suffix":""},{"dropping-particle":"","family":"Mozaffari-Khosravi","given":"Hassan","non-dropping-particle":"","parse-names":false,"suffix":""},{"dropping-particle":"","family":"Salehi-Abargouei","given":"Amin","non-dropping-particle":"","parse-names":false,"suffix":""}],"container-title":"Clinical Nutrition ESPEN","id":"ITEM-1","issue":"xxxx","issued":{"date-parts":[["2020"]]},"page":"9-23","publisher":"Elsevier Ltd","title":"Effects of L-carnitine supplementation on weight loss and body composition: A systematic review and meta-analysis of 37 randomized controlled clinical trials with dose-response analysis","type":"article-journal","volume":"37"},"uris":["http://www.mendeley.com/documents/?uuid=0fc487fd-bf2a-4f63-9b48-ba6cc1c1d519"]}],"mendeley":{"formattedCitation":"(Talenezhad &lt;i&gt;et al.&lt;/i&gt;, 2020)","plainTextFormattedCitation":"(Talenezhad et al., 2020)","previouslyFormattedCitation":"&lt;sup&gt;17&lt;/sup&gt;"},"properties":{"noteIndex":0},"schema":"https://github.com/citation-style-language/schema/raw/master/csl-citation.json"}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(Talenezhad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This weight reduction was even greater in studies with follow up period of &gt; 12 weeks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{"citationItems":[{"id":"ITEM-1","itemData":{"DOI":"10.1016/j.clnesp.2020.03.008","ISSN":"24054577","abstract":"Background and aim: Clinical evidence which investigated the effects of L-carnitine, a vitamin-like substance, on weight loss had led to inconsistent results. This study therefore aimed to examine the effect of L-carnitine supplementation on body weight and composition by including the maximum number of randomized controlled trials (RCTs) and to conduct a dose-response analysis, for the first time. Methods and results: Online databases were searched up to January 2019. In total, 37 RCTs (with 2292 participants) were eligible. Meta-analysis showed that L-carnitine supplementation significantly decreased body weight [Weighted mean difference (WMD) = −1.21 kg, 95% confidence interval (CI): −1.73, −0.68; P &lt; 0.001], body mass index (BMI) (WMD = −0.24 kg/m2, 95% CI: −0.37, −0.10; P = 0.001), and fat mass (WMD = −2.08 kg, 95% CI: −3.44, −0.72; P = 0.003). No significant effect was seen for waist circumference (WC) and body fat percent. The meta-analysis of high-quality RCTs only confirmed the effect on body weight. A non-linear dose-response association was seen between L-carnitine supplementation and body weight reduction (P &lt; 0.001) suggesting that ingestion of 2000 mg L-carnitine per day provides the maximum effect in adults. This association was not seen for BMI, WC and body fat percent. Conclusions: L-carnitine supplementation provides a modest reducing effect on body weight, BMI and fat mass, especially among adults with overweight/obesity.","author":[{"dropping-particle":"","family":"Talenezhad","given":"Nasir","non-dropping-particle":"","parse-names":false,"suffix":""},{"dropping-particle":"","family":"Mohammadi","given":"Mohammad","non-dropping-particle":"","parse-names":false,"suffix":""},{"dropping-particle":"","family":"Ramezani-Jolfaie","given":"Nahid","non-dropping-particle":"","parse-names":false,"suffix":""},{"dropping-particle":"","family":"Mozaffari-Khosravi","given":"Hassan","non-dropping-particle":"","parse-names":false,"suffix":""},{"dropping-particle":"","family":"Salehi-Abargouei","given":"Amin","non-dropping-particle":"","parse-names":false,"suffix":""}],"container-title":"Clinical Nutrition ESPEN","id":"ITEM-1","issue":"xxxx","issued":{"date-parts":[["2020"]]},"page":"9-23","publisher":"Elsevier Ltd","title":"Effects of L-carnitine supplementation on weight loss and body composition: A systematic review and meta-analysis of 37 randomized controlled clinical trials with dose-response analysis","type":"article-journal","volume":"37"},"uris":["http://www.mendeley.com/documents/?uuid=0fc487fd-bf2a-4f63-9b48-ba6cc1c1d519"]}],"mendeley":{"formattedCitation":"(Talenezhad &lt;i&gt;et al.&lt;/i&gt;, 2020)","plainTextFormattedCitation":"(Talenezhad et al., 2020)","previouslyFormattedCitation":"&lt;sup&gt;17&lt;/sup&gt;"},"properties":{"noteIndex":0},"schema":"https://github.com/citation-style-language/schema/raw/master/csl-citation.json"}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(Talenezhad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 study conducted by </w:t>
      </w:r>
      <w:proofErr w:type="spellStart"/>
      <w:r w:rsidRPr="00F059A8">
        <w:rPr>
          <w:rFonts w:ascii="Times New Roman" w:hAnsi="Times New Roman" w:cs="Times New Roman"/>
          <w:sz w:val="20"/>
          <w:szCs w:val="20"/>
        </w:rPr>
        <w:t>Mosah</w:t>
      </w:r>
      <w:proofErr w:type="spellEnd"/>
      <w:r w:rsidRPr="00F059A8">
        <w:rPr>
          <w:rFonts w:ascii="Times New Roman" w:hAnsi="Times New Roman" w:cs="Times New Roman"/>
          <w:sz w:val="20"/>
          <w:szCs w:val="20"/>
        </w:rPr>
        <w:t xml:space="preserve"> (2015) reported a weight reduction in healthy obese women from single 12-week L-Carnitine supplementation (1 gram/day). </w:t>
      </w:r>
      <w:proofErr w:type="spellStart"/>
      <w:r w:rsidRPr="00F059A8">
        <w:rPr>
          <w:rFonts w:ascii="Times New Roman" w:hAnsi="Times New Roman" w:cs="Times New Roman"/>
          <w:sz w:val="20"/>
          <w:szCs w:val="20"/>
        </w:rPr>
        <w:t>Alshammari</w:t>
      </w:r>
      <w:proofErr w:type="spellEnd"/>
      <w:r w:rsidRPr="00F059A8">
        <w:rPr>
          <w:rFonts w:ascii="Times New Roman" w:hAnsi="Times New Roman" w:cs="Times New Roman"/>
          <w:sz w:val="20"/>
          <w:szCs w:val="20"/>
        </w:rPr>
        <w:t xml:space="preserve"> (2011), on the other hand, showed a similar result, but with the 8-week 4 mg/kg body weight L-Carnitine supplementation and the addition of 150 minute exercise per week along with the supplementation. Despite the occurrence of weight loss in the intervention group, a study conducted by </w:t>
      </w:r>
      <w:proofErr w:type="spellStart"/>
      <w:r w:rsidRPr="00F059A8">
        <w:rPr>
          <w:rFonts w:ascii="Times New Roman" w:hAnsi="Times New Roman" w:cs="Times New Roman"/>
          <w:sz w:val="20"/>
          <w:szCs w:val="20"/>
        </w:rPr>
        <w:t>Rafraf</w:t>
      </w:r>
      <w:proofErr w:type="spellEnd"/>
      <w:r w:rsidRPr="00F059A8">
        <w:rPr>
          <w:rFonts w:ascii="Times New Roman" w:hAnsi="Times New Roman" w:cs="Times New Roman"/>
          <w:sz w:val="20"/>
          <w:szCs w:val="20"/>
        </w:rPr>
        <w:t xml:space="preserve"> (2015) has shown that participants in control group also underwent a non-significant weight reduction. </w:t>
      </w:r>
    </w:p>
    <w:p w14:paraId="5AA64489" w14:textId="402C31E0"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This may be due to its ability to stimulate energy expenditure through beta-oxidation of long-chain fatty acid, decrease of acetyl-CoA/CoA ratio which subsequently reduces acetyl-CoA concentration and further induces the carbohydrate utilization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{"citationItems":[{"id":"ITEM-1","itemData":{"author":[{"dropping-particle":"","family":"Mosah","given":"H. A.","non-dropping-particle":"","parse-names":false,"suffix":""},{"dropping-particle":"","family":"Abdul","given":"Faris","non-dropping-particle":"","parse-names":false,"suffix":""},{"dropping-particle":"","family":"Khazaal","given":"K.","non-dropping-particle":"","parse-names":false,"suffix":""},{"dropping-particle":"","family":"Sahib","given":"Hayder B.","non-dropping-particle":"","parse-names":false,"suffix":""},{"dropping-particle":"","family":"Hamdi","given":"Ahmed","non-dropping-particle":"","parse-names":false,"suffix":""}],"container-title":"undefined","id":"ITEM-1","issued":{"date-parts":[["2015"]]},"title":"Effect of L-carnitine and Raspberry Ketones on Metabolic Parameters in Iraqi Obese Females, a Comparative Study.","type":"article-journal"},"uris":["http://www.mendeley.com/documents/?uuid=85692ad0-66ef-42f7-a096-77587e95acec"]}],"mendeley":{"formattedCitation":"(Mosah &lt;i&gt;et al.&lt;/i&gt;, 2015)","plainTextFormattedCitation":"(Mosah et al., 2015)","previouslyFormattedCitation":"&lt;sup&gt;41&lt;/sup&gt;"},"properties":{"noteIndex":0},"schema":"https://github.com/citation-style-language/schema/raw/master/csl-citation.json"}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(Mosah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2015)</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This was confirmed by </w:t>
      </w:r>
      <w:proofErr w:type="spellStart"/>
      <w:r w:rsidRPr="00F059A8">
        <w:rPr>
          <w:rFonts w:ascii="Times New Roman" w:hAnsi="Times New Roman" w:cs="Times New Roman"/>
          <w:sz w:val="20"/>
          <w:szCs w:val="20"/>
        </w:rPr>
        <w:t>Wutzke</w:t>
      </w:r>
      <w:proofErr w:type="spellEnd"/>
      <w:r w:rsidRPr="00F059A8">
        <w:rPr>
          <w:rFonts w:ascii="Times New Roman" w:hAnsi="Times New Roman" w:cs="Times New Roman"/>
          <w:sz w:val="20"/>
          <w:szCs w:val="20"/>
        </w:rPr>
        <w:t xml:space="preserve"> and Lorenz (2004) who found an increased fat oxidation and an improved dietary fat utilization in overweight subjects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{"citationItems":[{"id":"ITEM-1","itemData":{"DOI":"10.1016/j.metabol.2004.03.007","ISSN":"00260495","PMID":"15281008","abstract":"We used a combined tracer technique with the stable isotopes 13C and 15N to gain further insight into the metabolic changes that accompany supplementation of L-carnitine. The aim of the present study was to investigate whether L-carnitine supplementation can influence fat oxidation, protein turnover, body composition, and weight development in slightly overweight subjects. Twelve volunteers received an individual regular diet either without or with L-carnitine supplementation of 3 g/d for 10 days. Protein turnover and fat oxidation were investigated after administration of [ 15N]glycine and an [U-13C]algae lipid mixture. The 15N- and 13C-enrichment in urine and breath were measured by isotope ratio mass spectrometry. Body fat mass (BFM), total body water (TBW), and lean body mass (LBM) were calculated by using bioelectric impedance analysis. L-carnitine supplementation led to a significant increase in 13C-fat oxidation (15.8% v 19.3%; P = .021) whereas protein synthesis and breakdown rates (3.7 and 3.4 g/kg/d, respectively) remained unchanged, indicating that the increased dietary fat oxidation in slightly overweight subjects was not accompanied by protein catabolism. © 2004 Elsevier Inc. All rights reserved.","author":[{"dropping-particle":"","family":"Wutzke","given":"Klaus D.","non-dropping-particle":"","parse-names":false,"suffix":""},{"dropping-particle":"","family":"Lorenz","given":"Henrik","non-dropping-particle":"","parse-names":false,"suffix":""}],"container-title":"Metabolism: Clinical and Experimental","id":"ITEM-1","issue":"8","issued":{"date-parts":[["2004"]]},"page":"1002-1006","title":"The effect of L-carnitine on fat oxidation, protein turnover, and body composition in slightly overweight subjects","type":"article-journal","volume":"53"},"uris":["http://www.mendeley.com/documents/?uuid=18206969-dba4-4621-b33c-fc4ef04abeff"]}],"mendeley":{"formattedCitation":"(Wutzke and Lorenz, 2004)","plainTextFormattedCitation":"(Wutzke and Lorenz, 2004)","previouslyFormattedCitation":"&lt;sup&gt;46&lt;/sup&gt;"},"properties":{"noteIndex":0},"schema":"https://github.com/citation-style-language/schema/raw/master/csl-citation.json"}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(Wutzke and Lorenz, 2004)</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Furthermore, </w:t>
      </w:r>
      <w:proofErr w:type="spellStart"/>
      <w:r w:rsidRPr="00F059A8">
        <w:rPr>
          <w:rFonts w:ascii="Times New Roman" w:hAnsi="Times New Roman" w:cs="Times New Roman"/>
          <w:sz w:val="20"/>
          <w:szCs w:val="20"/>
        </w:rPr>
        <w:t>acetylcarnitine</w:t>
      </w:r>
      <w:proofErr w:type="spellEnd"/>
      <w:r w:rsidRPr="00F059A8">
        <w:rPr>
          <w:rFonts w:ascii="Times New Roman" w:hAnsi="Times New Roman" w:cs="Times New Roman"/>
          <w:sz w:val="20"/>
          <w:szCs w:val="20"/>
        </w:rPr>
        <w:t xml:space="preserve">, may have a metabolic property to improve glucose homeostasis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{"citationItems":[{"id":"ITEM-1","itemData":{"DOI":"10.1016/j.ebiom.2019.10.017","ISSN":"23523964","PMID":"31676389","abstract":"Background: Type 2 diabetes patients and individuals at risk of developing diabetes are characterized by metabolic inflexibility and disturbed glucose homeostasis. Low carnitine availability may contribute to metabolic inflexibility and impaired glucose tolerance. Here, we investigated whether carnitine supplementation improves metabolic flexibility and insulin sensitivity in impaired glucose tolerant (IGT) volunteers. Methods: Eleven IGT- volunteers followed a 36-day placebo- and L-carnitine treatment (2 g/day) in a randomised, placebo-controlled, double blind crossover design. A hyperinsulinemic-euglycemic clamp (40 mU/m2/min), combined with indirect calorimetry (ventilated hood) was performed to determine insulin sensitivity and metabolic flexibility. Furthermore, metabolic flexibility was assessed in response to a high-energy meal. Skeletal muscle acetylcarnitine concentrations were measured in vivo using long echo time proton magnetic resonance spectroscopy (1H-MRS, TE=500 ms) in the resting state (7:00AM and 5:00PM) and after a 30-min cycling exercise. Twelve normal glucose tolerant (NGT) volunteers were included without any intervention as control group. Results: Metabolic flexibility of IGT-subjects completely restored towards NGT control values upon carnitine supplementation, measured during a hyperinsulinemic-euglycemic clamp and meal test. In muscle, carnitine supplementation enhanced the increase in resting acetylcarnitine concentrations over the day (delta 7:00 AM versus 5:00 PM) in IGT-subjects. Furthermore, carnitine supplementation increased post-exercise acetylcarnitine concentrations and reduced long-chain acylcarnitine species in IGT-subjects, suggesting the stimulation of a more complete fat oxidation in muscle. Whole-body insulin sensitivity was not affected. Conclusion: Carnitine supplementation improves acetylcarnitine formation and rescues metabolic flexibility in IGT-subjects. Future research should investigate the potential of carnitine in prevention/treatment of type 2 diabetes.","author":[{"dropping-particle":"","family":"Bruls","given":"Yvonne MH","non-dropping-particle":"","parse-names":false,"suffix":""},{"dropping-particle":"","family":"Ligt","given":"Marlies","non-dropping-particle":"de","parse-names":false,"suffix":""},{"dropping-particle":"","family":"Lindeboom","given":"Lucas","non-dropping-particle":"","parse-names":false,"suffix":""},{"dropping-particle":"","family":"Phielix","given":"Esther","non-dropping-particle":"","parse-names":false,"suffix":""},{"dropping-particle":"","family":"Havekes","given":"Bas","non-dropping-particle":"","parse-names":false,"suffix":""},{"dropping-particle":"","family":"Schaart","given":"Gert","non-dropping-particle":"","parse-names":false,"suffix":""},{"dropping-particle":"","family":"Kornips","given":"Esther","non-dropping-particle":"","parse-names":false,"suffix":""},{"dropping-particle":"","family":"Wildberger","given":"Joachim E.","non-dropping-particle":"","parse-names":false,"suffix":""},{"dropping-particle":"","family":"Hesselink","given":"Matthijs KC","non-dropping-particle":"","parse-names":false,"suffix":""},{"dropping-particle":"","family":"Muoio","given":"Deborah","non-dropping-particle":"","parse-names":false,"suffix":""},{"dropping-particle":"","family":"Schrauwen","given":"Patrick","non-dropping-particle":"","parse-names":false,"suffix":""},{"dropping-particle":"","family":"Schrauwen-Hinderling","given":"Vera B.","non-dropping-particle":"","parse-names":false,"suffix":""}],"container-title":"EBioMedicine","id":"ITEM-1","issued":{"date-parts":[["2019","11"]]},"page":"318-330","publisher":"Elsevier B.V.","title":"Carnitine supplementation improves metabolic flexibility and skeletal muscle acetylcarnitine formation in volunteers with impaired glucose tolerance: A randomised controlled trial","type":"article-journal","volume":"49"},"uris":["http://www.mendeley.com/documents/?uuid=49dbd06f-a5a6-4662-a88c-2dbcc72635b7"]}],"mendeley":{"formattedCitation":"(Bruls &lt;i&gt;et al.&lt;/i&gt;, 2019)","plainTextFormattedCitation":"(Bruls et al., 2019)","previouslyFormattedCitation":"&lt;sup&gt;47&lt;/sup&gt;"},"properties":{"noteIndex":0},"schema":"https://github.com/citation-style-language/schema/raw/master/csl-citation.json"}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(Bruls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2019)</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 prior study showed that L-carnitine supplementation, along with calorie restriction, improves insulin sensitivity in impair glucose tolerance (IGT) patients.  This finding was in agreement with a </w:t>
      </w:r>
      <w:proofErr w:type="spellStart"/>
      <w:r w:rsidRPr="00F059A8">
        <w:rPr>
          <w:rFonts w:ascii="Times New Roman" w:hAnsi="Times New Roman" w:cs="Times New Roman"/>
          <w:sz w:val="20"/>
          <w:szCs w:val="20"/>
        </w:rPr>
        <w:t>a</w:t>
      </w:r>
      <w:proofErr w:type="spellEnd"/>
      <w:r w:rsidRPr="00F059A8">
        <w:rPr>
          <w:rFonts w:ascii="Times New Roman" w:hAnsi="Times New Roman" w:cs="Times New Roman"/>
          <w:sz w:val="20"/>
          <w:szCs w:val="20"/>
        </w:rPr>
        <w:t xml:space="preserve"> clinical trial performed by </w:t>
      </w:r>
      <w:proofErr w:type="spellStart"/>
      <w:r w:rsidRPr="00F059A8">
        <w:rPr>
          <w:rFonts w:ascii="Times New Roman" w:hAnsi="Times New Roman" w:cs="Times New Roman"/>
          <w:sz w:val="20"/>
          <w:szCs w:val="20"/>
        </w:rPr>
        <w:t>Samimi</w:t>
      </w:r>
      <w:proofErr w:type="spellEnd"/>
      <w:r w:rsidRPr="00F059A8">
        <w:rPr>
          <w:rFonts w:ascii="Times New Roman" w:hAnsi="Times New Roman" w:cs="Times New Roman"/>
          <w:sz w:val="20"/>
          <w:szCs w:val="20"/>
        </w:rPr>
        <w:t xml:space="preserve"> </w:t>
      </w:r>
      <w:r w:rsidRPr="00F059A8">
        <w:rPr>
          <w:rFonts w:ascii="Times New Roman" w:hAnsi="Times New Roman" w:cs="Times New Roman"/>
          <w:i/>
          <w:sz w:val="20"/>
          <w:szCs w:val="20"/>
        </w:rPr>
        <w:t>et al</w:t>
      </w:r>
      <w:r w:rsidRPr="00F059A8">
        <w:rPr>
          <w:rFonts w:ascii="Times New Roman" w:hAnsi="Times New Roman" w:cs="Times New Roman"/>
          <w:sz w:val="20"/>
          <w:szCs w:val="20"/>
        </w:rPr>
        <w:t xml:space="preserve"> (2016) which stated that L-carnitine could decrease HOMA-IR in diabetic and polycystic ovary syndrome (PCOS) patients, respectively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{"citationItems":[{"id":"ITEM-1","itemData":{"DOI":"10.17219/acem/61609","ISSN":"24512680","PMID":"28791854","abstract":"Background. L-carnitine has been used for several years as an adjuvant therapy in oxidative stress, blood sugar, high-sensitivity C-reactive protein (CRP), anemia, etc. However, the efficacy of L-carnitine treating insulin resistance (IR) remains controversial. Homeostasis model assessment of Insulin Resistance (HOMA-IR) is widely used in the clinical evaluation of patients with IR. Objectives. A meta-analysis, including randomized controlled trials (RCTs), was performed to assess the effect of L-carnitine on HOMA-IR patients. Material and methods. The Cochrane Library, PubMed, and EMBASE databases were systematically searched to identify RCTs which evaluated the effects of L-carnitine on HOMA-IR patients. We screened relevant studies according to predefined inclusion and exclusion criteria. In the selected articles, we extracted the data: study design, sample size, age, L-carnitine dose and regimen, body mass index (BMI) of patients, mode of administration, study duration and study outcomes. Results. A total of 5 studies were included for the meta-analysis. The result showed L-carnitine was useful in the treatment of IR (WMD -0.724, CI -0.959 -0.488, p &lt; 0.0001). Evaluation at 3, 6, 9, 12 months, the p-values were 0.875, 0.165, 0.031, 0, 007, respectively. Conclusions. L-carnitine was useful in treating patients with IR. L-carnitine can treat IR more effectively with prolonging the medication time. However, more RCTs with long-term L-carnitine treatment of IR are needed to confirm the viewpoint.","author":[{"dropping-particle":"","family":"Xu","given":"Ying","non-dropping-particle":"","parse-names":false,"suffix":""},{"dropping-particle":"","family":"Jiang","given":"Wenjie","non-dropping-particle":"","parse-names":false,"suffix":""},{"dropping-particle":"","family":"Chen","given":"Guochang","non-dropping-particle":"","parse-names":false,"suffix":""},{"dropping-particle":"","family":"Zhu","given":"Wenjiao","non-dropping-particle":"","parse-names":false,"suffix":""},{"dropping-particle":"","family":"Ding","given":"Weiliang","non-dropping-particle":"","parse-names":false,"suffix":""},{"dropping-particle":"","family":"Ge","given":"Zhijun","non-dropping-particle":"","parse-names":false,"suffix":""},{"dropping-particle":"","family":"Tan","given":"Yongfei","non-dropping-particle":"","parse-names":false,"suffix":""},{"dropping-particle":"","family":"Ma","given":"Tieliang","non-dropping-particle":"","parse-names":false,"suffix":""},{"dropping-particle":"","family":"Cui","given":"Guoxing","non-dropping-particle":"","parse-names":false,"suffix":""}],"container-title":"Advances in Clinical and Experimental Medicine","id":"ITEM-1","issue":"2","issued":{"date-parts":[["2017"]]},"page":"333-338","title":"L-carnitine treatment of insulin resistance: A systematic review and meta-analysis","type":"article-journal","volume":"26"},"uris":["http://www.mendeley.com/documents/?uuid=555eb98c-b7aa-4f9e-851f-8aba3c97e79a"]},{"id":"ITEM-2","itemData":{"DOI":"10.1111/cen.13003","ISSN":"13652265","PMID":"26666519","abstract":"Objective Limited data are available for evaluating the effects of oral carnitine supplementation on weight loss and metabolic profiles of women with polycystic ovary syndrome (PCOS). This study was designed to determine the effects of oral carnitine supplementation on weight loss, and glycaemic and lipid profiles in women with PCOS. Design, Patients and Measurements In a prospective, randomized, double-blind, placebo-controlled trial, 60 overweight patients diagnosed with PCOS were randomized to receive either 250 mg carnitine supplements (n = 30) or placebo (n = 30) for 12 weeks. Fasting blood samples were obtained at the beginning and the end of the study to quantify parameters of glucose homoeostasis and lipid concentrations. Results At the end of the 12 weeks, taking carnitine supplements resulted in a significant reduction in weight (-2·7 ± 1·5 vs +0·1 ± 1·8 kg, P &lt; 0·001), BMI (-1·1 ± 0·6 vs +0·1 ± 0·7 kg/m2, P &lt; 0·001), waist circumference (WC) (-2·0 ± 1·3 vs -0·3 ± 2·0 cm, P &lt; 0·001) and hip circumference (HC) (-2·5 ± 1·5 vs -0·3 ± 1·8 cm, P &lt; 0·001) compared with placebo. In addition, compared with placebo, carnitine administration in women with PCOS led to a significant reduction in fasting plasma glucose (-0·38 ± 0·36 vs +0·11 ± 0·97 mmol/l, P = 0·01), serum insulin levels (-14·39 ± 25·80 vs +3·01 ± 37·25 pmol/l, P = 0·04), homoeostasis model of assessment-insulin resistance (-0·61 ± 1·03 vs +0·11 ± 1·43, P = 0·04) and dehydroepiandrosterone sulphate (-3·64 ± 7·00 vs -0·59 ± 3·20 μmol/l, P = 0·03). Conclusions Overall, 12 weeks of carnitine administration in PCOS women resulted in reductions in weight, BMI, WC and HC, and beneficial effects on glycaemic control; however, it did not affect lipid profiles or free testosterone.","author":[{"dropping-particle":"","family":"Samimi","given":"Mansooreh","non-dropping-particle":"","parse-names":false,"suffix":""},{"dropping-particle":"","family":"Jamilian","given":"Mehri","non-dropping-particle":"","parse-names":false,"suffix":""},{"dropping-particle":"","family":"Ebrahimi","given":"Faraneh Afshar","non-dropping-particle":"","parse-names":false,"suffix":""},{"dropping-particle":"","family":"Rahimi","given":"Maryam","non-dropping-particle":"","parse-names":false,"suffix":""},{"dropping-particle":"","family":"Tajbakhsh","given":"Banafsheh","non-dropping-particle":"","parse-names":false,"suffix":""},{"dropping-particle":"","family":"Asemi","given":"Zatollah","non-dropping-particle":"","parse-names":false,"suffix":""}],"container-title":"Clinical Endocrinology","id":"ITEM-2","issue":"6","issued":{"date-parts":[["2016"]]},"page":"851-857","title":"Oral carnitine supplementation reduces body weight and insulin resistance in women with polycystic ovary syndrome: A randomized, double-blind, placebo-controlled trial","type":"article-journal","volume":"84"},"uris":["http://www.mendeley.com/documents/?uuid=5c346367-4a03-4f05-bec2-d4c284eec504"]}],"mendeley":{"formattedCitation":"(Samimi &lt;i&gt;et al.&lt;/i&gt;, 2016; Xu &lt;i&gt;et al.&lt;/i&gt;, 2017)","plainTextFormattedCitation":"(Samimi et al., 2016; Xu et al., 2017)","previouslyFormattedCitation":"&lt;sup&gt;48,49&lt;/sup&gt;"},"properties":{"noteIndex":0},"schema":"https://github.com/citation-style-language/schema/raw/master/csl-citation.json"}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(Samimi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xml:space="preserve">, 2016; Xu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2017)</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w:t>
      </w:r>
    </w:p>
    <w:p w14:paraId="37A029B1" w14:textId="27C845C7"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Moreover, increased serum adiponectin was detected in participants who ingested 500 mg L-Carnitine supplementation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{"citationItems":[{"id":"ITEM-1","itemData":{"DOI":"10.4236/fns.2013.42030","ISSN":"2157-944X","abstract":"A 4-week low dosage (500 mg/day) L-carnitine supplementation in combination with motivation training was carried out in 24 overweight (BMI 25.8 - 26.6 kg/m2^sup )^ Japanese males in the course of a double-blind randomized placebo-controlled study. L-carnitine motivated group showed significant body weight loss and a decrement of serum triglyceride level vs. the non-motivated placebo group. Serum adiponectin levels increased in both L-carnitine supplemented groups. The beneficial effects of L-carnitine were amplified by motivation training. For clinical evaluation of supplements, whose efficacy is potentially affected by inter-individual life style variability, supportive motivation training might be advisable for future clinical trials. [PUBLICATION ABSTRACT]","author":[{"dropping-particle":"","family":"Odo","given":"Satoshi","non-dropping-particle":"","parse-names":false,"suffix":""},{"dropping-particle":"","family":"Tanabe","given":"Koji","non-dropping-particle":"","parse-names":false,"suffix":""},{"dropping-particle":"","family":"Yamauchi","given":"Masamitsu","non-dropping-particle":"","parse-names":false,"suffix":""}],"container-title":"Food and Nutrition Sciences","id":"ITEM-1","issue":"02","issued":{"date-parts":[["2013"]]},"page":"222-231","title":"A Pilot Clinical Trial on L-Carnitine Supplementation in Combination with Motivation Training: Effects on Weight Management in Healthy Volunteers","type":"article-journal","volume":"04"},"uris":["http://www.mendeley.com/documents/?uuid=30987322-9a1d-48b3-b9b2-5ab763c082a4"]}],"mendeley":{"formattedCitation":"(Odo, Tanabe and Yamauchi, 2013)","plainTextFormattedCitation":"(Odo, Tanabe and Yamauchi, 2013)","previouslyFormattedCitation":"&lt;sup&gt;45&lt;/sup&gt;"},"properties":{"noteIndex":0},"schema":"https://github.com/citation-style-language/schema/raw/master/csl-citation.json"}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(Odo, Tanabe and Yamauchi, 2013)</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Adiponectin, the so-called “fat-burning molecule”, can stimulate fatty acid oxidation in muscle, improve insulin sensitivity of liver and muscle and other target organs, as well as regulate peripheral glucose metabolism, which ultimately induce decreased body weight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{"citationItems":[{"id":"ITEM-1","itemData":{"DOI":"10.3389/fnins.2018.01027","ISSN":"1662453X","abstract":"Cross-talk between adipose tissue and central nervous system (CNS) underlies the increased risk of obese people to develop brain diseases such as cognitive and mood disorders. Detailed mechanisms for how peripheral changes caused by adipose tissue accumulation in obesity impact the CNS to cause brain dysfunction are poorly understood. Adipokines are a large group of substances secreted by the white adipose tissue to regulate a wide range of homeostatic processes including, but not limited to, energy metabolism and immunity. Obesity is characterized by a generalized change in the levels of circulating adipokines due to abnormal accumulation and dysfunction of adipose tissue. Altered adipokine levels underlie complications of obesity as well as the increased risk for the development of obesity-related comorbidities such as type 2 diabetes, cardiovascular and neurodegenerative diseases. Here, we review the literature for the role of adipokines as key mediators of the communication between periphery and CNS in health and disease. We will focus on the actions of leptin and adiponectin, two of the most abundant and well studied adipokines, in the brain, with particular emphasis on how altered signaling of these adipokines in obesity may lead to cognitive dysfunction and augmented risk for Alzheimer's disease. A better understanding of adipokine biology in brain disorders may prove of major relevance to diagnostic, prevention and therapy.","author":[{"dropping-particle":"","family":"Forny-Germano","given":"Leticia","non-dropping-particle":"","parse-names":false,"suffix":""},{"dropping-particle":"","family":"Felice","given":"Fernanda G.","non-dropping-particle":"De","parse-names":false,"suffix":""},{"dropping-particle":"","family":"Nascimento Vieira","given":"Marcelo Nunes","non-dropping-particle":"Do","parse-names":false,"suffix":""}],"container-title":"Frontiers in Neuroscience","id":"ITEM-1","issue":"JAN","issued":{"date-parts":[["2019","1"]]},"page":"1027","publisher":"Frontiers Media S.A.","title":"The role of leptin and adiponectin in obesity-associated cognitive decline and Alzheimer's disease","type":"article-journal","volume":"13"},"uris":["http://www.mendeley.com/documents/?uuid=849b3b20-ae90-4422-85f6-85be36ef6ea2"]}],"mendeley":{"formattedCitation":"(Forny-Germano, De Felice and Do Nascimento Vieira, 2019)","plainTextFormattedCitation":"(Forny-Germano, De Felice and Do Nascimento Vieira, 2019)","previouslyFormattedCitation":"&lt;sup&gt;50&lt;/sup&gt;"},"properties":{"noteIndex":0},"schema":"https://github.com/citation-style-language/schema/raw/master/csl-citation.json"}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(Forny-Germano, De Felice and Do Nascimento Vieira, 2019)</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Serum adiponectin may alter in obese people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{"citationItems":[{"id":"ITEM-1","itemData":{"DOI":"10.1186/s12902-019-0386-z","ISSN":"14726823","PMID":"31159801","abstract":"Background: Visceral obesity and related diabetes is reaching epidemic proportions in the United Arab Emirates (UAE). Adiponectin is a hormone that is secreted by adipose tissue and may play an important role in obesity-related morbidity. The aim of this study was to investigate total adiponectin levels in overweight and obese UAE subjects visiting health care facilities for weight management. Methods: All overweight and obese subjects visiting community health centers were invited to take part in the study. Two hundred and six participants received individualized structured dietary education for weight management. Demographic data, anthropometric measurements and fasting venous blood samples were taken for measurements of total adiponectin and markers of inflammation and nutritional status at baseline and follow up. Multivariate analysis was performed to determine the independent effects of prognostic factors on serum adiponectin levels. Results: A total of 193 (93%) females with a mean age (±SD) 36 ± 11 years were included in the analysis. During a follow up period of 427 ± 223 days, participants received 13 ± 5 structured dietary education sessions. We observed decreased levels of total adiponectin with increasing quartiles of both waist circumference (WC) and body mass index (BMI). Male gender and history of both gestational and type 2 diabetes were associated with significantly lower total adiponectin levels (p &lt; 0.05). After adjusting for age, gender, BMI and hip circumference, multiple regression analysis revealed a significant and independent association between waist circumference and total adiponectin levels. At follow up visceral fat loss was associated with a significant decrease in inflammatory markers and a non-significant increase in total adiponectin levels. Conclusion: Increased visceral fat in overweight and obese subjects is associated with decreased total adiponectin levels. The health benefits of increasing adiponectin levels using different dietary intervention strategies need to be explored in larger studies. Trial registration: NCT01691365, registered on 11/09/2012.","author":[{"dropping-particle":"","family":"Gariballa","given":"Salah","non-dropping-particle":"","parse-names":false,"suffix":""},{"dropping-particle":"","family":"Alkaabi","given":"Juma","non-dropping-particle":"","parse-names":false,"suffix":""},{"dropping-particle":"","family":"Yasin","given":"Javed","non-dropping-particle":"","parse-names":false,"suffix":""},{"dropping-particle":"","family":"Essa","given":"Awad","non-dropping-particle":"Al","parse-names":false,"suffix":""}],"container-title":"BMC Endocrine Disorders","id":"ITEM-1","issue":"1","issued":{"date-parts":[["2019","6"]]},"page":"55","publisher":"BioMed Central Ltd.","title":"Total adiponectin in overweight and obese subjects and its response to visceral fat loss","type":"article-journal","volume":"19"},"uris":["http://www.mendeley.com/documents/?uuid=8ad5a6e7-480e-4913-9461-ead03f6df02e"]}],"mendeley":{"formattedCitation":"(Gariballa &lt;i&gt;et al.&lt;/i&gt;, 2019)","plainTextFormattedCitation":"(Gariballa et al., 2019)","previouslyFormattedCitation":"&lt;sup&gt;51&lt;/sup&gt;"},"properties":{"noteIndex":0},"schema":"https://github.com/citation-style-language/schema/raw/master/csl-citation.json"}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(Gariballa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2019)</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Accumulation of visceral fat which primarily consists of white adipose tissue can increase </w:t>
      </w:r>
      <w:proofErr w:type="spellStart"/>
      <w:r w:rsidRPr="00F059A8">
        <w:rPr>
          <w:rFonts w:ascii="Times New Roman" w:hAnsi="Times New Roman" w:cs="Times New Roman"/>
          <w:sz w:val="20"/>
          <w:szCs w:val="20"/>
        </w:rPr>
        <w:t>adipokines</w:t>
      </w:r>
      <w:proofErr w:type="spellEnd"/>
      <w:r w:rsidRPr="00F059A8">
        <w:rPr>
          <w:rFonts w:ascii="Times New Roman" w:hAnsi="Times New Roman" w:cs="Times New Roman"/>
          <w:sz w:val="20"/>
          <w:szCs w:val="20"/>
        </w:rPr>
        <w:t xml:space="preserve"> production which interfere with adiponectin level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{"citationItems":[{"id":"ITEM-1","itemData":{"DOI":"10.3390/ijms18061321","ISSN":"14220067","PMID":"28635626","abstract":"Adiponectin is the most abundant peptide secreted by adipocytes, whose reduction plays a central role in obesity-related diseases, including insulin resistance/type 2 diabetes and cardiovascular disease. In addition to adipocytes, other cell types, such as skeletal and cardiac myocytes and endothelial cells, can also produce this adipocytokine. Adiponectin effects are mediated by adiponectin receptors, which occur as two isoforms (AdipoR1 and AdipoR2). Adiponectin has direct actions in liver, skeletal muscle, and the vasculature.Adiponectin exists in the circulation as varying molecular weight forms, produced by multimerization. Several endoplasmic reticulum ER-associated proteins, including ER oxidoreductase 1-α (Ero1-α), ER resident protein 44 (ERp44), disulfide-bond A oxidoreductase-like protein (DsbA-L), and glucose-regulated protein 94 (GPR94), have recently been found to be involved in the assembly and secretion of higher-order adiponectin complexes. Recent data indicate that the high-molecular weight (HMW) complexes have the predominant action in metabolic tissues. Studies have shown that adiponectin administration in humans and rodents has insulin-sensitizing, anti-atherogenic, and anti-inflammatory effects, and, in certain settings, also decreases body weight. Therefore, adiponectin replacement therapy in humans may suggest potential versatile therapeutic targets in the treatment of obesity, insulin resistance/type 2 diabetes, and atherosclerosis. The current knowledge on regulation and function of adiponectin in obesity, insulin resistance, and cardiovascular disease is summarized in this review.","author":[{"dropping-particle":"","family":"Achari","given":"Arunkumar E.","non-dropping-particle":"","parse-names":false,"suffix":""},{"dropping-particle":"","family":"Jain","given":"Sushil K.","non-dropping-particle":"","parse-names":false,"suffix":""}],"container-title":"International Journal of Molecular Sciences","id":"ITEM-1","issue":"6","issued":{"date-parts":[["2017","6"]]},"publisher":"MDPI AG","title":"Adiponectin, a therapeutic target for obesity, diabetes, and endothelial dysfunction","type":"article-journal","volume":"18"},"uris":["http://www.mendeley.com/documents/?uuid=e60d7761-3ab6-40cf-9ebf-0b4c2453b4bd"]}],"mendeley":{"formattedCitation":"(Achari and Jain, 2017)","plainTextFormattedCitation":"(Achari and Jain, 2017)","previouslyFormattedCitation":"&lt;sup&gt;52&lt;/sup&gt;"},"properties":{"noteIndex":0},"schema":"https://github.com/citation-style-language/schema/raw/master/csl-citation.json"}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(Achari and Jain, 2017)</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w:t>
      </w:r>
    </w:p>
    <w:p w14:paraId="166C30B0" w14:textId="62BB2878" w:rsidR="00A118AD" w:rsidRPr="00F059A8" w:rsidRDefault="00A118AD" w:rsidP="00A118AD">
      <w:pPr>
        <w:spacing w:after="0" w:line="240" w:lineRule="auto"/>
        <w:ind w:firstLine="709"/>
        <w:jc w:val="both"/>
        <w:rPr>
          <w:rFonts w:ascii="Times New Roman" w:hAnsi="Times New Roman" w:cs="Times New Roman"/>
          <w:sz w:val="20"/>
          <w:szCs w:val="20"/>
        </w:rPr>
      </w:pPr>
      <w:r w:rsidRPr="00F059A8">
        <w:rPr>
          <w:rFonts w:ascii="Times New Roman" w:hAnsi="Times New Roman" w:cs="Times New Roman"/>
          <w:sz w:val="20"/>
          <w:szCs w:val="20"/>
        </w:rPr>
        <w:t xml:space="preserve">However, supplementation may solely be effective in obese or overweight individuals </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{"citationItems":[{"id":"ITEM-1","itemData":{"DOI":"10.1186/s12970-020-00377-2","ISBN":"1297002000377","ISSN":"15502783","PMID":"32958033","abstract":"Background: L-carnitine (LC) is used as a supplement by recreationally-active, competitive and highly trained athletes. This systematic review aims to evaluate the effect of prolonged LC supplementation on metabolism and metabolic modifications. Methods: A literature search was conducted in the MEDLINE (via PubMed) and Web of Science databases from the inception up February 2020. Eligibility criteria included studies on healthy human subjects, treated for at least 12 weeks with LC administered orally, with no drugs or any other multi-ingredient supplements co-ingestion. Results: The initial search retrieved 1024 articles, and a total of 11 studies were finally included after applying inclusion and exclusion criteria. All the selected studies were conducted with healthy human subjects, with supplemented dose ranging from 1 g to 4 g per day for either 12 or 24 weeks. LC supplementation, in combination with carbohydrates (CHO) effectively elevated total carnitine content in skeletal muscle. Twenty-four-weeks of LC supplementation did not affect muscle strength in healthy aged women, but significantly increased muscle mass, improved physical effort tolerance and cognitive function in centenarians. LC supplementation was also noted to induce an increase of fasting plasma trimethylamine-N-oxide (TMAO) levels, which was not associated with modification of determined inflammatory nor oxidative stress markers. Conclusion: Prolonged LC supplementation in specific conditions may affect physical performance. On the other hand, LC supplementation elevates fasting plasma TMAO, compound supposed to be pro-atherogenic. Therefore, additional studies focusing on long-term supplementation and its longitudinal effect on the cardiovascular system are needed.","author":[{"dropping-particle":"","family":"Sawicka","given":"Angelika K.","non-dropping-particle":"","parse-names":false,"suffix":""},{"dropping-particle":"","family":"Renzi","given":"Gianluca","non-dropping-particle":"","parse-names":false,"suffix":""},{"dropping-particle":"","family":"Olek","given":"Robert A.","non-dropping-particle":"","parse-names":false,"suffix":""}],"container-title":"Journal of the International Society of Sports Nutrition","id":"ITEM-1","issue":"1","issued":{"date-parts":[["2020"]]},"page":"1-10","publisher":"Journal of the International Society of Sports Nutrition","title":"The bright and the dark sides of L-carnitine supplementation: A systematic review","type":"article-journal","volume":"17"},"uris":["http://www.mendeley.com/documents/?uuid=82fd3ea4-e92c-4060-9bc1-060b87d5b99a"]},{"id":"ITEM-2","itemData":{"DOI":"10.1016/j.phrs.2019.104554","ISBN":"9821889549","ISSN":"10961186","PMID":"31743774","abstract":"Despite preclinical studies demonstrating the efficacy of L-carnitine supplementation for weight management, findings in clinical setting are contradictory. Electronic bibliographical databases were systematically searched up to February 2019 with no limitation in language, including Scopus, PubMed, ISI Web of Science and Cochrane Library. Clinical trials registry platform were also searched. All randomized controlled trials (RCTs) which reported an effect of L-carnitine supplementation on obesity-related indices were included. Weighted mean difference (WMD) was estimated using a random-effect model (DerSimonian-Laird method). Eventually 43 eligible RCTs were included for quantitative analysis. Meta-analysis results revealed that L-carnitine supplementation significantly decreased weight (WMD: −1.129 kg, 95 % CI: −1.590, −0.669; I2: 63.4), body mass index (BMI) (WMD: −0.359 kg/m2, 95 % CI: −0.552, −0.167; I2: 85.2) and fat mass (WMD: −1.158 kg, 95 % CI: −1.763, −0.554, I2: 15.5). However, L-carnitine supplementation did not change body fat percentage (WMD: −0.874 %, 95 % CI: −1.890, 0.142, I2: 98.2) or waist circumference (WMD: −0.883 mg/dl, 95 % CI: −1.770, 0.004, I2: 74.8). L-Carnitine supplementation changed weight (r = −0.98) and BMI (r = −0.67) in a non-linear fashion based on carnitine dosage and BMI according to trial duration (r = −0.04). Interestingly subgroup analysis revealed that L-carnitine showed anti-obesity effects only in overweight and obese subjects; L-carnitine decreased weight, and BMI alone when combined with other lifestyle modifications. Anthropometric indexes were not changed following L-carnitine supplementation among patients’ undergoing hemodialysis. Our study revealed that L-carnitine supplementation might have a positive effects in achieving an improved body weight and BMI especially in overweight and obese subjects.","author":[{"dropping-particle":"","family":"Askarpour","given":"Moein","non-dropping-particle":"","parse-names":false,"suffix":""},{"dropping-particle":"","family":"Hadi","given":"Amir","non-dropping-particle":"","parse-names":false,"suffix":""},{"dropping-particle":"","family":"Miraghajani","given":"Maryam","non-dropping-particle":"","parse-names":false,"suffix":""},{"dropping-particle":"","family":"Symonds","given":"Michael E.","non-dropping-particle":"","parse-names":false,"suffix":""},{"dropping-particle":"","family":"Sheikhi","given":"Ali","non-dropping-particle":"","parse-names":false,"suffix":""},{"dropping-particle":"","family":"Ghaedi","given":"Ehsan","non-dropping-particle":"","parse-names":false,"suffix":""}],"container-title":"Pharmacological Research","id":"ITEM-2","issue":"October","issued":{"date-parts":[["2020"]]},"number-of-pages":"104554","publisher":"Elsevier Ltd","title":"Beneficial effects of L-carnitine supplementation for weight management in overweight and obese adults: An updated systematic review and dose-response meta-analysis of randomized controlled trials","type":"book","volume":"151"},"uris":["http://www.mendeley.com/documents/?uuid=f6d9dd93-8ba2-42e8-af45-ac6faf88fc58"]}],"mendeley":{"formattedCitation":"(Askarpour &lt;i&gt;et al.&lt;/i&gt;, 2020; Sawicka, Renzi and Olek, 2020)","plainTextFormattedCitation":"(Askarpour et al., 2020; Sawicka, Renzi and Olek, 2020)","previouslyFormattedCitation":"&lt;sup&gt;36,53&lt;/sup&gt;"},"properties":{"noteIndex":0},"schema":"https://github.com/citation-style-language/schema/raw/master/csl-citation.json"}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(Askarpour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2020; Sawicka, Renzi and Olek, 2020)</w:t>
      </w:r>
      <w:r w:rsidRPr="00F059A8">
        <w:rPr>
          <w:rFonts w:ascii="Times New Roman" w:hAnsi="Times New Roman" w:cs="Times New Roman"/>
          <w:sz w:val="20"/>
          <w:szCs w:val="20"/>
        </w:rPr>
        <w:fldChar w:fldCharType="end"/>
      </w:r>
      <w:r w:rsidRPr="00F059A8">
        <w:rPr>
          <w:rFonts w:ascii="Times New Roman" w:hAnsi="Times New Roman" w:cs="Times New Roman"/>
          <w:sz w:val="20"/>
          <w:szCs w:val="20"/>
        </w:rPr>
        <w:t xml:space="preserve">. Several studies demonstrated no significant </w:t>
      </w:r>
      <w:proofErr w:type="gramStart"/>
      <w:r w:rsidRPr="00F059A8">
        <w:rPr>
          <w:rFonts w:ascii="Times New Roman" w:hAnsi="Times New Roman" w:cs="Times New Roman"/>
          <w:sz w:val="20"/>
          <w:szCs w:val="20"/>
        </w:rPr>
        <w:t>change  in</w:t>
      </w:r>
      <w:proofErr w:type="gramEnd"/>
      <w:r w:rsidRPr="00F059A8">
        <w:rPr>
          <w:rFonts w:ascii="Times New Roman" w:hAnsi="Times New Roman" w:cs="Times New Roman"/>
          <w:sz w:val="20"/>
          <w:szCs w:val="20"/>
        </w:rPr>
        <w:t xml:space="preserve"> subjects with BMI less than 25 kg/m</w:t>
      </w:r>
      <w:r w:rsidRPr="00F059A8">
        <w:rPr>
          <w:rFonts w:ascii="Times New Roman" w:hAnsi="Times New Roman" w:cs="Times New Roman"/>
          <w:sz w:val="20"/>
          <w:szCs w:val="20"/>
          <w:vertAlign w:val="superscript"/>
        </w:rPr>
        <w:t>2</w:t>
      </w:r>
      <w:r w:rsidRPr="00F059A8">
        <w:rPr>
          <w:rFonts w:ascii="Times New Roman" w:hAnsi="Times New Roman" w:cs="Times New Roman"/>
          <w:sz w:val="20"/>
          <w:szCs w:val="20"/>
        </w:rPr>
        <w:t xml:space="preserve">, that is categorized as normal. A study by </w:t>
      </w:r>
      <w:proofErr w:type="spellStart"/>
      <w:r w:rsidRPr="00F059A8">
        <w:rPr>
          <w:rFonts w:ascii="Times New Roman" w:hAnsi="Times New Roman" w:cs="Times New Roman"/>
          <w:sz w:val="20"/>
          <w:szCs w:val="20"/>
        </w:rPr>
        <w:t>Sawicka</w:t>
      </w:r>
      <w:proofErr w:type="spellEnd"/>
      <w:r w:rsidRPr="00F059A8">
        <w:rPr>
          <w:rFonts w:ascii="Times New Roman" w:hAnsi="Times New Roman" w:cs="Times New Roman"/>
          <w:sz w:val="20"/>
          <w:szCs w:val="20"/>
        </w:rPr>
        <w:t xml:space="preserve"> (2018) showed that 1.5 g L-Carnitine per day did not affect weight in elderly women with normal BMI. In addition, this finding is in concordance with a study by Wall who showed that L-carnitine supplementation did not have weight-reduction effect among healthy recreational athlete who performed training 3-5 times a week. Nonetheless, despite no weight change, Wall found an increased lipid metabolism as an effect of L-carnitine supplementation in physically active respondents. </w:t>
      </w:r>
    </w:p>
    <w:p w14:paraId="4F948B0E" w14:textId="77777777" w:rsidR="00A118AD" w:rsidRPr="00F059A8" w:rsidRDefault="00A118AD" w:rsidP="00A118AD">
      <w:pPr>
        <w:spacing w:after="0" w:line="240" w:lineRule="auto"/>
        <w:jc w:val="both"/>
        <w:rPr>
          <w:rFonts w:ascii="Times New Roman" w:hAnsi="Times New Roman" w:cs="Times New Roman"/>
          <w:sz w:val="20"/>
          <w:szCs w:val="20"/>
        </w:rPr>
        <w:sectPr w:rsidR="00A118AD" w:rsidRPr="00F059A8" w:rsidSect="00A73D2D">
          <w:type w:val="continuous"/>
          <w:pgSz w:w="11906" w:h="16838"/>
          <w:pgMar w:top="1418" w:right="1418" w:bottom="1418" w:left="1418" w:header="709" w:footer="709" w:gutter="0"/>
          <w:cols w:space="708"/>
          <w:docGrid w:linePitch="360"/>
        </w:sectPr>
      </w:pPr>
    </w:p>
    <w:p w14:paraId="10A77DFE" w14:textId="77777777" w:rsidR="00A118AD" w:rsidRPr="00F059A8" w:rsidRDefault="00A118AD" w:rsidP="00A118AD">
      <w:pPr>
        <w:spacing w:after="0" w:line="240" w:lineRule="auto"/>
        <w:jc w:val="both"/>
        <w:rPr>
          <w:rFonts w:ascii="Times New Roman" w:hAnsi="Times New Roman" w:cs="Times New Roman"/>
          <w:sz w:val="20"/>
          <w:szCs w:val="20"/>
        </w:rPr>
      </w:pPr>
    </w:p>
    <w:p w14:paraId="04992DF4" w14:textId="77777777" w:rsidR="00A118AD" w:rsidRPr="00F059A8" w:rsidRDefault="00A118AD" w:rsidP="00A118AD">
      <w:pPr>
        <w:spacing w:after="0" w:line="240" w:lineRule="auto"/>
        <w:jc w:val="both"/>
        <w:rPr>
          <w:rFonts w:ascii="Times New Roman" w:hAnsi="Times New Roman" w:cs="Times New Roman"/>
          <w:sz w:val="20"/>
          <w:szCs w:val="20"/>
        </w:rPr>
      </w:pPr>
      <w:r w:rsidRPr="00F059A8">
        <w:rPr>
          <w:rFonts w:ascii="Times New Roman" w:hAnsi="Times New Roman" w:cs="Times New Roman"/>
          <w:b/>
          <w:sz w:val="20"/>
          <w:szCs w:val="20"/>
        </w:rPr>
        <w:t xml:space="preserve">Table 2. </w:t>
      </w:r>
      <w:r w:rsidRPr="00F059A8">
        <w:rPr>
          <w:rFonts w:ascii="Times New Roman" w:hAnsi="Times New Roman" w:cs="Times New Roman"/>
          <w:sz w:val="20"/>
          <w:szCs w:val="20"/>
        </w:rPr>
        <w:t>The Effects of L-Carnitine Supplementation on Body Fat Reduction among Healthy Subjects</w:t>
      </w:r>
    </w:p>
    <w:tbl>
      <w:tblPr>
        <w:tblStyle w:val="TableGrid"/>
        <w:tblW w:w="8931" w:type="dxa"/>
        <w:tblBorders>
          <w:left w:val="none" w:sz="0" w:space="0" w:color="auto"/>
          <w:right w:val="none" w:sz="0" w:space="0" w:color="auto"/>
          <w:insideV w:val="none" w:sz="0" w:space="0" w:color="auto"/>
        </w:tblBorders>
        <w:tblLook w:val="0620" w:firstRow="1" w:lastRow="0" w:firstColumn="0" w:lastColumn="0" w:noHBand="1" w:noVBand="1"/>
      </w:tblPr>
      <w:tblGrid>
        <w:gridCol w:w="1843"/>
        <w:gridCol w:w="2126"/>
        <w:gridCol w:w="2835"/>
        <w:gridCol w:w="2127"/>
      </w:tblGrid>
      <w:tr w:rsidR="00A118AD" w:rsidRPr="00F059A8" w14:paraId="4CEB9142" w14:textId="77777777" w:rsidTr="00B6589F">
        <w:trPr>
          <w:trHeight w:val="297"/>
          <w:tblHeader/>
        </w:trPr>
        <w:tc>
          <w:tcPr>
            <w:tcW w:w="1843" w:type="dxa"/>
          </w:tcPr>
          <w:p w14:paraId="0384915B"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Study</w:t>
            </w:r>
          </w:p>
        </w:tc>
        <w:tc>
          <w:tcPr>
            <w:tcW w:w="2126" w:type="dxa"/>
          </w:tcPr>
          <w:p w14:paraId="0FC90DE1"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Population</w:t>
            </w:r>
          </w:p>
        </w:tc>
        <w:tc>
          <w:tcPr>
            <w:tcW w:w="2835" w:type="dxa"/>
          </w:tcPr>
          <w:p w14:paraId="2F261E99"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Methods</w:t>
            </w:r>
          </w:p>
        </w:tc>
        <w:tc>
          <w:tcPr>
            <w:tcW w:w="2127" w:type="dxa"/>
          </w:tcPr>
          <w:p w14:paraId="64708D5A" w14:textId="77777777" w:rsidR="00A118AD" w:rsidRPr="00F059A8" w:rsidRDefault="00A118AD" w:rsidP="00B6589F">
            <w:pPr>
              <w:jc w:val="center"/>
              <w:rPr>
                <w:rFonts w:ascii="Times New Roman" w:hAnsi="Times New Roman" w:cs="Times New Roman"/>
                <w:b/>
                <w:sz w:val="20"/>
                <w:szCs w:val="20"/>
              </w:rPr>
            </w:pPr>
            <w:r w:rsidRPr="00F059A8">
              <w:rPr>
                <w:rFonts w:ascii="Times New Roman" w:hAnsi="Times New Roman" w:cs="Times New Roman"/>
                <w:b/>
                <w:sz w:val="20"/>
                <w:szCs w:val="20"/>
              </w:rPr>
              <w:t>Result</w:t>
            </w:r>
          </w:p>
        </w:tc>
      </w:tr>
      <w:tr w:rsidR="00A118AD" w:rsidRPr="00F059A8" w14:paraId="3075342C" w14:textId="77777777" w:rsidTr="00B6589F">
        <w:trPr>
          <w:trHeight w:val="297"/>
        </w:trPr>
        <w:tc>
          <w:tcPr>
            <w:tcW w:w="1843" w:type="dxa"/>
          </w:tcPr>
          <w:p w14:paraId="04306979" w14:textId="0C1E85E3"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Mot, </w:t>
            </w:r>
            <w:r w:rsidRPr="00F059A8">
              <w:rPr>
                <w:rFonts w:ascii="Times New Roman" w:hAnsi="Times New Roman" w:cs="Times New Roman"/>
                <w:i/>
                <w:sz w:val="20"/>
                <w:szCs w:val="20"/>
              </w:rPr>
              <w:t>et al</w:t>
            </w:r>
            <w:r w:rsidRPr="00F059A8">
              <w:rPr>
                <w:rFonts w:ascii="Times New Roman" w:hAnsi="Times New Roman" w:cs="Times New Roman"/>
                <w:sz w:val="20"/>
                <w:szCs w:val="20"/>
              </w:rPr>
              <w:t>, 2018</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Mor","given":"Ahmet","non-dropping-particle":"","parse-names":false,"suffix":""},{"dropping-particle":"","family":"Baynaz","given":"Kadir","non-dropping-particle":"","parse-names":false,"suffix":""},{"dropping-particle":"","family":"Ipekoğlu","given":"Gökhan","non-dropping-particle":"","parse-names":false,"suffix":""},{"dropping-particle":"","family":"Arslanoğlu","given":"C.","non-dropping-particle":"","parse-names":false,"suffix":""},{"dropping-particle":"","family":"Acar","given":"Kürşat","non-dropping-particle":"","parse-names":false,"suffix":""},{"dropping-particle":"","family":"Arslanoğlu","given":"Erkal","non-dropping-particle":"","parse-names":false,"suffix":""},{"dropping-particle":"","family":"Çakir","given":"H.","non-dropping-particle":"","parse-names":false,"suffix":""}],"container-title":"undefined","id":"ITEM-1","issued":{"date-parts":[["2018"]]},"title":"Effect of L-Carnitine Supplementation on Weight Loss and Body Composition of Taekwondo Players","type":"article-journal"},"uris":["http://www.mendeley.com/documents/?uuid=88dfbde4-2caa-482b-a724-4bad706cda62"]}],"mendeley":{"formattedCitation":"(Mor &lt;i&gt;et al.&lt;/i&gt;, 2018)","plainTextFormattedCitation":"(Mor et al., 2018)","previouslyFormattedCitation":"&lt;sup&gt;54&lt;/sup&gt;"},"properties":{"noteIndex":0},"schema":"https://github.com/citation-style-language/schema/raw/master/csl-citation.json"}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(Mor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2018)</w:t>
            </w:r>
            <w:r w:rsidRPr="00F059A8">
              <w:rPr>
                <w:rFonts w:ascii="Times New Roman" w:hAnsi="Times New Roman" w:cs="Times New Roman"/>
                <w:sz w:val="20"/>
                <w:szCs w:val="20"/>
              </w:rPr>
              <w:fldChar w:fldCharType="end"/>
            </w:r>
          </w:p>
        </w:tc>
        <w:tc>
          <w:tcPr>
            <w:tcW w:w="2126" w:type="dxa"/>
          </w:tcPr>
          <w:p w14:paraId="504AE7E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Sixteen (16) male athletes aged 18-28 years in Turkey.</w:t>
            </w:r>
          </w:p>
        </w:tc>
        <w:tc>
          <w:tcPr>
            <w:tcW w:w="2835" w:type="dxa"/>
          </w:tcPr>
          <w:p w14:paraId="64B045F0"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5977F608"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controlled trial</w:t>
            </w:r>
          </w:p>
          <w:p w14:paraId="6A2675A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Intervention:</w:t>
            </w:r>
          </w:p>
          <w:p w14:paraId="607DA02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Intervention group was given 1 g L-Carnitine supplement/day prior to regular training, whereas control group was given placebo.</w:t>
            </w:r>
          </w:p>
          <w:p w14:paraId="4E76C3E0"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Duration</w:t>
            </w:r>
            <w:r w:rsidRPr="00F059A8">
              <w:rPr>
                <w:rFonts w:ascii="Times New Roman" w:hAnsi="Times New Roman" w:cs="Times New Roman"/>
                <w:sz w:val="20"/>
                <w:szCs w:val="20"/>
              </w:rPr>
              <w:t>:</w:t>
            </w:r>
          </w:p>
          <w:p w14:paraId="3D4546E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7 days</w:t>
            </w:r>
          </w:p>
        </w:tc>
        <w:tc>
          <w:tcPr>
            <w:tcW w:w="2127" w:type="dxa"/>
          </w:tcPr>
          <w:p w14:paraId="25BF218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Decreased body fat percentage was reported in intervention group.</w:t>
            </w:r>
          </w:p>
        </w:tc>
      </w:tr>
      <w:tr w:rsidR="00A118AD" w:rsidRPr="00F059A8" w14:paraId="4148A833" w14:textId="77777777" w:rsidTr="00B6589F">
        <w:trPr>
          <w:trHeight w:val="297"/>
        </w:trPr>
        <w:tc>
          <w:tcPr>
            <w:tcW w:w="1843" w:type="dxa"/>
          </w:tcPr>
          <w:p w14:paraId="1B5F3B74" w14:textId="66DD7954"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Stack, 2017</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{"citationItems":[{"id":"ITEM-1","itemData":{"author":[{"dropping-particle":"","family":"Stack","given":"Melissa","non-dropping-particle":"","parse-names":false,"suffix":""}],"container-title":"Electronic Theses and Dissertations","id":"ITEM-1","issued":{"date-parts":[["2017","1"]]},"title":"The Effects of Chronic L-carnitine and Carbohydrate Supplementation on Body Composition and Athletic Performance in Female Endurance Athletes.","type":"article-journal"},"uris":["http://www.mendeley.com/documents/?uuid=16e65b21-9916-4686-ab57-d07f8eacb45b"]}],"mendeley":{"formattedCitation":"(Stack, 2017)","plainTextFormattedCitation":"(Stack, 2017)","previouslyFormattedCitation":"&lt;sup&gt;55&lt;/sup&gt;"},"properties":{"noteIndex":0},"schema":"https://github.com/citation-style-language/schema/raw/master/csl-citation.json"}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(Stack, 2017)</w:t>
            </w:r>
            <w:r w:rsidRPr="00F059A8">
              <w:rPr>
                <w:rFonts w:ascii="Times New Roman" w:hAnsi="Times New Roman" w:cs="Times New Roman"/>
                <w:sz w:val="20"/>
                <w:szCs w:val="20"/>
              </w:rPr>
              <w:fldChar w:fldCharType="end"/>
            </w:r>
          </w:p>
        </w:tc>
        <w:tc>
          <w:tcPr>
            <w:tcW w:w="2126" w:type="dxa"/>
          </w:tcPr>
          <w:p w14:paraId="2F787ED9"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Seven (7) recreationally-trained female runners between the ages of 19 </w:t>
            </w:r>
            <w:r w:rsidRPr="00F059A8">
              <w:rPr>
                <w:rFonts w:ascii="Times New Roman" w:hAnsi="Times New Roman" w:cs="Times New Roman"/>
                <w:sz w:val="20"/>
                <w:szCs w:val="20"/>
              </w:rPr>
              <w:lastRenderedPageBreak/>
              <w:t>and 22 years.</w:t>
            </w:r>
          </w:p>
        </w:tc>
        <w:tc>
          <w:tcPr>
            <w:tcW w:w="2835" w:type="dxa"/>
          </w:tcPr>
          <w:p w14:paraId="3CA71D07"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lastRenderedPageBreak/>
              <w:t>Design:</w:t>
            </w:r>
          </w:p>
          <w:p w14:paraId="72117958"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controlled trial</w:t>
            </w:r>
          </w:p>
          <w:p w14:paraId="2369231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Intervention</w:t>
            </w:r>
            <w:r w:rsidRPr="00F059A8">
              <w:rPr>
                <w:rFonts w:ascii="Times New Roman" w:hAnsi="Times New Roman" w:cs="Times New Roman"/>
                <w:sz w:val="20"/>
                <w:szCs w:val="20"/>
              </w:rPr>
              <w:t>:</w:t>
            </w:r>
          </w:p>
          <w:p w14:paraId="13735E5B"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L-Carnitine group: 1.3 g </w:t>
            </w:r>
            <w:r w:rsidRPr="00F059A8">
              <w:rPr>
                <w:rFonts w:ascii="Times New Roman" w:hAnsi="Times New Roman" w:cs="Times New Roman"/>
                <w:sz w:val="20"/>
                <w:szCs w:val="20"/>
              </w:rPr>
              <w:lastRenderedPageBreak/>
              <w:t>carnitine powder + physical exercise</w:t>
            </w:r>
          </w:p>
          <w:p w14:paraId="4BF7835A"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L-Carnitine + Carbohydrate (LC + CHO) group: 1.3 g carnitine powder and 10 g dextrose powder + physical exercise</w:t>
            </w:r>
          </w:p>
          <w:p w14:paraId="7176F9A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Duration:</w:t>
            </w:r>
          </w:p>
          <w:p w14:paraId="7C551D7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8 weeks</w:t>
            </w:r>
          </w:p>
        </w:tc>
        <w:tc>
          <w:tcPr>
            <w:tcW w:w="2127" w:type="dxa"/>
          </w:tcPr>
          <w:p w14:paraId="685934BA"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lastRenderedPageBreak/>
              <w:t>There is a decreased fat mass percentage in group 1</w:t>
            </w:r>
          </w:p>
        </w:tc>
      </w:tr>
      <w:tr w:rsidR="00A118AD" w:rsidRPr="00F059A8" w14:paraId="0B25E010" w14:textId="77777777" w:rsidTr="00B6589F">
        <w:trPr>
          <w:trHeight w:val="297"/>
        </w:trPr>
        <w:tc>
          <w:tcPr>
            <w:tcW w:w="1843" w:type="dxa"/>
          </w:tcPr>
          <w:p w14:paraId="1B698432" w14:textId="5929452E"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Dominguez, </w:t>
            </w:r>
            <w:r w:rsidRPr="00F059A8">
              <w:rPr>
                <w:rFonts w:ascii="Times New Roman" w:hAnsi="Times New Roman" w:cs="Times New Roman"/>
                <w:i/>
                <w:sz w:val="20"/>
                <w:szCs w:val="20"/>
              </w:rPr>
              <w:t>et al</w:t>
            </w:r>
            <w:r w:rsidRPr="00F059A8">
              <w:rPr>
                <w:rFonts w:ascii="Times New Roman" w:hAnsi="Times New Roman" w:cs="Times New Roman"/>
                <w:sz w:val="20"/>
                <w:szCs w:val="20"/>
              </w:rPr>
              <w:t>, 2015</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{"citationItems":[{"id":"ITEM-1","itemData":{"DOI":"10.2903/j.efsa.2018.5137","ISSN":"18314732","abstract":"Following an application from Lonza Ltd., submitted for authorisation of a health claim pursuant to Article 13(5) of Regulation (EC) No 1924/2006 via the Competent Authority of Germany, the EFSA Panel on Dietetic Products, Nutrition and Allergies (NDA) was asked to deliver an opinion on the scientific substantiation of a health claim related to L-carnitine and normal lipid metabolism. The food that is proposed as the subject of the health claim is L-carnitine. The Panel considers that L-carnitine is sufficiently characterised. The claimed effect proposed by the applicant is ‘normal lipid metabolism’. The target population proposed by the applicant is the general population. The Panel considers that contribution to normal lipid metabolism is a beneficial physiological effect. The applicant proposes that the claim submitted with this application is based on the essentiality of a nutrient. The Panel considers that the evidence provided does not establish that dietary L-carnitine is required to maintain normal lipid metabolism in the target population, for which the claim is intended. The Panel concludes that a cause and effect relationship has not been established between the consumption of L-carnitine and contribution to normal lipid metabolism in the target population.","author":[{"dropping-particle":"","family":"Turck","given":"Dominique","non-dropping-particle":"","parse-names":false,"suffix":""},{"dropping-particle":"","family":"Bresson","given":"Jean Louis","non-dropping-particle":"","parse-names":false,"suffix":""},{"dropping-particle":"","family":"Burlingame","given":"Barbara","non-dropping-particle":"","parse-names":false,"suffix":""},{"dropping-particle":"","family":"Dean","given":"Tara","non-dropping-particle":"","parse-names":false,"suffix":""},{"dropping-particle":"","family":"Fairweather-Tait","given":"Susan","non-dropping-particle":"","parse-names":false,"suffix":""},{"dropping-particle":"","family":"Heinonen","given":"Marina","non-dropping-particle":"","parse-names":false,"suffix":""},{"dropping-particle":"","family":"Hirsch-Ernst","given":"Karen Ildico","non-dropping-particle":"","parse-names":false,"suffix":""},{"dropping-particle":"","family":"Mangelsdorf","given":"Inge","non-dropping-particle":"","parse-names":false,"suffix":""},{"dropping-particle":"","family":"McArdle","given":"Harry J.","non-dropping-particle":"","parse-names":false,"suffix":""},{"dropping-particle":"","family":"Naska","given":"Androniki","non-dropping-particle":"","parse-names":false,"suffix":""},{"dropping-particle":"","family":"Neuhäuser-Berthold","given":"Monika","non-dropping-particle":"","parse-names":false,"suffix":""},{"dropping-particle":"","family":"Nowicka","given":"Grażyna","non-dropping-particle":"","parse-names":false,"suffix":""},{"dropping-particle":"","family":"Pentieva","given":"Kristina","non-dropping-particle":"","parse-names":false,"suffix":""},{"dropping-particle":"","family":"Sanz","given":"Yolanda","non-dropping-particle":"","parse-names":false,"suffix":""},{"dropping-particle":"","family":"Sjödin","given":"Anders","non-dropping-particle":"","parse-names":false,"suffix":""},{"dropping-particle":"","family":"Stern","given":"Martin","non-dropping-particle":"","parse-names":false,"suffix":""},{"dropping-particle":"","family":"Tomé","given":"Daniel","non-dropping-particle":"","parse-names":false,"suffix":""},{"dropping-particle":"","family":"Loveren","given":"Henk","non-dropping-particle":"Van","parse-names":false,"suffix":""},{"dropping-particle":"","family":"Vinceti","given":"Marco","non-dropping-particle":"","parse-names":false,"suffix":""},{"dropping-particle":"","family":"Willatts","given":"Peter","non-dropping-particle":"","parse-names":false,"suffix":""},{"dropping-particle":"","family":"Martin","given":"Ambroise","non-dropping-particle":"","parse-names":false,"suffix":""},{"dropping-particle":"","family":"Strain","given":"Sean (J J.).","non-dropping-particle":"","parse-names":false,"suffix":""},{"dropping-particle":"","family":"Siani","given":"Alfonso","non-dropping-particle":"","parse-names":false,"suffix":""}],"container-title":"EFSA Journal","id":"ITEM-1","issue":"1","issued":{"date-parts":[["2018"]]},"page":"1-9","title":"L-carnitine and contribution to normal lipid metabolism: evaluation of a health claim pursuant to Article 13(5) of Regulation (EC) No 1924/2006","type":"article-journal","volume":"16"},"uris":["http://www.mendeley.com/documents/?uuid=53dbfc1b-d807-4727-8c86-0ce10f910fba"]}],"mendeley":{"formattedCitation":"(Turck &lt;i&gt;et al.&lt;/i&gt;, 2018)","plainTextFormattedCitation":"(Turck et al., 2018)","previouslyFormattedCitation":"&lt;sup&gt;56&lt;/sup&gt;"},"properties":{"noteIndex":0},"schema":"https://github.com/citation-style-language/schema/raw/master/csl-citation.json"}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(Turck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2018)</w:t>
            </w:r>
            <w:r w:rsidRPr="00F059A8">
              <w:rPr>
                <w:rFonts w:ascii="Times New Roman" w:hAnsi="Times New Roman" w:cs="Times New Roman"/>
                <w:sz w:val="20"/>
                <w:szCs w:val="20"/>
              </w:rPr>
              <w:fldChar w:fldCharType="end"/>
            </w:r>
          </w:p>
        </w:tc>
        <w:tc>
          <w:tcPr>
            <w:tcW w:w="2126" w:type="dxa"/>
          </w:tcPr>
          <w:p w14:paraId="3A01399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Twenty-four (24) male soccer players aged ≥ 18 years in Mexico.</w:t>
            </w:r>
          </w:p>
        </w:tc>
        <w:tc>
          <w:tcPr>
            <w:tcW w:w="2835" w:type="dxa"/>
          </w:tcPr>
          <w:p w14:paraId="5C0A73D9"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180B358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Double-blinded clinical trial</w:t>
            </w:r>
          </w:p>
          <w:p w14:paraId="01126DBE"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3B08CDBE"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Participants in intervention group ingested 3 g/day L-Carnitine, meanwhile participants in control group was given placebo three times a day</w:t>
            </w:r>
          </w:p>
          <w:p w14:paraId="5BC9C2F2"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6648A9C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30 days</w:t>
            </w:r>
          </w:p>
        </w:tc>
        <w:tc>
          <w:tcPr>
            <w:tcW w:w="2127" w:type="dxa"/>
          </w:tcPr>
          <w:p w14:paraId="0CA7599F"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There is no change in the percentages of body fat in both intervention and control group.</w:t>
            </w:r>
          </w:p>
        </w:tc>
      </w:tr>
      <w:tr w:rsidR="00A118AD" w:rsidRPr="00F059A8" w14:paraId="326E6986" w14:textId="77777777" w:rsidTr="00B6589F">
        <w:trPr>
          <w:trHeight w:val="297"/>
        </w:trPr>
        <w:tc>
          <w:tcPr>
            <w:tcW w:w="1843" w:type="dxa"/>
          </w:tcPr>
          <w:p w14:paraId="47117B3C" w14:textId="3C69AAD8"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Karimi </w:t>
            </w:r>
            <w:r w:rsidRPr="00F059A8">
              <w:rPr>
                <w:rFonts w:ascii="Times New Roman" w:hAnsi="Times New Roman" w:cs="Times New Roman"/>
                <w:i/>
                <w:sz w:val="20"/>
                <w:szCs w:val="20"/>
              </w:rPr>
              <w:t>et al</w:t>
            </w:r>
            <w:r w:rsidRPr="00F059A8">
              <w:rPr>
                <w:rFonts w:ascii="Times New Roman" w:hAnsi="Times New Roman" w:cs="Times New Roman"/>
                <w:sz w:val="20"/>
                <w:szCs w:val="20"/>
              </w:rPr>
              <w:t>, 2013</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author":[{"dropping-particle":"","family":"Karimi","given":"Mina","non-dropping-particle":"","parse-names":false,"suffix":""},{"dropping-particle":"","family":"Rafraf","given":"Maryam","non-dropping-particle":"","parse-names":false,"suffix":""},{"dropping-particle":"","family":"Rashidi","given":"Mohammadreza","non-dropping-particle":"","parse-names":false,"suffix":""},{"dropping-particle":"","family":"Jafari","given":"Afshar","non-dropping-particle":"","parse-names":false,"suffix":""}],"container-title":"Iranian Journal of Endocrinology and Metabolism","id":"ITEM-1","issue":"5","issued":{"date-parts":[["2013"]]},"page":"445-454","publisher":"Iranian Journal of Endocrinology and Metabolism","title":"Effect of L-carnitine Supplementation with or Without Moderate Aerobic Training on Serum Lipid Profile and Body Fat Percentage in Obese Women","type":"article-journal","volume":"14"},"uris":["http://www.mendeley.com/documents/?uuid=97a5d5f7-a6d9-456f-b250-66361ea6c207"]}],"mendeley":{"formattedCitation":"(Karimi &lt;i&gt;et al.&lt;/i&gt;, 2013)","plainTextFormattedCitation":"(Karimi et al., 2013)","previouslyFormattedCitation":"&lt;sup&gt;57&lt;/sup&gt;"},"properties":{"noteIndex":0},"schema":"https://github.com/citation-style-language/schema/raw/master/csl-citation.json"}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(Karimi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2013)</w:t>
            </w:r>
            <w:r w:rsidRPr="00F059A8">
              <w:rPr>
                <w:rFonts w:ascii="Times New Roman" w:hAnsi="Times New Roman" w:cs="Times New Roman"/>
                <w:sz w:val="20"/>
                <w:szCs w:val="20"/>
              </w:rPr>
              <w:fldChar w:fldCharType="end"/>
            </w:r>
          </w:p>
        </w:tc>
        <w:tc>
          <w:tcPr>
            <w:tcW w:w="2126" w:type="dxa"/>
          </w:tcPr>
          <w:p w14:paraId="04B19A3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Forty-for (44) obese women in Iran.</w:t>
            </w:r>
          </w:p>
        </w:tc>
        <w:tc>
          <w:tcPr>
            <w:tcW w:w="2835" w:type="dxa"/>
          </w:tcPr>
          <w:p w14:paraId="2C752B2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 xml:space="preserve">Design: </w:t>
            </w:r>
          </w:p>
          <w:p w14:paraId="26048F5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Randomized controlled trial</w:t>
            </w:r>
          </w:p>
          <w:p w14:paraId="17FAF9B5"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Intervention:</w:t>
            </w:r>
          </w:p>
          <w:p w14:paraId="124A6215"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Participants were assigned into 4 groups:</w:t>
            </w:r>
          </w:p>
          <w:p w14:paraId="4AA1847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 xml:space="preserve">Group 1: 2 g of L-Carnitine supplementation/day </w:t>
            </w:r>
          </w:p>
          <w:p w14:paraId="3164867A"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2:</w:t>
            </w:r>
            <w:r w:rsidRPr="00F059A8">
              <w:rPr>
                <w:rFonts w:ascii="Times New Roman" w:hAnsi="Times New Roman" w:cs="Times New Roman"/>
                <w:sz w:val="20"/>
                <w:szCs w:val="20"/>
                <w:lang w:val="en-ID"/>
              </w:rPr>
              <w:t xml:space="preserve"> merely</w:t>
            </w:r>
            <w:r w:rsidRPr="00F059A8">
              <w:rPr>
                <w:rFonts w:ascii="Times New Roman" w:hAnsi="Times New Roman" w:cs="Times New Roman"/>
                <w:sz w:val="20"/>
                <w:szCs w:val="20"/>
              </w:rPr>
              <w:t xml:space="preserve"> training + placebo</w:t>
            </w:r>
          </w:p>
          <w:p w14:paraId="7887D2B4"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3: 2 g of L-Carnitine/day + training</w:t>
            </w:r>
          </w:p>
          <w:p w14:paraId="0DAB422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Group 4: placebo</w:t>
            </w:r>
          </w:p>
          <w:p w14:paraId="7E165258"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Duration:</w:t>
            </w:r>
          </w:p>
          <w:p w14:paraId="3961FB4C"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8 weeks</w:t>
            </w:r>
          </w:p>
        </w:tc>
        <w:tc>
          <w:tcPr>
            <w:tcW w:w="2127" w:type="dxa"/>
          </w:tcPr>
          <w:p w14:paraId="7EF259D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lang w:val="en-ID"/>
              </w:rPr>
              <w:t>The s</w:t>
            </w:r>
            <w:r w:rsidRPr="00F059A8">
              <w:rPr>
                <w:rFonts w:ascii="Times New Roman" w:hAnsi="Times New Roman" w:cs="Times New Roman"/>
                <w:sz w:val="20"/>
                <w:szCs w:val="20"/>
              </w:rPr>
              <w:t xml:space="preserve">upplementation alone and </w:t>
            </w:r>
            <w:r w:rsidRPr="00F059A8">
              <w:rPr>
                <w:rFonts w:ascii="Times New Roman" w:hAnsi="Times New Roman" w:cs="Times New Roman"/>
                <w:sz w:val="20"/>
                <w:szCs w:val="20"/>
                <w:lang w:val="en-ID"/>
              </w:rPr>
              <w:t xml:space="preserve">the combination with </w:t>
            </w:r>
            <w:r w:rsidRPr="00F059A8">
              <w:rPr>
                <w:rFonts w:ascii="Times New Roman" w:hAnsi="Times New Roman" w:cs="Times New Roman"/>
                <w:sz w:val="20"/>
                <w:szCs w:val="20"/>
              </w:rPr>
              <w:t>training can decrease fat percentage significantly</w:t>
            </w:r>
          </w:p>
        </w:tc>
      </w:tr>
      <w:tr w:rsidR="00A118AD" w:rsidRPr="00F059A8" w14:paraId="3AD2AB3E" w14:textId="77777777" w:rsidTr="00B6589F">
        <w:trPr>
          <w:trHeight w:val="297"/>
        </w:trPr>
        <w:tc>
          <w:tcPr>
            <w:tcW w:w="1843" w:type="dxa"/>
          </w:tcPr>
          <w:p w14:paraId="50D3056E" w14:textId="3C198925" w:rsidR="00A118AD" w:rsidRPr="00F059A8" w:rsidRDefault="00A118AD" w:rsidP="005B307C">
            <w:pPr>
              <w:rPr>
                <w:rFonts w:ascii="Times New Roman" w:hAnsi="Times New Roman" w:cs="Times New Roman"/>
                <w:sz w:val="20"/>
                <w:szCs w:val="20"/>
              </w:rPr>
            </w:pPr>
            <w:r w:rsidRPr="00F059A8">
              <w:rPr>
                <w:rFonts w:ascii="Times New Roman" w:hAnsi="Times New Roman" w:cs="Times New Roman"/>
                <w:sz w:val="20"/>
                <w:szCs w:val="20"/>
              </w:rPr>
              <w:t xml:space="preserve">Haghihi, </w:t>
            </w:r>
            <w:r w:rsidRPr="00F059A8">
              <w:rPr>
                <w:rFonts w:ascii="Times New Roman" w:hAnsi="Times New Roman" w:cs="Times New Roman"/>
                <w:i/>
                <w:sz w:val="20"/>
                <w:szCs w:val="20"/>
              </w:rPr>
              <w:t>et al</w:t>
            </w:r>
            <w:r w:rsidRPr="00F059A8">
              <w:rPr>
                <w:rFonts w:ascii="Times New Roman" w:hAnsi="Times New Roman" w:cs="Times New Roman"/>
                <w:sz w:val="20"/>
                <w:szCs w:val="20"/>
              </w:rPr>
              <w:t>, 2010</w:t>
            </w:r>
            <w:r w:rsidRPr="00F059A8">
              <w:rPr>
                <w:rFonts w:ascii="Times New Roman" w:hAnsi="Times New Roman" w:cs="Times New Roman"/>
                <w:sz w:val="20"/>
                <w:szCs w:val="20"/>
              </w:rPr>
              <w:fldChar w:fldCharType="begin" w:fldLock="1"/>
            </w:r>
            <w:r w:rsidR="005B307C">
              <w:rPr>
                <w:rFonts w:ascii="Times New Roman" w:hAnsi="Times New Roman" w:cs="Times New Roman"/>
                <w:sz w:val="20"/>
                <w:szCs w:val="20"/>
              </w:rPr>
              <w:instrText>ADDIN CSL_CITATION {"citationItems":[{"id":"ITEM-1","itemData":{"ISSN":"20089325","abstract":"The aim of this study was to determine the effect of 6 weeks of aerobic training and L-carnitine supplement on body fat percent and serum lipid profiles in active men. The method used was semi-experimental. Eighteen active men were selected voluntarily and randomly divided into two groups of experimental (nine individuals with the average age: 44.4+8 years, weight: 8.2+16.6 kg, height: 173+6 cm, BMI: 26.9+4.8 kg/m2) and control (nine individuals with the average age: 48.8+8 years, weight: 82.8+9.5 kg, height: 169+0.05 cm, BMI: 29+3.8 kg/m2). Both groups performed aerobic training based on the principle of overload for 6 weeks. During this period, the experimental group consumed 10 mg/kg/day L-carnitine orally (average less than 1 gram/day) and control group ingested 2.5 mg/kg/day B1 vitamin as placebo. Before and after aerobic training, blood samples were gathered. In addition, aerobic power and body composition were measured. The data were analyzed using Kolmogorov Smirnov, paired, independent t test and ANCOVA. The results showed that aerobic training and L-Carnitine supplement significantly reduced body fat percent (P","author":[{"dropping-particle":"","family":"Haghighi","given":"A","non-dropping-particle":"","parse-names":false,"suffix":""},{"dropping-particle":"","family":"Foroughian","given":"M","non-dropping-particle":"","parse-names":false,"suffix":""},{"dropping-particle":"","family":"Hamedi Nia","given":"M","non-dropping-particle":"","parse-names":false,"suffix":""},{"dropping-particle":"","family":"Ch","given":"M","non-dropping-particle":"","parse-names":false,"suffix":""}],"container-title":"Journal of Sport Biosciences","id":"ITEM-1","issue":"7","issued":{"date-parts":[["2010","12"]]},"title":"The Effect of 6 Weeks of Aerobic Training and L-Carnitine Supplement on Body Fat Percent and Serum Lipid Profiles in Active Men","type":"article-journal","volume":"2"},"uris":["http://www.mendeley.com/documents/?uuid=f1ca4283-3097-40fd-b714-588837becbfe"]}],"mendeley":{"formattedCitation":"(Haghighi &lt;i&gt;et al.&lt;/i&gt;, 2010)","plainTextFormattedCitation":"(Haghighi et al., 2010)","previouslyFormattedCitation":"&lt;sup&gt;58&lt;/sup&gt;"},"properties":{"noteIndex":0},"schema":"https://github.com/citation-style-language/schema/raw/master/csl-citation.json"}</w:instrText>
            </w:r>
            <w:r w:rsidRPr="00F059A8">
              <w:rPr>
                <w:rFonts w:ascii="Times New Roman" w:hAnsi="Times New Roman" w:cs="Times New Roman"/>
                <w:sz w:val="20"/>
                <w:szCs w:val="20"/>
              </w:rPr>
              <w:fldChar w:fldCharType="separate"/>
            </w:r>
            <w:r w:rsidR="005B307C" w:rsidRPr="005B307C">
              <w:rPr>
                <w:rFonts w:ascii="Times New Roman" w:hAnsi="Times New Roman" w:cs="Times New Roman"/>
                <w:noProof/>
                <w:sz w:val="20"/>
                <w:szCs w:val="20"/>
              </w:rPr>
              <w:t xml:space="preserve">(Haghighi </w:t>
            </w:r>
            <w:r w:rsidR="005B307C" w:rsidRPr="005B307C">
              <w:rPr>
                <w:rFonts w:ascii="Times New Roman" w:hAnsi="Times New Roman" w:cs="Times New Roman"/>
                <w:i/>
                <w:noProof/>
                <w:sz w:val="20"/>
                <w:szCs w:val="20"/>
              </w:rPr>
              <w:t>et al.</w:t>
            </w:r>
            <w:r w:rsidR="005B307C" w:rsidRPr="005B307C">
              <w:rPr>
                <w:rFonts w:ascii="Times New Roman" w:hAnsi="Times New Roman" w:cs="Times New Roman"/>
                <w:noProof/>
                <w:sz w:val="20"/>
                <w:szCs w:val="20"/>
              </w:rPr>
              <w:t>, 2010)</w:t>
            </w:r>
            <w:r w:rsidRPr="00F059A8">
              <w:rPr>
                <w:rFonts w:ascii="Times New Roman" w:hAnsi="Times New Roman" w:cs="Times New Roman"/>
                <w:sz w:val="20"/>
                <w:szCs w:val="20"/>
              </w:rPr>
              <w:fldChar w:fldCharType="end"/>
            </w:r>
          </w:p>
        </w:tc>
        <w:tc>
          <w:tcPr>
            <w:tcW w:w="2126" w:type="dxa"/>
          </w:tcPr>
          <w:p w14:paraId="4A843F4D"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Eighteen (18) active men aged 33-58 years in Iran</w:t>
            </w:r>
          </w:p>
        </w:tc>
        <w:tc>
          <w:tcPr>
            <w:tcW w:w="2835" w:type="dxa"/>
          </w:tcPr>
          <w:p w14:paraId="4E7D4DDB" w14:textId="77777777" w:rsidR="00A118AD" w:rsidRPr="00F059A8" w:rsidRDefault="00A118AD" w:rsidP="00B6589F">
            <w:pPr>
              <w:rPr>
                <w:rFonts w:ascii="Times New Roman" w:hAnsi="Times New Roman" w:cs="Times New Roman"/>
                <w:b/>
                <w:sz w:val="20"/>
                <w:szCs w:val="20"/>
              </w:rPr>
            </w:pPr>
            <w:r w:rsidRPr="00F059A8">
              <w:rPr>
                <w:rFonts w:ascii="Times New Roman" w:hAnsi="Times New Roman" w:cs="Times New Roman"/>
                <w:b/>
                <w:sz w:val="20"/>
                <w:szCs w:val="20"/>
              </w:rPr>
              <w:t>Design:</w:t>
            </w:r>
          </w:p>
          <w:p w14:paraId="38209F14"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Semi-experimental study</w:t>
            </w:r>
          </w:p>
          <w:p w14:paraId="568397E8"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Intervention</w:t>
            </w:r>
            <w:r w:rsidRPr="00F059A8">
              <w:rPr>
                <w:rFonts w:ascii="Times New Roman" w:hAnsi="Times New Roman" w:cs="Times New Roman"/>
                <w:sz w:val="20"/>
                <w:szCs w:val="20"/>
              </w:rPr>
              <w:t>:</w:t>
            </w:r>
          </w:p>
          <w:p w14:paraId="116790BA"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Participants in intervention group performed aerobic training and consumed 10 mg/kg body weight L-Carnitine/day, meanwhile participants in control group received 2.5 mg/kg body weight B1 vitamin as placebo.</w:t>
            </w:r>
          </w:p>
          <w:p w14:paraId="4D27E332"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b/>
                <w:sz w:val="20"/>
                <w:szCs w:val="20"/>
              </w:rPr>
              <w:t>Duration:</w:t>
            </w:r>
          </w:p>
          <w:p w14:paraId="0E43D4C7"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6 weeks</w:t>
            </w:r>
          </w:p>
        </w:tc>
        <w:tc>
          <w:tcPr>
            <w:tcW w:w="2127" w:type="dxa"/>
          </w:tcPr>
          <w:p w14:paraId="5B468113" w14:textId="77777777" w:rsidR="00A118AD" w:rsidRPr="00F059A8" w:rsidRDefault="00A118AD" w:rsidP="00B6589F">
            <w:pPr>
              <w:rPr>
                <w:rFonts w:ascii="Times New Roman" w:hAnsi="Times New Roman" w:cs="Times New Roman"/>
                <w:sz w:val="20"/>
                <w:szCs w:val="20"/>
              </w:rPr>
            </w:pPr>
            <w:r w:rsidRPr="00F059A8">
              <w:rPr>
                <w:rFonts w:ascii="Times New Roman" w:hAnsi="Times New Roman" w:cs="Times New Roman"/>
                <w:sz w:val="20"/>
                <w:szCs w:val="20"/>
              </w:rPr>
              <w:t>Aerobic training and L-Carnitine supplement significantly reduce boy fat percentage.</w:t>
            </w:r>
          </w:p>
        </w:tc>
      </w:tr>
    </w:tbl>
    <w:p w14:paraId="04FA7CEE" w14:textId="77777777" w:rsidR="00A118AD" w:rsidRPr="005B307C" w:rsidRDefault="00A118AD" w:rsidP="005B307C">
      <w:pPr>
        <w:spacing w:after="0" w:line="240" w:lineRule="auto"/>
        <w:jc w:val="both"/>
        <w:rPr>
          <w:rFonts w:ascii="Times New Roman" w:hAnsi="Times New Roman" w:cs="Times New Roman"/>
          <w:sz w:val="20"/>
          <w:szCs w:val="20"/>
          <w:lang w:val="id-ID"/>
        </w:rPr>
        <w:sectPr w:rsidR="00A118AD" w:rsidRPr="005B307C" w:rsidSect="00A87F52">
          <w:type w:val="continuous"/>
          <w:pgSz w:w="11906" w:h="16838"/>
          <w:pgMar w:top="1418" w:right="1418" w:bottom="1418" w:left="1418" w:header="709" w:footer="709" w:gutter="0"/>
          <w:cols w:space="708"/>
          <w:docGrid w:linePitch="360"/>
        </w:sectPr>
      </w:pPr>
    </w:p>
    <w:p w14:paraId="189774BB" w14:textId="7DFAEAB7" w:rsidR="00A118AD" w:rsidRPr="00F059A8" w:rsidRDefault="00A118AD" w:rsidP="00A118AD">
      <w:pPr>
        <w:spacing w:after="0" w:line="240" w:lineRule="auto"/>
        <w:ind w:firstLine="720"/>
        <w:jc w:val="both"/>
        <w:rPr>
          <w:rFonts w:ascii="Times New Roman" w:hAnsi="Times New Roman" w:cs="Times New Roman"/>
          <w:sz w:val="20"/>
          <w:szCs w:val="20"/>
        </w:rPr>
      </w:pPr>
      <w:r w:rsidRPr="00F059A8">
        <w:rPr>
          <w:rFonts w:ascii="Times New Roman" w:hAnsi="Times New Roman" w:cs="Times New Roman"/>
          <w:sz w:val="20"/>
          <w:szCs w:val="20"/>
        </w:rPr>
        <w:lastRenderedPageBreak/>
        <w:t>On the other hand, some evidences suggested that L-Carnitine supplementation could decrease body fat percentage. Four out of five studies suggested fat mass reduction among both obese and individuals with normal BMI. The mechanism underlies this effect was the ability of L-Carnitine in enabling fat oxidation. However, five studies which examined L-Carnitine supplementation effects on weight loss included in this literature review showed inconsistent result. Three out of five studies demonstrated weight reduction among overweight and obese individuals, meanwhile the effect did not show in healthy active subjects. This study is limited by small numbers of studies conducted in healthy, overweight and obese with no comorbid other aspects including varied design, intervention method, supplementation protocol, and different characteristic</w:t>
      </w:r>
      <w:r>
        <w:rPr>
          <w:rFonts w:ascii="Times New Roman" w:hAnsi="Times New Roman" w:cs="Times New Roman"/>
          <w:sz w:val="20"/>
          <w:szCs w:val="20"/>
        </w:rPr>
        <w:t xml:space="preserve">s among participants of the </w:t>
      </w:r>
      <w:proofErr w:type="spellStart"/>
      <w:r>
        <w:rPr>
          <w:rFonts w:ascii="Times New Roman" w:hAnsi="Times New Roman" w:cs="Times New Roman"/>
          <w:sz w:val="20"/>
          <w:szCs w:val="20"/>
        </w:rPr>
        <w:t>analy</w:t>
      </w:r>
      <w:r w:rsidRPr="00F059A8">
        <w:rPr>
          <w:rFonts w:ascii="Times New Roman" w:hAnsi="Times New Roman" w:cs="Times New Roman"/>
          <w:sz w:val="20"/>
          <w:szCs w:val="20"/>
        </w:rPr>
        <w:t>zed</w:t>
      </w:r>
      <w:proofErr w:type="spellEnd"/>
      <w:r w:rsidRPr="00F059A8">
        <w:rPr>
          <w:rFonts w:ascii="Times New Roman" w:hAnsi="Times New Roman" w:cs="Times New Roman"/>
          <w:sz w:val="20"/>
          <w:szCs w:val="20"/>
        </w:rPr>
        <w:t xml:space="preserve"> studies. Hence, definitive recommendations regarding L-Carnitine supplementation require future investigation.</w:t>
      </w:r>
    </w:p>
    <w:p w14:paraId="56FBC100" w14:textId="77777777" w:rsidR="002323D6" w:rsidRPr="002323D6" w:rsidRDefault="002323D6" w:rsidP="00553008">
      <w:pPr>
        <w:widowControl w:val="0"/>
        <w:autoSpaceDE w:val="0"/>
        <w:autoSpaceDN w:val="0"/>
        <w:adjustRightInd w:val="0"/>
        <w:spacing w:line="240" w:lineRule="auto"/>
        <w:ind w:firstLine="720"/>
        <w:jc w:val="both"/>
        <w:rPr>
          <w:rFonts w:ascii="Times New Roman" w:hAnsi="Times New Roman" w:cs="Times New Roman"/>
          <w:sz w:val="20"/>
          <w:szCs w:val="20"/>
          <w:lang w:val="id-ID"/>
        </w:rPr>
      </w:pPr>
    </w:p>
    <w:p w14:paraId="07046B67" w14:textId="4AC313AE" w:rsidR="00EB2D9B" w:rsidRDefault="00EB2D9B" w:rsidP="00EB2D9B">
      <w:pPr>
        <w:autoSpaceDE w:val="0"/>
        <w:autoSpaceDN w:val="0"/>
        <w:adjustRightInd w:val="0"/>
        <w:spacing w:line="240" w:lineRule="auto"/>
        <w:jc w:val="both"/>
        <w:outlineLvl w:val="0"/>
        <w:rPr>
          <w:rFonts w:ascii="Times New Roman" w:hAnsi="Times New Roman" w:cs="Times New Roman"/>
          <w:b/>
          <w:sz w:val="20"/>
          <w:szCs w:val="20"/>
          <w:lang w:val="id-ID"/>
        </w:rPr>
      </w:pPr>
      <w:r w:rsidRPr="00553008">
        <w:rPr>
          <w:rFonts w:ascii="Times New Roman" w:hAnsi="Times New Roman" w:cs="Times New Roman"/>
          <w:b/>
          <w:sz w:val="20"/>
          <w:szCs w:val="20"/>
          <w:lang w:val="id-ID"/>
        </w:rPr>
        <w:t>CONCLUSION</w:t>
      </w:r>
    </w:p>
    <w:p w14:paraId="64BB8D84" w14:textId="77777777" w:rsidR="00A118AD" w:rsidRPr="00F059A8" w:rsidRDefault="00A118AD" w:rsidP="00A118AD">
      <w:pPr>
        <w:spacing w:after="0" w:line="240" w:lineRule="auto"/>
        <w:ind w:firstLine="720"/>
        <w:jc w:val="both"/>
        <w:rPr>
          <w:rFonts w:ascii="Times New Roman" w:hAnsi="Times New Roman" w:cs="Times New Roman"/>
          <w:sz w:val="20"/>
          <w:szCs w:val="20"/>
        </w:rPr>
      </w:pPr>
      <w:r w:rsidRPr="00F059A8">
        <w:rPr>
          <w:rFonts w:ascii="Times New Roman" w:hAnsi="Times New Roman" w:cs="Times New Roman"/>
          <w:sz w:val="20"/>
          <w:szCs w:val="20"/>
        </w:rPr>
        <w:t>L-carnitine has an important role in β-oxidation as a carrier which transports acyl-CoA across the mitochondria membrane. Moreover, L-Carnitine can also reduce acetyl-CoA/CoA ratio to activate glycolytic pathway and play important role in inducing PPARs-γ gene expression. Nevertheless, the evidence of weight-loss effect in L-Carnitine supplementation remains insufficient. This study found that 500 mg to 1 g of L-Carnitine supplementation within 12 weeks was shown to decrease weight among overweight and obese participants. L-Carnitine supplementation also has significant and direct effect on fat mass reduction in both healthy and obese subjects. However several studies suggested that this weight loss and fat mass reduction effect could be more effective in subjects who performed physical exercise and underwent calorie restricted diet.</w:t>
      </w:r>
    </w:p>
    <w:p w14:paraId="07ED234A" w14:textId="77777777" w:rsidR="00A118AD" w:rsidRDefault="00A118AD" w:rsidP="00EB2D9B">
      <w:pPr>
        <w:autoSpaceDE w:val="0"/>
        <w:autoSpaceDN w:val="0"/>
        <w:adjustRightInd w:val="0"/>
        <w:spacing w:line="240" w:lineRule="auto"/>
        <w:jc w:val="both"/>
        <w:outlineLvl w:val="0"/>
        <w:rPr>
          <w:rFonts w:ascii="Times New Roman" w:hAnsi="Times New Roman" w:cs="Times New Roman"/>
          <w:b/>
          <w:sz w:val="20"/>
          <w:szCs w:val="20"/>
          <w:lang w:val="id-ID"/>
        </w:rPr>
      </w:pPr>
    </w:p>
    <w:p w14:paraId="0A30E5A9" w14:textId="120F2F69" w:rsidR="00A118AD" w:rsidRDefault="00A118AD" w:rsidP="00EB2D9B">
      <w:pPr>
        <w:autoSpaceDE w:val="0"/>
        <w:autoSpaceDN w:val="0"/>
        <w:adjustRightInd w:val="0"/>
        <w:spacing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t>REFERENCE</w:t>
      </w:r>
    </w:p>
    <w:p w14:paraId="589182F7" w14:textId="33EBFE0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Pr="005B307C">
        <w:rPr>
          <w:rFonts w:ascii="Times New Roman" w:hAnsi="Times New Roman" w:cs="Times New Roman"/>
          <w:noProof/>
          <w:sz w:val="20"/>
          <w:szCs w:val="24"/>
        </w:rPr>
        <w:t xml:space="preserve">Achari, A. E. and Jain, S. K. (2017) ‘Adiponectin, a therapeutic target for obesity, diabetes, and endothelial dysfunction’, </w:t>
      </w:r>
      <w:r w:rsidRPr="005B307C">
        <w:rPr>
          <w:rFonts w:ascii="Times New Roman" w:hAnsi="Times New Roman" w:cs="Times New Roman"/>
          <w:i/>
          <w:iCs/>
          <w:noProof/>
          <w:sz w:val="20"/>
          <w:szCs w:val="24"/>
        </w:rPr>
        <w:t>International Journal of Molecular Sciences</w:t>
      </w:r>
      <w:r w:rsidRPr="005B307C">
        <w:rPr>
          <w:rFonts w:ascii="Times New Roman" w:hAnsi="Times New Roman" w:cs="Times New Roman"/>
          <w:noProof/>
          <w:sz w:val="20"/>
          <w:szCs w:val="24"/>
        </w:rPr>
        <w:t>. MDPI AG, 18(6). doi: 10.3390/ijms18061321.</w:t>
      </w:r>
    </w:p>
    <w:p w14:paraId="615A1D9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Alshammari, N. (2011) ‘The Effect of L-Carnitine and Physical Activity on Adipocytokines and Lipid Profile in Obese Women’, </w:t>
      </w:r>
      <w:r w:rsidRPr="005B307C">
        <w:rPr>
          <w:rFonts w:ascii="Times New Roman" w:hAnsi="Times New Roman" w:cs="Times New Roman"/>
          <w:i/>
          <w:iCs/>
          <w:noProof/>
          <w:sz w:val="20"/>
          <w:szCs w:val="24"/>
        </w:rPr>
        <w:t>undefined</w:t>
      </w:r>
      <w:r w:rsidRPr="005B307C">
        <w:rPr>
          <w:rFonts w:ascii="Times New Roman" w:hAnsi="Times New Roman" w:cs="Times New Roman"/>
          <w:noProof/>
          <w:sz w:val="20"/>
          <w:szCs w:val="24"/>
        </w:rPr>
        <w:t>.</w:t>
      </w:r>
    </w:p>
    <w:p w14:paraId="592D035D"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Askarpour, M.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(2020) </w:t>
      </w:r>
      <w:r w:rsidRPr="005B307C">
        <w:rPr>
          <w:rFonts w:ascii="Times New Roman" w:hAnsi="Times New Roman" w:cs="Times New Roman"/>
          <w:i/>
          <w:iCs/>
          <w:noProof/>
          <w:sz w:val="20"/>
          <w:szCs w:val="24"/>
        </w:rPr>
        <w:t>Beneficial effects of L-carnitine supplementation for weight management in overweight and obese adults: An updated systematic review and dose-response meta-analysis of randomized controlled trials</w:t>
      </w:r>
      <w:r w:rsidRPr="005B307C">
        <w:rPr>
          <w:rFonts w:ascii="Times New Roman" w:hAnsi="Times New Roman" w:cs="Times New Roman"/>
          <w:noProof/>
          <w:sz w:val="20"/>
          <w:szCs w:val="24"/>
        </w:rPr>
        <w:t xml:space="preserve">, </w:t>
      </w:r>
      <w:r w:rsidRPr="005B307C">
        <w:rPr>
          <w:rFonts w:ascii="Times New Roman" w:hAnsi="Times New Roman" w:cs="Times New Roman"/>
          <w:i/>
          <w:iCs/>
          <w:noProof/>
          <w:sz w:val="20"/>
          <w:szCs w:val="24"/>
        </w:rPr>
        <w:t>Pharmacological Research</w:t>
      </w:r>
      <w:r w:rsidRPr="005B307C">
        <w:rPr>
          <w:rFonts w:ascii="Times New Roman" w:hAnsi="Times New Roman" w:cs="Times New Roman"/>
          <w:noProof/>
          <w:sz w:val="20"/>
          <w:szCs w:val="24"/>
        </w:rPr>
        <w:t>. Elsevier Ltd. doi: 10.1016/j.phrs.2019.104554.</w:t>
      </w:r>
    </w:p>
    <w:p w14:paraId="2EE6EFC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Barnes, A. S. (2012) ‘Obesity and sedentary lifestyles risk for cardiovascular disease in women’, </w:t>
      </w:r>
      <w:r w:rsidRPr="005B307C">
        <w:rPr>
          <w:rFonts w:ascii="Times New Roman" w:hAnsi="Times New Roman" w:cs="Times New Roman"/>
          <w:i/>
          <w:iCs/>
          <w:noProof/>
          <w:sz w:val="20"/>
          <w:szCs w:val="24"/>
        </w:rPr>
        <w:t>Texas Heart Institute Journal</w:t>
      </w:r>
      <w:r w:rsidRPr="005B307C">
        <w:rPr>
          <w:rFonts w:ascii="Times New Roman" w:hAnsi="Times New Roman" w:cs="Times New Roman"/>
          <w:noProof/>
          <w:sz w:val="20"/>
          <w:szCs w:val="24"/>
        </w:rPr>
        <w:t>, 39(2), pp. 224–227.</w:t>
      </w:r>
    </w:p>
    <w:p w14:paraId="6C88D1AC"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Bene, J., Hadzsiev, K. and Melegh, B. (2018) ‘Role of carnitine and its derivatives in the development and management of type 2 diabetes’, </w:t>
      </w:r>
      <w:r w:rsidRPr="005B307C">
        <w:rPr>
          <w:rFonts w:ascii="Times New Roman" w:hAnsi="Times New Roman" w:cs="Times New Roman"/>
          <w:i/>
          <w:iCs/>
          <w:noProof/>
          <w:sz w:val="20"/>
          <w:szCs w:val="24"/>
        </w:rPr>
        <w:t>Nutrition and Diabetes</w:t>
      </w:r>
      <w:r w:rsidRPr="005B307C">
        <w:rPr>
          <w:rFonts w:ascii="Times New Roman" w:hAnsi="Times New Roman" w:cs="Times New Roman"/>
          <w:noProof/>
          <w:sz w:val="20"/>
          <w:szCs w:val="24"/>
        </w:rPr>
        <w:t>. Springer US, 8(1), pp. 1–10. doi: 10.1038/s41387-018-0017-1.</w:t>
      </w:r>
    </w:p>
    <w:p w14:paraId="57E0986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Bruls, Y. M.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(2019) ‘Carnitine supplementation improves metabolic flexibility and skeletal muscle acetylcarnitine formation in volunteers with impaired glucose tolerance: A randomised controlled trial’, </w:t>
      </w:r>
      <w:r w:rsidRPr="005B307C">
        <w:rPr>
          <w:rFonts w:ascii="Times New Roman" w:hAnsi="Times New Roman" w:cs="Times New Roman"/>
          <w:i/>
          <w:iCs/>
          <w:noProof/>
          <w:sz w:val="20"/>
          <w:szCs w:val="24"/>
        </w:rPr>
        <w:t>EBioMedicine</w:t>
      </w:r>
      <w:r w:rsidRPr="005B307C">
        <w:rPr>
          <w:rFonts w:ascii="Times New Roman" w:hAnsi="Times New Roman" w:cs="Times New Roman"/>
          <w:noProof/>
          <w:sz w:val="20"/>
          <w:szCs w:val="24"/>
        </w:rPr>
        <w:t>. Elsevier B.V., 49, pp. 318–330. doi: 10.1016/j.ebiom.2019.10.017.</w:t>
      </w:r>
    </w:p>
    <w:p w14:paraId="5E43E7C2"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D’Antona, G.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(2014) ‘Creatine, L-Carnitine, and ω 3 Polyunsaturated Fatty Acid Supplementation from Healthy to Diseased Skeletal Muscle’, </w:t>
      </w:r>
      <w:r w:rsidRPr="005B307C">
        <w:rPr>
          <w:rFonts w:ascii="Times New Roman" w:hAnsi="Times New Roman" w:cs="Times New Roman"/>
          <w:i/>
          <w:iCs/>
          <w:noProof/>
          <w:sz w:val="20"/>
          <w:szCs w:val="24"/>
        </w:rPr>
        <w:t>BioMed Research International</w:t>
      </w:r>
      <w:r w:rsidRPr="005B307C">
        <w:rPr>
          <w:rFonts w:ascii="Times New Roman" w:hAnsi="Times New Roman" w:cs="Times New Roman"/>
          <w:noProof/>
          <w:sz w:val="20"/>
          <w:szCs w:val="24"/>
        </w:rPr>
        <w:t>. Hindawi Publishing Corporation, 2014. doi: 10.1155/2014/613890.</w:t>
      </w:r>
    </w:p>
    <w:p w14:paraId="6E1EE1BA"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Elmslie, J. L.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(2006) ‘Carnitine does not improve weight loss outcomes in valproate-treated bipolar patients consuming an energy-restricted, low-fat diet’, </w:t>
      </w:r>
      <w:r w:rsidRPr="005B307C">
        <w:rPr>
          <w:rFonts w:ascii="Times New Roman" w:hAnsi="Times New Roman" w:cs="Times New Roman"/>
          <w:i/>
          <w:iCs/>
          <w:noProof/>
          <w:sz w:val="20"/>
          <w:szCs w:val="24"/>
        </w:rPr>
        <w:t>Bipolar Disorders</w:t>
      </w:r>
      <w:r w:rsidRPr="005B307C">
        <w:rPr>
          <w:rFonts w:ascii="Times New Roman" w:hAnsi="Times New Roman" w:cs="Times New Roman"/>
          <w:noProof/>
          <w:sz w:val="20"/>
          <w:szCs w:val="24"/>
        </w:rPr>
        <w:t>, 8(5 I), pp. 503–507. doi: 10.1111/j.1399-5618.2006.00345.x.</w:t>
      </w:r>
    </w:p>
    <w:p w14:paraId="31C69E1F"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Fielding, R.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(2018) ‘L-carnitine supplementation in recovery after exercise’, </w:t>
      </w:r>
      <w:r w:rsidRPr="005B307C">
        <w:rPr>
          <w:rFonts w:ascii="Times New Roman" w:hAnsi="Times New Roman" w:cs="Times New Roman"/>
          <w:i/>
          <w:iCs/>
          <w:noProof/>
          <w:sz w:val="20"/>
          <w:szCs w:val="24"/>
        </w:rPr>
        <w:t>Nutrients</w:t>
      </w:r>
      <w:r w:rsidRPr="005B307C">
        <w:rPr>
          <w:rFonts w:ascii="Times New Roman" w:hAnsi="Times New Roman" w:cs="Times New Roman"/>
          <w:noProof/>
          <w:sz w:val="20"/>
          <w:szCs w:val="24"/>
        </w:rPr>
        <w:t>. MDPI AG. doi: 10.3390/nu10030349.</w:t>
      </w:r>
    </w:p>
    <w:p w14:paraId="2BACE75A"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Flanagan, J. L.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(2010) ‘Role of carnitine in disease’, </w:t>
      </w:r>
      <w:r w:rsidRPr="005B307C">
        <w:rPr>
          <w:rFonts w:ascii="Times New Roman" w:hAnsi="Times New Roman" w:cs="Times New Roman"/>
          <w:i/>
          <w:iCs/>
          <w:noProof/>
          <w:sz w:val="20"/>
          <w:szCs w:val="24"/>
        </w:rPr>
        <w:t>Nutrition and Metabolism</w:t>
      </w:r>
      <w:r w:rsidRPr="005B307C">
        <w:rPr>
          <w:rFonts w:ascii="Times New Roman" w:hAnsi="Times New Roman" w:cs="Times New Roman"/>
          <w:noProof/>
          <w:sz w:val="20"/>
          <w:szCs w:val="24"/>
        </w:rPr>
        <w:t>. BioMed Central, 7(1), p. 30. doi: 10.1186/1743-7075-7-30.</w:t>
      </w:r>
    </w:p>
    <w:p w14:paraId="2334243D"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Forny-Germano, L., De Felice, F. G. and Do Nascimento Vieira, M. N. (2019) ‘The role of leptin and adiponectin in obesity-associated cognitive decline and Alzheimer’s disease’, </w:t>
      </w:r>
      <w:r w:rsidRPr="005B307C">
        <w:rPr>
          <w:rFonts w:ascii="Times New Roman" w:hAnsi="Times New Roman" w:cs="Times New Roman"/>
          <w:i/>
          <w:iCs/>
          <w:noProof/>
          <w:sz w:val="20"/>
          <w:szCs w:val="24"/>
        </w:rPr>
        <w:t>Frontiers in Neuroscience</w:t>
      </w:r>
      <w:r w:rsidRPr="005B307C">
        <w:rPr>
          <w:rFonts w:ascii="Times New Roman" w:hAnsi="Times New Roman" w:cs="Times New Roman"/>
          <w:noProof/>
          <w:sz w:val="20"/>
          <w:szCs w:val="24"/>
        </w:rPr>
        <w:t>. Frontiers Media S.A., 13(JAN), p. 1027. doi: 10.3389/fnins.2018.01027.</w:t>
      </w:r>
    </w:p>
    <w:p w14:paraId="225F090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lastRenderedPageBreak/>
        <w:t xml:space="preserve">Gariballa, S.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(2019) ‘Total adiponectin in overweight and obese subjects and its response to visceral fat loss’, </w:t>
      </w:r>
      <w:r w:rsidRPr="005B307C">
        <w:rPr>
          <w:rFonts w:ascii="Times New Roman" w:hAnsi="Times New Roman" w:cs="Times New Roman"/>
          <w:i/>
          <w:iCs/>
          <w:noProof/>
          <w:sz w:val="20"/>
          <w:szCs w:val="24"/>
        </w:rPr>
        <w:t>BMC Endocrine Disorders</w:t>
      </w:r>
      <w:r w:rsidRPr="005B307C">
        <w:rPr>
          <w:rFonts w:ascii="Times New Roman" w:hAnsi="Times New Roman" w:cs="Times New Roman"/>
          <w:noProof/>
          <w:sz w:val="20"/>
          <w:szCs w:val="24"/>
        </w:rPr>
        <w:t>. BioMed Central Ltd., 19(1), p. 55. doi: 10.1186/s12902-019-0386-z.</w:t>
      </w:r>
    </w:p>
    <w:p w14:paraId="32E96B31"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Gnoni,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(2020) ‘Carnitine in human muscle bioenergetics: Can carnitine supplementation improve physical exercise?’, </w:t>
      </w:r>
      <w:r w:rsidRPr="005B307C">
        <w:rPr>
          <w:rFonts w:ascii="Times New Roman" w:hAnsi="Times New Roman" w:cs="Times New Roman"/>
          <w:i/>
          <w:iCs/>
          <w:noProof/>
          <w:sz w:val="20"/>
          <w:szCs w:val="24"/>
        </w:rPr>
        <w:t>Molecules</w:t>
      </w:r>
      <w:r w:rsidRPr="005B307C">
        <w:rPr>
          <w:rFonts w:ascii="Times New Roman" w:hAnsi="Times New Roman" w:cs="Times New Roman"/>
          <w:noProof/>
          <w:sz w:val="20"/>
          <w:szCs w:val="24"/>
        </w:rPr>
        <w:t>, 25(1). doi: 10.3390/molecules25010182.</w:t>
      </w:r>
    </w:p>
    <w:p w14:paraId="3FC20BFF"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Gropper, Sareen S. Smith, J. L. (2013) </w:t>
      </w:r>
      <w:r w:rsidRPr="005B307C">
        <w:rPr>
          <w:rFonts w:ascii="Times New Roman" w:hAnsi="Times New Roman" w:cs="Times New Roman"/>
          <w:i/>
          <w:iCs/>
          <w:noProof/>
          <w:sz w:val="20"/>
          <w:szCs w:val="24"/>
        </w:rPr>
        <w:t>Essential trace and ultratrace minerals</w:t>
      </w:r>
      <w:r w:rsidRPr="005B307C">
        <w:rPr>
          <w:rFonts w:ascii="Times New Roman" w:hAnsi="Times New Roman" w:cs="Times New Roman"/>
          <w:noProof/>
          <w:sz w:val="20"/>
          <w:szCs w:val="24"/>
        </w:rPr>
        <w:t xml:space="preserve">, </w:t>
      </w:r>
      <w:r w:rsidRPr="005B307C">
        <w:rPr>
          <w:rFonts w:ascii="Times New Roman" w:hAnsi="Times New Roman" w:cs="Times New Roman"/>
          <w:i/>
          <w:iCs/>
          <w:noProof/>
          <w:sz w:val="20"/>
          <w:szCs w:val="24"/>
        </w:rPr>
        <w:t>Advanced Nutrion in Human</w:t>
      </w:r>
      <w:r w:rsidRPr="005B307C">
        <w:rPr>
          <w:rFonts w:ascii="Times New Roman" w:hAnsi="Times New Roman" w:cs="Times New Roman"/>
          <w:noProof/>
          <w:sz w:val="20"/>
          <w:szCs w:val="24"/>
        </w:rPr>
        <w:t>.</w:t>
      </w:r>
    </w:p>
    <w:p w14:paraId="1252FD45"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Haghighi,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(2010) ‘The Effect of 6 Weeks of Aerobic Training and L-Carnitine Supplement on Body Fat Percent and Serum Lipid Profiles in Active Men’, </w:t>
      </w:r>
      <w:r w:rsidRPr="005B307C">
        <w:rPr>
          <w:rFonts w:ascii="Times New Roman" w:hAnsi="Times New Roman" w:cs="Times New Roman"/>
          <w:i/>
          <w:iCs/>
          <w:noProof/>
          <w:sz w:val="20"/>
          <w:szCs w:val="24"/>
        </w:rPr>
        <w:t>Journal of Sport Biosciences</w:t>
      </w:r>
      <w:r w:rsidRPr="005B307C">
        <w:rPr>
          <w:rFonts w:ascii="Times New Roman" w:hAnsi="Times New Roman" w:cs="Times New Roman"/>
          <w:noProof/>
          <w:sz w:val="20"/>
          <w:szCs w:val="24"/>
        </w:rPr>
        <w:t>, 2(7).</w:t>
      </w:r>
    </w:p>
    <w:p w14:paraId="14CB0C6C"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Karimi, M.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(2013) ‘Effect of L-carnitine Supplementation with or Without Moderate Aerobic Training on Serum Lipid Profile and Body Fat Percentage in Obese Women’, </w:t>
      </w:r>
      <w:r w:rsidRPr="005B307C">
        <w:rPr>
          <w:rFonts w:ascii="Times New Roman" w:hAnsi="Times New Roman" w:cs="Times New Roman"/>
          <w:i/>
          <w:iCs/>
          <w:noProof/>
          <w:sz w:val="20"/>
          <w:szCs w:val="24"/>
        </w:rPr>
        <w:t>Iranian Journal of Endocrinology and Metabolism</w:t>
      </w:r>
      <w:r w:rsidRPr="005B307C">
        <w:rPr>
          <w:rFonts w:ascii="Times New Roman" w:hAnsi="Times New Roman" w:cs="Times New Roman"/>
          <w:noProof/>
          <w:sz w:val="20"/>
          <w:szCs w:val="24"/>
        </w:rPr>
        <w:t>. Iranian Journal of Endocrinology and Metabolism, 14(5), pp. 445–454.</w:t>
      </w:r>
    </w:p>
    <w:p w14:paraId="4CA8423B"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Kelly, T.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(2008) ‘Global burden of obesity in 2005 and projections to 2030’, </w:t>
      </w:r>
      <w:r w:rsidRPr="005B307C">
        <w:rPr>
          <w:rFonts w:ascii="Times New Roman" w:hAnsi="Times New Roman" w:cs="Times New Roman"/>
          <w:i/>
          <w:iCs/>
          <w:noProof/>
          <w:sz w:val="20"/>
          <w:szCs w:val="24"/>
        </w:rPr>
        <w:t>International Journal of Obesity</w:t>
      </w:r>
      <w:r w:rsidRPr="005B307C">
        <w:rPr>
          <w:rFonts w:ascii="Times New Roman" w:hAnsi="Times New Roman" w:cs="Times New Roman"/>
          <w:noProof/>
          <w:sz w:val="20"/>
          <w:szCs w:val="24"/>
        </w:rPr>
        <w:t>. Nature Publishing Group, 32(9), pp. 1431–1437. doi: 10.1038/ijo.2008.102.</w:t>
      </w:r>
    </w:p>
    <w:p w14:paraId="6E01B7B5"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Kil Joo, J. and Sup Lee, K. (2011) ‘Indication for Pharmacotherapy’, </w:t>
      </w:r>
      <w:r w:rsidRPr="005B307C">
        <w:rPr>
          <w:rFonts w:ascii="Times New Roman" w:hAnsi="Times New Roman" w:cs="Times New Roman"/>
          <w:i/>
          <w:iCs/>
          <w:noProof/>
          <w:sz w:val="20"/>
          <w:szCs w:val="24"/>
        </w:rPr>
        <w:t>Journal of Menopausal Medicine</w:t>
      </w:r>
      <w:r w:rsidRPr="005B307C">
        <w:rPr>
          <w:rFonts w:ascii="Times New Roman" w:hAnsi="Times New Roman" w:cs="Times New Roman"/>
          <w:noProof/>
          <w:sz w:val="20"/>
          <w:szCs w:val="24"/>
        </w:rPr>
        <w:t>, 54(20), pp. 90–96.</w:t>
      </w:r>
    </w:p>
    <w:p w14:paraId="52F198A2"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Koeth, R.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(2013) ‘Intestinal microbiota metabolism of l-carnitine, a nutrient in red meat, promotes atherosclerosis’, </w:t>
      </w:r>
      <w:r w:rsidRPr="005B307C">
        <w:rPr>
          <w:rFonts w:ascii="Times New Roman" w:hAnsi="Times New Roman" w:cs="Times New Roman"/>
          <w:i/>
          <w:iCs/>
          <w:noProof/>
          <w:sz w:val="20"/>
          <w:szCs w:val="24"/>
        </w:rPr>
        <w:t>Nature Medicine</w:t>
      </w:r>
      <w:r w:rsidRPr="005B307C">
        <w:rPr>
          <w:rFonts w:ascii="Times New Roman" w:hAnsi="Times New Roman" w:cs="Times New Roman"/>
          <w:noProof/>
          <w:sz w:val="20"/>
          <w:szCs w:val="24"/>
        </w:rPr>
        <w:t>, 19(5), pp. 576–585. doi: 10.1038/nm.3145.</w:t>
      </w:r>
    </w:p>
    <w:p w14:paraId="19795EB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Kopp, W. (2019) ‘How western diet and lifestyle drive the pandemic of obesity and civilization diseases’, </w:t>
      </w:r>
      <w:r w:rsidRPr="005B307C">
        <w:rPr>
          <w:rFonts w:ascii="Times New Roman" w:hAnsi="Times New Roman" w:cs="Times New Roman"/>
          <w:i/>
          <w:iCs/>
          <w:noProof/>
          <w:sz w:val="20"/>
          <w:szCs w:val="24"/>
        </w:rPr>
        <w:t>Diabetes, Metabolic Syndrome and Obesity: Targets and Therapy</w:t>
      </w:r>
      <w:r w:rsidRPr="005B307C">
        <w:rPr>
          <w:rFonts w:ascii="Times New Roman" w:hAnsi="Times New Roman" w:cs="Times New Roman"/>
          <w:noProof/>
          <w:sz w:val="20"/>
          <w:szCs w:val="24"/>
        </w:rPr>
        <w:t>, 12, pp. 2221–2236. doi: 10.2147/DMSO.S216791.</w:t>
      </w:r>
    </w:p>
    <w:p w14:paraId="603245A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Kumar, V., Abbas, A. and Aster, J. (2017) </w:t>
      </w:r>
      <w:r w:rsidRPr="005B307C">
        <w:rPr>
          <w:rFonts w:ascii="Times New Roman" w:hAnsi="Times New Roman" w:cs="Times New Roman"/>
          <w:i/>
          <w:iCs/>
          <w:noProof/>
          <w:sz w:val="20"/>
          <w:szCs w:val="24"/>
        </w:rPr>
        <w:t>Robbins Basic Pathology - 10th Edition</w:t>
      </w:r>
      <w:r w:rsidRPr="005B307C">
        <w:rPr>
          <w:rFonts w:ascii="Times New Roman" w:hAnsi="Times New Roman" w:cs="Times New Roman"/>
          <w:noProof/>
          <w:sz w:val="20"/>
          <w:szCs w:val="24"/>
        </w:rPr>
        <w:t>. 10th Editi. Philadelphia: Elsevier.</w:t>
      </w:r>
    </w:p>
    <w:p w14:paraId="03A5F41B"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Kumari, A. (2018) ‘Beta Oxidation of Fatty Acids’, in </w:t>
      </w:r>
      <w:r w:rsidRPr="005B307C">
        <w:rPr>
          <w:rFonts w:ascii="Times New Roman" w:hAnsi="Times New Roman" w:cs="Times New Roman"/>
          <w:i/>
          <w:iCs/>
          <w:noProof/>
          <w:sz w:val="20"/>
          <w:szCs w:val="24"/>
        </w:rPr>
        <w:t>Sweet Biochemistry</w:t>
      </w:r>
      <w:r w:rsidRPr="005B307C">
        <w:rPr>
          <w:rFonts w:ascii="Times New Roman" w:hAnsi="Times New Roman" w:cs="Times New Roman"/>
          <w:noProof/>
          <w:sz w:val="20"/>
          <w:szCs w:val="24"/>
        </w:rPr>
        <w:t>. Elsevier, pp. 17–19. doi: 10.1016/b978-0-12-814453-4.00004-2.</w:t>
      </w:r>
    </w:p>
    <w:p w14:paraId="10924F48"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Lean, M. E. J. (2015) ‘Management of obesity and overweight’, </w:t>
      </w:r>
      <w:r w:rsidRPr="005B307C">
        <w:rPr>
          <w:rFonts w:ascii="Times New Roman" w:hAnsi="Times New Roman" w:cs="Times New Roman"/>
          <w:i/>
          <w:iCs/>
          <w:noProof/>
          <w:sz w:val="20"/>
          <w:szCs w:val="24"/>
        </w:rPr>
        <w:t>Medicine (United Kingdom)</w:t>
      </w:r>
      <w:r w:rsidRPr="005B307C">
        <w:rPr>
          <w:rFonts w:ascii="Times New Roman" w:hAnsi="Times New Roman" w:cs="Times New Roman"/>
          <w:noProof/>
          <w:sz w:val="20"/>
          <w:szCs w:val="24"/>
        </w:rPr>
        <w:t>. Elsevier Ltd, 43(2), pp. 94–100. doi: 10.1016/j.mpmed.2014.11.008.</w:t>
      </w:r>
    </w:p>
    <w:p w14:paraId="57F83BB8"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Leelarungrayub, J.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(2017) ‘Effects of L-carnitine supplementation on metabolic utilization of oxygen and lipid profile among trained and untrained humans’, </w:t>
      </w:r>
      <w:r w:rsidRPr="005B307C">
        <w:rPr>
          <w:rFonts w:ascii="Times New Roman" w:hAnsi="Times New Roman" w:cs="Times New Roman"/>
          <w:i/>
          <w:iCs/>
          <w:noProof/>
          <w:sz w:val="20"/>
          <w:szCs w:val="24"/>
        </w:rPr>
        <w:t>Asian Journal of Sports Medicine</w:t>
      </w:r>
      <w:r w:rsidRPr="005B307C">
        <w:rPr>
          <w:rFonts w:ascii="Times New Roman" w:hAnsi="Times New Roman" w:cs="Times New Roman"/>
          <w:noProof/>
          <w:sz w:val="20"/>
          <w:szCs w:val="24"/>
        </w:rPr>
        <w:t>, 8(1), pp. 1–9. doi: 10.5812/asjsm.38707.</w:t>
      </w:r>
    </w:p>
    <w:p w14:paraId="6917F562"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Mor,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(2018) ‘Effect of L-Carnitine Supplementation on Weight Loss and Body Composition of Taekwondo Players’, </w:t>
      </w:r>
      <w:r w:rsidRPr="005B307C">
        <w:rPr>
          <w:rFonts w:ascii="Times New Roman" w:hAnsi="Times New Roman" w:cs="Times New Roman"/>
          <w:i/>
          <w:iCs/>
          <w:noProof/>
          <w:sz w:val="20"/>
          <w:szCs w:val="24"/>
        </w:rPr>
        <w:t>undefined</w:t>
      </w:r>
      <w:r w:rsidRPr="005B307C">
        <w:rPr>
          <w:rFonts w:ascii="Times New Roman" w:hAnsi="Times New Roman" w:cs="Times New Roman"/>
          <w:noProof/>
          <w:sz w:val="20"/>
          <w:szCs w:val="24"/>
        </w:rPr>
        <w:t>.</w:t>
      </w:r>
    </w:p>
    <w:p w14:paraId="572D8DE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Mosah, H.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(2015) ‘Effect of L-carnitine and Raspberry Ketones on Metabolic Parameters in Iraqi Obese Females, a Comparative Study.’, </w:t>
      </w:r>
      <w:r w:rsidRPr="005B307C">
        <w:rPr>
          <w:rFonts w:ascii="Times New Roman" w:hAnsi="Times New Roman" w:cs="Times New Roman"/>
          <w:i/>
          <w:iCs/>
          <w:noProof/>
          <w:sz w:val="20"/>
          <w:szCs w:val="24"/>
        </w:rPr>
        <w:t>undefined</w:t>
      </w:r>
      <w:r w:rsidRPr="005B307C">
        <w:rPr>
          <w:rFonts w:ascii="Times New Roman" w:hAnsi="Times New Roman" w:cs="Times New Roman"/>
          <w:noProof/>
          <w:sz w:val="20"/>
          <w:szCs w:val="24"/>
        </w:rPr>
        <w:t>.</w:t>
      </w:r>
    </w:p>
    <w:p w14:paraId="09A91CC7"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Myles, I. A. (2014) ‘Fast food fever: reviewing the impacts of the Western diet on immunity: Discovery Service for Endeavour College of Natural Health Library’, </w:t>
      </w:r>
      <w:r w:rsidRPr="005B307C">
        <w:rPr>
          <w:rFonts w:ascii="Times New Roman" w:hAnsi="Times New Roman" w:cs="Times New Roman"/>
          <w:i/>
          <w:iCs/>
          <w:noProof/>
          <w:sz w:val="20"/>
          <w:szCs w:val="24"/>
        </w:rPr>
        <w:t>Nutrition journal</w:t>
      </w:r>
      <w:r w:rsidRPr="005B307C">
        <w:rPr>
          <w:rFonts w:ascii="Times New Roman" w:hAnsi="Times New Roman" w:cs="Times New Roman"/>
          <w:noProof/>
          <w:sz w:val="20"/>
          <w:szCs w:val="24"/>
        </w:rPr>
        <w:t>, 13, pp. 1–17.</w:t>
      </w:r>
    </w:p>
    <w:p w14:paraId="37C1B391"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Odle, J., Adams, S. H. and Vockley, J. (2014) ‘Carnitine’, </w:t>
      </w:r>
      <w:r w:rsidRPr="005B307C">
        <w:rPr>
          <w:rFonts w:ascii="Times New Roman" w:hAnsi="Times New Roman" w:cs="Times New Roman"/>
          <w:i/>
          <w:iCs/>
          <w:noProof/>
          <w:sz w:val="20"/>
          <w:szCs w:val="24"/>
        </w:rPr>
        <w:t>Advances in Nutrition</w:t>
      </w:r>
      <w:r w:rsidRPr="005B307C">
        <w:rPr>
          <w:rFonts w:ascii="Times New Roman" w:hAnsi="Times New Roman" w:cs="Times New Roman"/>
          <w:noProof/>
          <w:sz w:val="20"/>
          <w:szCs w:val="24"/>
        </w:rPr>
        <w:t>. American Society for Nutrition, 5(3), pp. 289–290. doi: 10.3945/an.113.005199.</w:t>
      </w:r>
    </w:p>
    <w:p w14:paraId="1D12A12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Odo, S., Tanabe, K. and Yamauchi, M. (2013) ‘A Pilot Clinical Trial on L-Carnitine Supplementation in Combination with Motivation Training: Effects on Weight Management in Healthy Volunteers’, </w:t>
      </w:r>
      <w:r w:rsidRPr="005B307C">
        <w:rPr>
          <w:rFonts w:ascii="Times New Roman" w:hAnsi="Times New Roman" w:cs="Times New Roman"/>
          <w:i/>
          <w:iCs/>
          <w:noProof/>
          <w:sz w:val="20"/>
          <w:szCs w:val="24"/>
        </w:rPr>
        <w:t>Food and Nutrition Sciences</w:t>
      </w:r>
      <w:r w:rsidRPr="005B307C">
        <w:rPr>
          <w:rFonts w:ascii="Times New Roman" w:hAnsi="Times New Roman" w:cs="Times New Roman"/>
          <w:noProof/>
          <w:sz w:val="20"/>
          <w:szCs w:val="24"/>
        </w:rPr>
        <w:t>, 04(02), pp. 222–231. doi: 10.4236/fns.2013.42030.</w:t>
      </w:r>
    </w:p>
    <w:p w14:paraId="6EBC7EEC"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Padmavathi, S. and Vishwa, M. (2012) ‘Effects of L-Carnitine (Neutraceutical) In Weight Management among Overweight and Obese Adults of Age between 20 – 45yrs – A Comparative Study in Chennai and Tirupathi’, </w:t>
      </w:r>
      <w:r w:rsidRPr="005B307C">
        <w:rPr>
          <w:rFonts w:ascii="Times New Roman" w:hAnsi="Times New Roman" w:cs="Times New Roman"/>
          <w:i/>
          <w:iCs/>
          <w:noProof/>
          <w:sz w:val="20"/>
          <w:szCs w:val="24"/>
        </w:rPr>
        <w:t>International Journal of Scientific and Research Publication</w:t>
      </w:r>
      <w:r w:rsidRPr="005B307C">
        <w:rPr>
          <w:rFonts w:ascii="Times New Roman" w:hAnsi="Times New Roman" w:cs="Times New Roman"/>
          <w:noProof/>
          <w:sz w:val="20"/>
          <w:szCs w:val="24"/>
        </w:rPr>
        <w:t>, 2(9), p. 5.</w:t>
      </w:r>
    </w:p>
    <w:p w14:paraId="505E215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Pekala, J.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(2011) ‘L-Carnitine - Metabolic Functions and Meaning in Humans Life’, </w:t>
      </w:r>
      <w:r w:rsidRPr="005B307C">
        <w:rPr>
          <w:rFonts w:ascii="Times New Roman" w:hAnsi="Times New Roman" w:cs="Times New Roman"/>
          <w:i/>
          <w:iCs/>
          <w:noProof/>
          <w:sz w:val="20"/>
          <w:szCs w:val="24"/>
        </w:rPr>
        <w:t>Current Drug Metabolism</w:t>
      </w:r>
      <w:r w:rsidRPr="005B307C">
        <w:rPr>
          <w:rFonts w:ascii="Times New Roman" w:hAnsi="Times New Roman" w:cs="Times New Roman"/>
          <w:noProof/>
          <w:sz w:val="20"/>
          <w:szCs w:val="24"/>
        </w:rPr>
        <w:t>, 12(7), pp. 667–678. doi: 10.2174/138920011796504536.</w:t>
      </w:r>
    </w:p>
    <w:p w14:paraId="4630E46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Peters, R.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(2019) ‘Common risk factors for major noncommunicable disease, a systematic overview of reviews and commentary: the implied potential for targeted risk reduction’, </w:t>
      </w:r>
      <w:r w:rsidRPr="005B307C">
        <w:rPr>
          <w:rFonts w:ascii="Times New Roman" w:hAnsi="Times New Roman" w:cs="Times New Roman"/>
          <w:i/>
          <w:iCs/>
          <w:noProof/>
          <w:sz w:val="20"/>
          <w:szCs w:val="24"/>
        </w:rPr>
        <w:t xml:space="preserve">Therapeutic Advances in Chronic </w:t>
      </w:r>
      <w:r w:rsidRPr="005B307C">
        <w:rPr>
          <w:rFonts w:ascii="Times New Roman" w:hAnsi="Times New Roman" w:cs="Times New Roman"/>
          <w:i/>
          <w:iCs/>
          <w:noProof/>
          <w:sz w:val="20"/>
          <w:szCs w:val="24"/>
        </w:rPr>
        <w:lastRenderedPageBreak/>
        <w:t>Disease</w:t>
      </w:r>
      <w:r w:rsidRPr="005B307C">
        <w:rPr>
          <w:rFonts w:ascii="Times New Roman" w:hAnsi="Times New Roman" w:cs="Times New Roman"/>
          <w:noProof/>
          <w:sz w:val="20"/>
          <w:szCs w:val="24"/>
        </w:rPr>
        <w:t>. SAGE Publications Ltd. doi: 10.1177/2040622319880392.</w:t>
      </w:r>
    </w:p>
    <w:p w14:paraId="5CB67A2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Pilitsi, E.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(2019) ‘Pharmacotherapy of obesity: Available medications and drugs under investigation’, </w:t>
      </w:r>
      <w:r w:rsidRPr="005B307C">
        <w:rPr>
          <w:rFonts w:ascii="Times New Roman" w:hAnsi="Times New Roman" w:cs="Times New Roman"/>
          <w:i/>
          <w:iCs/>
          <w:noProof/>
          <w:sz w:val="20"/>
          <w:szCs w:val="24"/>
        </w:rPr>
        <w:t>Metabolism: Clinical and Experimental</w:t>
      </w:r>
      <w:r w:rsidRPr="005B307C">
        <w:rPr>
          <w:rFonts w:ascii="Times New Roman" w:hAnsi="Times New Roman" w:cs="Times New Roman"/>
          <w:noProof/>
          <w:sz w:val="20"/>
          <w:szCs w:val="24"/>
        </w:rPr>
        <w:t>. Elsevier Inc., 92, pp. 170–192. doi: 10.1016/j.metabol.2018.10.010.</w:t>
      </w:r>
    </w:p>
    <w:p w14:paraId="5F78783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Pooyandjoo, M.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(2016) ‘The effect of (L-)carnitine on weight loss in adults: a systematic review and meta-analysis of randomized controlled trials’, </w:t>
      </w:r>
      <w:r w:rsidRPr="005B307C">
        <w:rPr>
          <w:rFonts w:ascii="Times New Roman" w:hAnsi="Times New Roman" w:cs="Times New Roman"/>
          <w:i/>
          <w:iCs/>
          <w:noProof/>
          <w:sz w:val="20"/>
          <w:szCs w:val="24"/>
        </w:rPr>
        <w:t>Obesity Reviews</w:t>
      </w:r>
      <w:r w:rsidRPr="005B307C">
        <w:rPr>
          <w:rFonts w:ascii="Times New Roman" w:hAnsi="Times New Roman" w:cs="Times New Roman"/>
          <w:noProof/>
          <w:sz w:val="20"/>
          <w:szCs w:val="24"/>
        </w:rPr>
        <w:t>, 17(10), pp. 970–976. doi: 10.1111/obr.12436.</w:t>
      </w:r>
    </w:p>
    <w:p w14:paraId="2BA7C3B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Rafraf, M., Karimi, M., Jafari, A. (2015) ‘Effect of L-carnitine supplementation in comparison with moderate aerobic training on serum inflammatory parameters in healthy obese women’, </w:t>
      </w:r>
      <w:r w:rsidRPr="005B307C">
        <w:rPr>
          <w:rFonts w:ascii="Times New Roman" w:hAnsi="Times New Roman" w:cs="Times New Roman"/>
          <w:i/>
          <w:iCs/>
          <w:noProof/>
          <w:sz w:val="20"/>
          <w:szCs w:val="24"/>
        </w:rPr>
        <w:t>The Journal of Sports Medicine and Physical Fitness</w:t>
      </w:r>
      <w:r w:rsidRPr="005B307C">
        <w:rPr>
          <w:rFonts w:ascii="Times New Roman" w:hAnsi="Times New Roman" w:cs="Times New Roman"/>
          <w:noProof/>
          <w:sz w:val="20"/>
          <w:szCs w:val="24"/>
        </w:rPr>
        <w:t>, 55(11), p. 1363.</w:t>
      </w:r>
    </w:p>
    <w:p w14:paraId="5E0C5477"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Rebouche, C. J. (2004) ‘Kinetics, pharmacokinetics, and regulation of L-Carnitine and acetyl-L-carnitine metabolism’, in </w:t>
      </w:r>
      <w:r w:rsidRPr="005B307C">
        <w:rPr>
          <w:rFonts w:ascii="Times New Roman" w:hAnsi="Times New Roman" w:cs="Times New Roman"/>
          <w:i/>
          <w:iCs/>
          <w:noProof/>
          <w:sz w:val="20"/>
          <w:szCs w:val="24"/>
        </w:rPr>
        <w:t>Annals of the New York Academy of Sciences</w:t>
      </w:r>
      <w:r w:rsidRPr="005B307C">
        <w:rPr>
          <w:rFonts w:ascii="Times New Roman" w:hAnsi="Times New Roman" w:cs="Times New Roman"/>
          <w:noProof/>
          <w:sz w:val="20"/>
          <w:szCs w:val="24"/>
        </w:rPr>
        <w:t>. New York Academy of Sciences, pp. 30–41. doi: 10.1196/annals.1320.003.</w:t>
      </w:r>
    </w:p>
    <w:p w14:paraId="1A114548"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Reuter, S. E. and Evans, A. M. (2012) ‘Carnitine and acylcarnitines: Pharmacokinetic, pharmacological and clinical aspects’, </w:t>
      </w:r>
      <w:r w:rsidRPr="005B307C">
        <w:rPr>
          <w:rFonts w:ascii="Times New Roman" w:hAnsi="Times New Roman" w:cs="Times New Roman"/>
          <w:i/>
          <w:iCs/>
          <w:noProof/>
          <w:sz w:val="20"/>
          <w:szCs w:val="24"/>
        </w:rPr>
        <w:t>Clinical Pharmacokinetics</w:t>
      </w:r>
      <w:r w:rsidRPr="005B307C">
        <w:rPr>
          <w:rFonts w:ascii="Times New Roman" w:hAnsi="Times New Roman" w:cs="Times New Roman"/>
          <w:noProof/>
          <w:sz w:val="20"/>
          <w:szCs w:val="24"/>
        </w:rPr>
        <w:t>, 51(9), pp. 553–572. doi: 10.2165/11633940-000000000-00000.</w:t>
      </w:r>
    </w:p>
    <w:p w14:paraId="239B8BC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Rochlani, Y.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(2017) ‘Metabolic syndrome: Pathophysiology, management, and modulation by natural compounds’, </w:t>
      </w:r>
      <w:r w:rsidRPr="005B307C">
        <w:rPr>
          <w:rFonts w:ascii="Times New Roman" w:hAnsi="Times New Roman" w:cs="Times New Roman"/>
          <w:i/>
          <w:iCs/>
          <w:noProof/>
          <w:sz w:val="20"/>
          <w:szCs w:val="24"/>
        </w:rPr>
        <w:t>Therapeutic Advances in Cardiovascular Disease</w:t>
      </w:r>
      <w:r w:rsidRPr="005B307C">
        <w:rPr>
          <w:rFonts w:ascii="Times New Roman" w:hAnsi="Times New Roman" w:cs="Times New Roman"/>
          <w:noProof/>
          <w:sz w:val="20"/>
          <w:szCs w:val="24"/>
        </w:rPr>
        <w:t>. SAGE Publications Ltd, 11(8), pp. 215–225. doi: 10.1177/1753944717711379.</w:t>
      </w:r>
    </w:p>
    <w:p w14:paraId="214E7371"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Sahlin, K. (2011) ‘Boosting fat burning with carnitine: An old friend comes out from the shadow’, </w:t>
      </w:r>
      <w:r w:rsidRPr="005B307C">
        <w:rPr>
          <w:rFonts w:ascii="Times New Roman" w:hAnsi="Times New Roman" w:cs="Times New Roman"/>
          <w:i/>
          <w:iCs/>
          <w:noProof/>
          <w:sz w:val="20"/>
          <w:szCs w:val="24"/>
        </w:rPr>
        <w:t>Journal of Physiology</w:t>
      </w:r>
      <w:r w:rsidRPr="005B307C">
        <w:rPr>
          <w:rFonts w:ascii="Times New Roman" w:hAnsi="Times New Roman" w:cs="Times New Roman"/>
          <w:noProof/>
          <w:sz w:val="20"/>
          <w:szCs w:val="24"/>
        </w:rPr>
        <w:t>, 589(7), pp. 1509–1510. doi: 10.1113/jphysiol.2011.205815.</w:t>
      </w:r>
    </w:p>
    <w:p w14:paraId="59AF6C3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Samimi, M.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(2016) ‘Oral carnitine supplementation reduces body weight and insulin resistance in women with polycystic ovary syndrome: A randomized, double-blind, placebo-controlled trial’, </w:t>
      </w:r>
      <w:r w:rsidRPr="005B307C">
        <w:rPr>
          <w:rFonts w:ascii="Times New Roman" w:hAnsi="Times New Roman" w:cs="Times New Roman"/>
          <w:i/>
          <w:iCs/>
          <w:noProof/>
          <w:sz w:val="20"/>
          <w:szCs w:val="24"/>
        </w:rPr>
        <w:t>Clinical Endocrinology</w:t>
      </w:r>
      <w:r w:rsidRPr="005B307C">
        <w:rPr>
          <w:rFonts w:ascii="Times New Roman" w:hAnsi="Times New Roman" w:cs="Times New Roman"/>
          <w:noProof/>
          <w:sz w:val="20"/>
          <w:szCs w:val="24"/>
        </w:rPr>
        <w:t>, 84(6), pp. 851–857. doi: 10.1111/cen.13003.</w:t>
      </w:r>
    </w:p>
    <w:p w14:paraId="39D7AD0F"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Sargowo, H. D. (no date) </w:t>
      </w:r>
      <w:r w:rsidRPr="005B307C">
        <w:rPr>
          <w:rFonts w:ascii="Times New Roman" w:hAnsi="Times New Roman" w:cs="Times New Roman"/>
          <w:i/>
          <w:iCs/>
          <w:noProof/>
          <w:sz w:val="20"/>
          <w:szCs w:val="24"/>
        </w:rPr>
        <w:t>THE ROLE OF L-CARNITINE AND UBIQUINONE ON ENERGY SUPPLY OF CELLULAR MITOCHONDRIA IN CARDIOVASCULAR DISEASE</w:t>
      </w:r>
      <w:r w:rsidRPr="005B307C">
        <w:rPr>
          <w:rFonts w:ascii="Times New Roman" w:hAnsi="Times New Roman" w:cs="Times New Roman"/>
          <w:noProof/>
          <w:sz w:val="20"/>
          <w:szCs w:val="24"/>
        </w:rPr>
        <w:t>.</w:t>
      </w:r>
    </w:p>
    <w:p w14:paraId="2216F6F0"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Saunders, K. H.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(2016) ‘Pharmacotherapy for Obesity’, </w:t>
      </w:r>
      <w:r w:rsidRPr="005B307C">
        <w:rPr>
          <w:rFonts w:ascii="Times New Roman" w:hAnsi="Times New Roman" w:cs="Times New Roman"/>
          <w:i/>
          <w:iCs/>
          <w:noProof/>
          <w:sz w:val="20"/>
          <w:szCs w:val="24"/>
        </w:rPr>
        <w:t>Endocrinology and Metabolism Clinics of North America</w:t>
      </w:r>
      <w:r w:rsidRPr="005B307C">
        <w:rPr>
          <w:rFonts w:ascii="Times New Roman" w:hAnsi="Times New Roman" w:cs="Times New Roman"/>
          <w:noProof/>
          <w:sz w:val="20"/>
          <w:szCs w:val="24"/>
        </w:rPr>
        <w:t>. Elsevier Inc, 45(3), pp. 521–538. doi: 10.1016/j.ecl.2016.04.005.</w:t>
      </w:r>
    </w:p>
    <w:p w14:paraId="660C0A8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Sawicka, A. K.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(2018) ‘L-carnitine supplementation in older women. A pilot study on aging skeletal muscle mass and function’, </w:t>
      </w:r>
      <w:r w:rsidRPr="005B307C">
        <w:rPr>
          <w:rFonts w:ascii="Times New Roman" w:hAnsi="Times New Roman" w:cs="Times New Roman"/>
          <w:i/>
          <w:iCs/>
          <w:noProof/>
          <w:sz w:val="20"/>
          <w:szCs w:val="24"/>
        </w:rPr>
        <w:t>Nutrients</w:t>
      </w:r>
      <w:r w:rsidRPr="005B307C">
        <w:rPr>
          <w:rFonts w:ascii="Times New Roman" w:hAnsi="Times New Roman" w:cs="Times New Roman"/>
          <w:noProof/>
          <w:sz w:val="20"/>
          <w:szCs w:val="24"/>
        </w:rPr>
        <w:t>, 10(2). doi: 10.3390/nu10020255.</w:t>
      </w:r>
    </w:p>
    <w:p w14:paraId="76FD1032"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Sawicka, A. K., Renzi, G. and Olek, R. A. (2020) ‘The bright and the dark sides of L-carnitine supplementation: A systematic review’, </w:t>
      </w:r>
      <w:r w:rsidRPr="005B307C">
        <w:rPr>
          <w:rFonts w:ascii="Times New Roman" w:hAnsi="Times New Roman" w:cs="Times New Roman"/>
          <w:i/>
          <w:iCs/>
          <w:noProof/>
          <w:sz w:val="20"/>
          <w:szCs w:val="24"/>
        </w:rPr>
        <w:t>Journal of the International Society of Sports Nutrition</w:t>
      </w:r>
      <w:r w:rsidRPr="005B307C">
        <w:rPr>
          <w:rFonts w:ascii="Times New Roman" w:hAnsi="Times New Roman" w:cs="Times New Roman"/>
          <w:noProof/>
          <w:sz w:val="20"/>
          <w:szCs w:val="24"/>
        </w:rPr>
        <w:t>. Journal of the International Society of Sports Nutrition, 17(1), pp. 1–10. doi: 10.1186/s12970-020-00377-2.</w:t>
      </w:r>
    </w:p>
    <w:p w14:paraId="6563339D"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Schulz, H. (2013) ‘Fatty Acid Oxidation’, in </w:t>
      </w:r>
      <w:r w:rsidRPr="005B307C">
        <w:rPr>
          <w:rFonts w:ascii="Times New Roman" w:hAnsi="Times New Roman" w:cs="Times New Roman"/>
          <w:i/>
          <w:iCs/>
          <w:noProof/>
          <w:sz w:val="20"/>
          <w:szCs w:val="24"/>
        </w:rPr>
        <w:t>Encyclopedia of Biological Chemistry: Second Edition</w:t>
      </w:r>
      <w:r w:rsidRPr="005B307C">
        <w:rPr>
          <w:rFonts w:ascii="Times New Roman" w:hAnsi="Times New Roman" w:cs="Times New Roman"/>
          <w:noProof/>
          <w:sz w:val="20"/>
          <w:szCs w:val="24"/>
        </w:rPr>
        <w:t>. Elsevier Inc., pp. 281–284. doi: 10.1016/B978-0-12-378630-2.00071-2.</w:t>
      </w:r>
    </w:p>
    <w:p w14:paraId="29C00BFE"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Shekhawat, P.S., Sonne, S., Carter, A.L., Matern, D., Ganapathy, V. (2013) ‘Enzymes Involved in L-Carnitine Biosynthesis are Expressed by Small Intestinal Enterocytes in Mice: Implications for Gut Health’, </w:t>
      </w:r>
      <w:r w:rsidRPr="005B307C">
        <w:rPr>
          <w:rFonts w:ascii="Times New Roman" w:hAnsi="Times New Roman" w:cs="Times New Roman"/>
          <w:i/>
          <w:iCs/>
          <w:noProof/>
          <w:sz w:val="20"/>
          <w:szCs w:val="24"/>
        </w:rPr>
        <w:t>Bone</w:t>
      </w:r>
      <w:r w:rsidRPr="005B307C">
        <w:rPr>
          <w:rFonts w:ascii="Times New Roman" w:hAnsi="Times New Roman" w:cs="Times New Roman"/>
          <w:noProof/>
          <w:sz w:val="20"/>
          <w:szCs w:val="24"/>
        </w:rPr>
        <w:t>, 7(6). doi: 10.1016/j.crohns.2012.08.011.Enzymes.</w:t>
      </w:r>
    </w:p>
    <w:p w14:paraId="4798CFB6"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Stack, M. (2017) ‘The Effects of Chronic L-carnitine and Carbohydrate Supplementation on Body Composition and Athletic Performance in Female Endurance Athletes.’, </w:t>
      </w:r>
      <w:r w:rsidRPr="005B307C">
        <w:rPr>
          <w:rFonts w:ascii="Times New Roman" w:hAnsi="Times New Roman" w:cs="Times New Roman"/>
          <w:i/>
          <w:iCs/>
          <w:noProof/>
          <w:sz w:val="20"/>
          <w:szCs w:val="24"/>
        </w:rPr>
        <w:t>Electronic Theses and Dissertations</w:t>
      </w:r>
      <w:r w:rsidRPr="005B307C">
        <w:rPr>
          <w:rFonts w:ascii="Times New Roman" w:hAnsi="Times New Roman" w:cs="Times New Roman"/>
          <w:noProof/>
          <w:sz w:val="20"/>
          <w:szCs w:val="24"/>
        </w:rPr>
        <w:t>.</w:t>
      </w:r>
    </w:p>
    <w:p w14:paraId="4C655B0C"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Strijbis, K., Vaz, F. M. and Distel, B. (2010) ‘Enzymology of the carnitine biosynthesis pathway’, </w:t>
      </w:r>
      <w:r w:rsidRPr="005B307C">
        <w:rPr>
          <w:rFonts w:ascii="Times New Roman" w:hAnsi="Times New Roman" w:cs="Times New Roman"/>
          <w:i/>
          <w:iCs/>
          <w:noProof/>
          <w:sz w:val="20"/>
          <w:szCs w:val="24"/>
        </w:rPr>
        <w:t>IUBMB Life</w:t>
      </w:r>
      <w:r w:rsidRPr="005B307C">
        <w:rPr>
          <w:rFonts w:ascii="Times New Roman" w:hAnsi="Times New Roman" w:cs="Times New Roman"/>
          <w:noProof/>
          <w:sz w:val="20"/>
          <w:szCs w:val="24"/>
        </w:rPr>
        <w:t>, 62(5), pp. 357–362. doi: 10.1002/iub.323.</w:t>
      </w:r>
    </w:p>
    <w:p w14:paraId="6762C4B5"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Talenezhad, N.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(2020) ‘Effects of L-carnitine supplementation on weight loss and body composition: A systematic review and meta-analysis of 37 randomized controlled clinical trials with dose-response analysis’, </w:t>
      </w:r>
      <w:r w:rsidRPr="005B307C">
        <w:rPr>
          <w:rFonts w:ascii="Times New Roman" w:hAnsi="Times New Roman" w:cs="Times New Roman"/>
          <w:i/>
          <w:iCs/>
          <w:noProof/>
          <w:sz w:val="20"/>
          <w:szCs w:val="24"/>
        </w:rPr>
        <w:t>Clinical Nutrition ESPEN</w:t>
      </w:r>
      <w:r w:rsidRPr="005B307C">
        <w:rPr>
          <w:rFonts w:ascii="Times New Roman" w:hAnsi="Times New Roman" w:cs="Times New Roman"/>
          <w:noProof/>
          <w:sz w:val="20"/>
          <w:szCs w:val="24"/>
        </w:rPr>
        <w:t>. Elsevier Ltd, 37(xxxx), pp. 9–23. doi: 10.1016/j.clnesp.2020.03.008.</w:t>
      </w:r>
    </w:p>
    <w:p w14:paraId="53213C6E"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Thavorncharoensap, M. (2017) ‘Effectiveness of Obesity Prevention and Control’, </w:t>
      </w:r>
      <w:r w:rsidRPr="005B307C">
        <w:rPr>
          <w:rFonts w:ascii="Times New Roman" w:hAnsi="Times New Roman" w:cs="Times New Roman"/>
          <w:i/>
          <w:iCs/>
          <w:noProof/>
          <w:sz w:val="20"/>
          <w:szCs w:val="24"/>
        </w:rPr>
        <w:t>SSRN Electronic Journal</w:t>
      </w:r>
      <w:r w:rsidRPr="005B307C">
        <w:rPr>
          <w:rFonts w:ascii="Times New Roman" w:hAnsi="Times New Roman" w:cs="Times New Roman"/>
          <w:noProof/>
          <w:sz w:val="20"/>
          <w:szCs w:val="24"/>
        </w:rPr>
        <w:t>, (654). doi: 10.2139/ssrn.3016129.</w:t>
      </w:r>
    </w:p>
    <w:p w14:paraId="3D181849"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Turck, D.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(2018) ‘L-carnitine and contribution to normal lipid metabolism: evaluation of a health claim pursuant to Article 13(5) of Regulation (EC) No 1924/2006’, </w:t>
      </w:r>
      <w:r w:rsidRPr="005B307C">
        <w:rPr>
          <w:rFonts w:ascii="Times New Roman" w:hAnsi="Times New Roman" w:cs="Times New Roman"/>
          <w:i/>
          <w:iCs/>
          <w:noProof/>
          <w:sz w:val="20"/>
          <w:szCs w:val="24"/>
        </w:rPr>
        <w:t>EFSA Journal</w:t>
      </w:r>
      <w:r w:rsidRPr="005B307C">
        <w:rPr>
          <w:rFonts w:ascii="Times New Roman" w:hAnsi="Times New Roman" w:cs="Times New Roman"/>
          <w:noProof/>
          <w:sz w:val="20"/>
          <w:szCs w:val="24"/>
        </w:rPr>
        <w:t>, 16(1), pp. 1–9. doi: 10.2903/j.efsa.2018.5137.</w:t>
      </w:r>
    </w:p>
    <w:p w14:paraId="60687791"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lastRenderedPageBreak/>
        <w:t xml:space="preserve">Villani, R.G., Gannon, J., Self, M., Rich, O. . (2000) ‘L-Carnitine Supplementation Combined with Aerobic Training DOes Not Promote Weight Loss in Moderately Obese Women’, </w:t>
      </w:r>
      <w:r w:rsidRPr="005B307C">
        <w:rPr>
          <w:rFonts w:ascii="Times New Roman" w:hAnsi="Times New Roman" w:cs="Times New Roman"/>
          <w:i/>
          <w:iCs/>
          <w:noProof/>
          <w:sz w:val="20"/>
          <w:szCs w:val="24"/>
        </w:rPr>
        <w:t>International Journal of Nutrition and Exercise Metabolism</w:t>
      </w:r>
      <w:r w:rsidRPr="005B307C">
        <w:rPr>
          <w:rFonts w:ascii="Times New Roman" w:hAnsi="Times New Roman" w:cs="Times New Roman"/>
          <w:noProof/>
          <w:sz w:val="20"/>
          <w:szCs w:val="24"/>
        </w:rPr>
        <w:t>, 10(2), pp. 199–207.</w:t>
      </w:r>
    </w:p>
    <w:p w14:paraId="22BFE7B8"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Wadden, T. A.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(2012) ‘Lifestyle Modification for Obesity’, </w:t>
      </w:r>
      <w:r w:rsidRPr="005B307C">
        <w:rPr>
          <w:rFonts w:ascii="Times New Roman" w:hAnsi="Times New Roman" w:cs="Times New Roman"/>
          <w:i/>
          <w:iCs/>
          <w:noProof/>
          <w:sz w:val="20"/>
          <w:szCs w:val="24"/>
        </w:rPr>
        <w:t>Circulation</w:t>
      </w:r>
      <w:r w:rsidRPr="005B307C">
        <w:rPr>
          <w:rFonts w:ascii="Times New Roman" w:hAnsi="Times New Roman" w:cs="Times New Roman"/>
          <w:noProof/>
          <w:sz w:val="20"/>
          <w:szCs w:val="24"/>
        </w:rPr>
        <w:t>, 125(9), pp. 1157–1170. doi: 10.1161/circulationaha.111.039453.</w:t>
      </w:r>
    </w:p>
    <w:p w14:paraId="372942DB"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Wall, B. T.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(2011) ‘Chronic oral ingestion of l-carnitine and carbohydrate increases muscle carnitine content and alters muscle fuel metabolism during exercise in humans’, </w:t>
      </w:r>
      <w:r w:rsidRPr="005B307C">
        <w:rPr>
          <w:rFonts w:ascii="Times New Roman" w:hAnsi="Times New Roman" w:cs="Times New Roman"/>
          <w:i/>
          <w:iCs/>
          <w:noProof/>
          <w:sz w:val="20"/>
          <w:szCs w:val="24"/>
        </w:rPr>
        <w:t>Journal of Physiology</w:t>
      </w:r>
      <w:r w:rsidRPr="005B307C">
        <w:rPr>
          <w:rFonts w:ascii="Times New Roman" w:hAnsi="Times New Roman" w:cs="Times New Roman"/>
          <w:noProof/>
          <w:sz w:val="20"/>
          <w:szCs w:val="24"/>
        </w:rPr>
        <w:t>, 589(4), pp. 963–973. doi: 10.1113/jphysiol.2010.201343.</w:t>
      </w:r>
    </w:p>
    <w:p w14:paraId="44F68A33"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Wang, G.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(2020) ‘Intestinal OCTN2- and MCT1-targeted drug delivery to improve oral bioavailability’, </w:t>
      </w:r>
      <w:r w:rsidRPr="005B307C">
        <w:rPr>
          <w:rFonts w:ascii="Times New Roman" w:hAnsi="Times New Roman" w:cs="Times New Roman"/>
          <w:i/>
          <w:iCs/>
          <w:noProof/>
          <w:sz w:val="20"/>
          <w:szCs w:val="24"/>
        </w:rPr>
        <w:t>Asian Journal of Pharmaceutical Sciences</w:t>
      </w:r>
      <w:r w:rsidRPr="005B307C">
        <w:rPr>
          <w:rFonts w:ascii="Times New Roman" w:hAnsi="Times New Roman" w:cs="Times New Roman"/>
          <w:noProof/>
          <w:sz w:val="20"/>
          <w:szCs w:val="24"/>
        </w:rPr>
        <w:t>. Shenyang Pharmaceutical University, pp. 158–173. doi: 10.1016/j.ajps.2020.02.002.</w:t>
      </w:r>
    </w:p>
    <w:p w14:paraId="41209AAC"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Wutzke, K. D. and Lorenz, H. (2004) ‘The effect of L-carnitine on fat oxidation, protein turnover, and body composition in slightly overweight subjects’, </w:t>
      </w:r>
      <w:r w:rsidRPr="005B307C">
        <w:rPr>
          <w:rFonts w:ascii="Times New Roman" w:hAnsi="Times New Roman" w:cs="Times New Roman"/>
          <w:i/>
          <w:iCs/>
          <w:noProof/>
          <w:sz w:val="20"/>
          <w:szCs w:val="24"/>
        </w:rPr>
        <w:t>Metabolism: Clinical and Experimental</w:t>
      </w:r>
      <w:r w:rsidRPr="005B307C">
        <w:rPr>
          <w:rFonts w:ascii="Times New Roman" w:hAnsi="Times New Roman" w:cs="Times New Roman"/>
          <w:noProof/>
          <w:sz w:val="20"/>
          <w:szCs w:val="24"/>
        </w:rPr>
        <w:t>, 53(8), pp. 1002–1006. doi: 10.1016/j.metabol.2004.03.007.</w:t>
      </w:r>
    </w:p>
    <w:p w14:paraId="1ADA91A7"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szCs w:val="24"/>
        </w:rPr>
      </w:pPr>
      <w:r w:rsidRPr="005B307C">
        <w:rPr>
          <w:rFonts w:ascii="Times New Roman" w:hAnsi="Times New Roman" w:cs="Times New Roman"/>
          <w:noProof/>
          <w:sz w:val="20"/>
          <w:szCs w:val="24"/>
        </w:rPr>
        <w:t xml:space="preserve">Xu, Y.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(2017) ‘L-carnitine treatment of insulin resistance: A systematic review and meta-analysis’, </w:t>
      </w:r>
      <w:r w:rsidRPr="005B307C">
        <w:rPr>
          <w:rFonts w:ascii="Times New Roman" w:hAnsi="Times New Roman" w:cs="Times New Roman"/>
          <w:i/>
          <w:iCs/>
          <w:noProof/>
          <w:sz w:val="20"/>
          <w:szCs w:val="24"/>
        </w:rPr>
        <w:t>Advances in Clinical and Experimental Medicine</w:t>
      </w:r>
      <w:r w:rsidRPr="005B307C">
        <w:rPr>
          <w:rFonts w:ascii="Times New Roman" w:hAnsi="Times New Roman" w:cs="Times New Roman"/>
          <w:noProof/>
          <w:sz w:val="20"/>
          <w:szCs w:val="24"/>
        </w:rPr>
        <w:t>, 26(2), pp. 333–338. doi: 10.17219/acem/61609.</w:t>
      </w:r>
    </w:p>
    <w:p w14:paraId="4E126CFD" w14:textId="77777777" w:rsidR="005B307C" w:rsidRPr="005B307C" w:rsidRDefault="005B307C" w:rsidP="005B307C">
      <w:pPr>
        <w:widowControl w:val="0"/>
        <w:autoSpaceDE w:val="0"/>
        <w:autoSpaceDN w:val="0"/>
        <w:adjustRightInd w:val="0"/>
        <w:spacing w:line="240" w:lineRule="auto"/>
        <w:rPr>
          <w:rFonts w:ascii="Times New Roman" w:hAnsi="Times New Roman" w:cs="Times New Roman"/>
          <w:noProof/>
          <w:sz w:val="20"/>
        </w:rPr>
      </w:pPr>
      <w:r w:rsidRPr="005B307C">
        <w:rPr>
          <w:rFonts w:ascii="Times New Roman" w:hAnsi="Times New Roman" w:cs="Times New Roman"/>
          <w:noProof/>
          <w:sz w:val="20"/>
          <w:szCs w:val="24"/>
        </w:rPr>
        <w:t xml:space="preserve">Zhang, T. </w:t>
      </w:r>
      <w:r w:rsidRPr="005B307C">
        <w:rPr>
          <w:rFonts w:ascii="Times New Roman" w:hAnsi="Times New Roman" w:cs="Times New Roman"/>
          <w:i/>
          <w:iCs/>
          <w:noProof/>
          <w:sz w:val="20"/>
          <w:szCs w:val="24"/>
        </w:rPr>
        <w:t>et al.</w:t>
      </w:r>
      <w:r w:rsidRPr="005B307C">
        <w:rPr>
          <w:rFonts w:ascii="Times New Roman" w:hAnsi="Times New Roman" w:cs="Times New Roman"/>
          <w:noProof/>
          <w:sz w:val="20"/>
          <w:szCs w:val="24"/>
        </w:rPr>
        <w:t xml:space="preserve"> (2019) ‘L-carnitine ameliorated weight loss in fasting therapy: A propensity score-matched study’, </w:t>
      </w:r>
      <w:r w:rsidRPr="005B307C">
        <w:rPr>
          <w:rFonts w:ascii="Times New Roman" w:hAnsi="Times New Roman" w:cs="Times New Roman"/>
          <w:i/>
          <w:iCs/>
          <w:noProof/>
          <w:sz w:val="20"/>
          <w:szCs w:val="24"/>
        </w:rPr>
        <w:t>Complementary Therapies in Medicine</w:t>
      </w:r>
      <w:r w:rsidRPr="005B307C">
        <w:rPr>
          <w:rFonts w:ascii="Times New Roman" w:hAnsi="Times New Roman" w:cs="Times New Roman"/>
          <w:noProof/>
          <w:sz w:val="20"/>
          <w:szCs w:val="24"/>
        </w:rPr>
        <w:t>. Churchill Livingstone, 44, pp. 162–165. doi: 10.1016/j.ctim.2019.03.020.</w:t>
      </w:r>
    </w:p>
    <w:p w14:paraId="2FB8968A" w14:textId="3AAF2F14" w:rsidR="00A118AD" w:rsidRPr="00A118AD" w:rsidRDefault="005B307C" w:rsidP="005B307C">
      <w:pPr>
        <w:widowControl w:val="0"/>
        <w:autoSpaceDE w:val="0"/>
        <w:autoSpaceDN w:val="0"/>
        <w:adjustRightInd w:val="0"/>
        <w:spacing w:line="240" w:lineRule="auto"/>
        <w:ind w:left="640" w:hanging="640"/>
        <w:rPr>
          <w:rFonts w:ascii="Times New Roman" w:hAnsi="Times New Roman" w:cs="Times New Roman"/>
          <w:b/>
          <w:sz w:val="20"/>
          <w:szCs w:val="20"/>
        </w:rPr>
      </w:pPr>
      <w:r>
        <w:rPr>
          <w:rFonts w:ascii="Times New Roman" w:hAnsi="Times New Roman" w:cs="Times New Roman"/>
          <w:b/>
          <w:sz w:val="20"/>
          <w:szCs w:val="20"/>
        </w:rPr>
        <w:fldChar w:fldCharType="end"/>
      </w:r>
    </w:p>
    <w:sectPr w:rsidR="00A118AD" w:rsidRPr="00A118AD">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7FB937B0" w14:textId="77777777" w:rsidR="005B307C" w:rsidRDefault="005B307C">
      <w:pPr>
        <w:pStyle w:val="CommentText"/>
        <w:rPr>
          <w:lang w:val="id-ID"/>
        </w:rPr>
      </w:pPr>
      <w:r>
        <w:rPr>
          <w:rStyle w:val="CommentReference"/>
        </w:rPr>
        <w:annotationRef/>
      </w:r>
      <w:r>
        <w:rPr>
          <w:lang w:val="id-ID"/>
        </w:rPr>
        <w:t xml:space="preserve">Tambahkan Metode sebelum diskusi </w:t>
      </w:r>
    </w:p>
    <w:p w14:paraId="6D47B996" w14:textId="6F2E3C1C" w:rsidR="005B307C" w:rsidRPr="005B307C" w:rsidRDefault="005B307C">
      <w:pPr>
        <w:pStyle w:val="CommentText"/>
        <w:rPr>
          <w:lang w:val="id-ID"/>
        </w:rPr>
      </w:pPr>
      <w:r>
        <w:rPr>
          <w:lang w:val="id-ID"/>
        </w:rPr>
        <w:t>Ganti dengan RESULT AND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7B9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C5CC" w14:textId="77777777" w:rsidR="0072569D" w:rsidRDefault="0072569D" w:rsidP="00EB620C">
      <w:pPr>
        <w:spacing w:after="0" w:line="240" w:lineRule="auto"/>
      </w:pPr>
      <w:r>
        <w:separator/>
      </w:r>
    </w:p>
  </w:endnote>
  <w:endnote w:type="continuationSeparator" w:id="0">
    <w:p w14:paraId="5707817B" w14:textId="77777777" w:rsidR="0072569D" w:rsidRDefault="0072569D" w:rsidP="00EB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DEFED" w14:textId="5B9C9342" w:rsidR="00007624" w:rsidRDefault="00007624">
    <w:pPr>
      <w:pStyle w:val="Footer"/>
    </w:pPr>
    <w:r w:rsidRPr="00007624">
      <w:rPr>
        <w:noProof/>
        <w:lang w:val="en-US"/>
      </w:rPr>
      <mc:AlternateContent>
        <mc:Choice Requires="wps">
          <w:drawing>
            <wp:anchor distT="0" distB="0" distL="114300" distR="114300" simplePos="0" relativeHeight="251651072" behindDoc="0" locked="0" layoutInCell="1" allowOverlap="1" wp14:anchorId="00124329" wp14:editId="0C758E93">
              <wp:simplePos x="0" y="0"/>
              <wp:positionH relativeFrom="column">
                <wp:posOffset>852170</wp:posOffset>
              </wp:positionH>
              <wp:positionV relativeFrom="paragraph">
                <wp:posOffset>1063625</wp:posOffset>
              </wp:positionV>
              <wp:extent cx="4533900" cy="514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DEF2D" w14:textId="77777777" w:rsidR="00007624" w:rsidRDefault="00007624" w:rsidP="00007624">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1ACD6066" w14:textId="77777777" w:rsidR="00007624" w:rsidRPr="00C3728B" w:rsidRDefault="00007624" w:rsidP="00007624">
                          <w:pPr>
                            <w:spacing w:after="0" w:line="240" w:lineRule="auto"/>
                            <w:rPr>
                              <w:sz w:val="18"/>
                            </w:rPr>
                          </w:pPr>
                          <w:r w:rsidRPr="00C3728B">
                            <w:rPr>
                              <w:sz w:val="18"/>
                            </w:rPr>
                            <w:t xml:space="preserve">This is an open access article under CC-BY-SA license </w:t>
                          </w:r>
                        </w:p>
                        <w:p w14:paraId="53F7F4BB" w14:textId="77777777" w:rsidR="00007624" w:rsidRPr="00C3728B" w:rsidRDefault="00007624" w:rsidP="00007624">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6A74954E" w14:textId="77777777" w:rsidR="00007624" w:rsidRPr="00EE1510" w:rsidRDefault="00007624" w:rsidP="00007624">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24329" id="_x0000_t202" coordsize="21600,21600" o:spt="202" path="m,l,21600r21600,l21600,xe">
              <v:stroke joinstyle="miter"/>
              <v:path gradientshapeok="t" o:connecttype="rect"/>
            </v:shapetype>
            <v:shape id="Text Box 7" o:spid="_x0000_s1042" type="#_x0000_t202" style="position:absolute;margin-left:67.1pt;margin-top:83.75pt;width:357pt;height: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" fillcolor="white [3201]" stroked="f" strokeweight=".5pt">
              <v:textbox>
                <w:txbxContent>
                  <w:p w14:paraId="1AFDEF2D" w14:textId="77777777" w:rsidR="00007624" w:rsidRDefault="00007624" w:rsidP="00007624">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1ACD6066" w14:textId="77777777" w:rsidR="00007624" w:rsidRPr="00C3728B" w:rsidRDefault="00007624" w:rsidP="00007624">
                    <w:pPr>
                      <w:spacing w:after="0" w:line="240" w:lineRule="auto"/>
                      <w:rPr>
                        <w:sz w:val="18"/>
                      </w:rPr>
                    </w:pPr>
                    <w:r w:rsidRPr="00C3728B">
                      <w:rPr>
                        <w:sz w:val="18"/>
                      </w:rPr>
                      <w:t xml:space="preserve">This is an open access article under CC-BY-SA license </w:t>
                    </w:r>
                  </w:p>
                  <w:p w14:paraId="53F7F4BB" w14:textId="77777777" w:rsidR="00007624" w:rsidRPr="00C3728B" w:rsidRDefault="00007624" w:rsidP="00007624">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6A74954E" w14:textId="77777777" w:rsidR="00007624" w:rsidRPr="00EE1510" w:rsidRDefault="00007624" w:rsidP="00007624">
                    <w:pPr>
                      <w:spacing w:after="0" w:line="240" w:lineRule="auto"/>
                      <w:rPr>
                        <w:rFonts w:ascii="Arial" w:hAnsi="Arial" w:cs="Arial"/>
                        <w:sz w:val="18"/>
                      </w:rPr>
                    </w:pPr>
                  </w:p>
                </w:txbxContent>
              </v:textbox>
            </v:shape>
          </w:pict>
        </mc:Fallback>
      </mc:AlternateContent>
    </w:r>
    <w:r w:rsidRPr="00007624">
      <w:rPr>
        <w:noProof/>
        <w:lang w:val="en-US"/>
      </w:rPr>
      <w:drawing>
        <wp:anchor distT="0" distB="0" distL="114300" distR="114300" simplePos="0" relativeHeight="251648000" behindDoc="1" locked="0" layoutInCell="1" allowOverlap="1" wp14:anchorId="5959CDEA" wp14:editId="332EFD5C">
          <wp:simplePos x="0" y="0"/>
          <wp:positionH relativeFrom="column">
            <wp:posOffset>28575</wp:posOffset>
          </wp:positionH>
          <wp:positionV relativeFrom="paragraph">
            <wp:posOffset>960755</wp:posOffset>
          </wp:positionV>
          <wp:extent cx="820511" cy="638175"/>
          <wp:effectExtent l="0" t="0" r="0" b="0"/>
          <wp:wrapNone/>
          <wp:docPr id="10" name="Picture 10"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8884D" w14:textId="77777777" w:rsidR="0072569D" w:rsidRDefault="0072569D" w:rsidP="00EB620C">
      <w:pPr>
        <w:spacing w:after="0" w:line="240" w:lineRule="auto"/>
      </w:pPr>
      <w:r>
        <w:separator/>
      </w:r>
    </w:p>
  </w:footnote>
  <w:footnote w:type="continuationSeparator" w:id="0">
    <w:p w14:paraId="6333BF3A" w14:textId="77777777" w:rsidR="0072569D" w:rsidRDefault="0072569D" w:rsidP="00EB6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9F8F2" w14:textId="509523CE" w:rsidR="00007624" w:rsidRDefault="00007624">
    <w:pPr>
      <w:pStyle w:val="Header"/>
    </w:pPr>
    <w:r w:rsidRPr="00007624">
      <w:rPr>
        <w:noProof/>
        <w:lang w:val="en-US"/>
      </w:rPr>
      <w:drawing>
        <wp:anchor distT="0" distB="0" distL="114300" distR="114300" simplePos="0" relativeHeight="251661312" behindDoc="1" locked="0" layoutInCell="1" allowOverlap="1" wp14:anchorId="7FC61E18" wp14:editId="2194B61B">
          <wp:simplePos x="0" y="0"/>
          <wp:positionH relativeFrom="column">
            <wp:posOffset>0</wp:posOffset>
          </wp:positionH>
          <wp:positionV relativeFrom="paragraph">
            <wp:posOffset>-191135</wp:posOffset>
          </wp:positionV>
          <wp:extent cx="820420" cy="638175"/>
          <wp:effectExtent l="0" t="0" r="0" b="0"/>
          <wp:wrapNone/>
          <wp:docPr id="12" name="Picture 12"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624">
      <w:rPr>
        <w:noProof/>
        <w:lang w:val="en-US"/>
      </w:rPr>
      <mc:AlternateContent>
        <mc:Choice Requires="wps">
          <w:drawing>
            <wp:anchor distT="0" distB="0" distL="114300" distR="114300" simplePos="0" relativeHeight="251669504" behindDoc="0" locked="0" layoutInCell="1" allowOverlap="1" wp14:anchorId="6101E3E4" wp14:editId="15135446">
              <wp:simplePos x="0" y="0"/>
              <wp:positionH relativeFrom="column">
                <wp:posOffset>823595</wp:posOffset>
              </wp:positionH>
              <wp:positionV relativeFrom="paragraph">
                <wp:posOffset>-88265</wp:posOffset>
              </wp:positionV>
              <wp:extent cx="4533900" cy="5143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ADE94" w14:textId="77777777" w:rsidR="00007624" w:rsidRDefault="00007624" w:rsidP="00007624">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5499BB8A" w14:textId="77777777" w:rsidR="00007624" w:rsidRPr="00C3728B" w:rsidRDefault="00007624" w:rsidP="00007624">
                          <w:pPr>
                            <w:spacing w:after="0" w:line="240" w:lineRule="auto"/>
                            <w:rPr>
                              <w:sz w:val="18"/>
                            </w:rPr>
                          </w:pPr>
                          <w:r w:rsidRPr="00C3728B">
                            <w:rPr>
                              <w:sz w:val="18"/>
                            </w:rPr>
                            <w:t xml:space="preserve">This is an open access article under CC-BY-SA license </w:t>
                          </w:r>
                        </w:p>
                        <w:p w14:paraId="28BC8CED" w14:textId="77777777" w:rsidR="00007624" w:rsidRPr="00C3728B" w:rsidRDefault="00007624" w:rsidP="00007624">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64773A3C" w14:textId="77777777" w:rsidR="00007624" w:rsidRPr="00EE1510" w:rsidRDefault="00007624" w:rsidP="00007624">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1E3E4" id="_x0000_t202" coordsize="21600,21600" o:spt="202" path="m,l,21600r21600,l21600,xe">
              <v:stroke joinstyle="miter"/>
              <v:path gradientshapeok="t" o:connecttype="rect"/>
            </v:shapetype>
            <v:shape id="Text Box 11" o:spid="_x0000_s1041" type="#_x0000_t202" style="position:absolute;margin-left:64.85pt;margin-top:-6.95pt;width:357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" fillcolor="white [3201]" stroked="f" strokeweight=".5pt">
              <v:textbox>
                <w:txbxContent>
                  <w:p w14:paraId="51DADE94" w14:textId="77777777" w:rsidR="00007624" w:rsidRDefault="00007624" w:rsidP="00007624">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5499BB8A" w14:textId="77777777" w:rsidR="00007624" w:rsidRPr="00C3728B" w:rsidRDefault="00007624" w:rsidP="00007624">
                    <w:pPr>
                      <w:spacing w:after="0" w:line="240" w:lineRule="auto"/>
                      <w:rPr>
                        <w:sz w:val="18"/>
                      </w:rPr>
                    </w:pPr>
                    <w:r w:rsidRPr="00C3728B">
                      <w:rPr>
                        <w:sz w:val="18"/>
                      </w:rPr>
                      <w:t xml:space="preserve">This is an open access article under CC-BY-SA license </w:t>
                    </w:r>
                  </w:p>
                  <w:p w14:paraId="28BC8CED" w14:textId="77777777" w:rsidR="00007624" w:rsidRPr="00C3728B" w:rsidRDefault="00007624" w:rsidP="00007624">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64773A3C" w14:textId="77777777" w:rsidR="00007624" w:rsidRPr="00EE1510" w:rsidRDefault="00007624" w:rsidP="00007624">
                    <w:pPr>
                      <w:spacing w:after="0" w:line="240" w:lineRule="auto"/>
                      <w:rPr>
                        <w:rFonts w:ascii="Arial" w:hAnsi="Arial" w:cs="Arial"/>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C5D4" w14:textId="77777777" w:rsidR="00EB620C" w:rsidRDefault="00EB620C" w:rsidP="00EB620C">
    <w:pPr>
      <w:pStyle w:val="Header"/>
      <w:tabs>
        <w:tab w:val="left" w:pos="1725"/>
      </w:tabs>
    </w:pPr>
    <w:r>
      <w:rPr>
        <w:noProof/>
        <w:lang w:val="en-US"/>
      </w:rPr>
      <mc:AlternateContent>
        <mc:Choice Requires="wps">
          <w:drawing>
            <wp:anchor distT="0" distB="0" distL="114300" distR="114300" simplePos="0" relativeHeight="251645952" behindDoc="0" locked="0" layoutInCell="1" allowOverlap="1" wp14:anchorId="63ED3A1E" wp14:editId="1EDB8484">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D3A1E" id="_x0000_t202" coordsize="21600,21600" o:spt="202" path="m,l,21600r21600,l21600,xe">
              <v:stroke joinstyle="miter"/>
              <v:path gradientshapeok="t" o:connecttype="rect"/>
            </v:shapetype>
            <v:shape id="Text Box 9" o:spid="_x0000_s1043" type="#_x0000_t202" style="position:absolute;margin-left:64.85pt;margin-top:-14.45pt;width:357pt;height: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" fillcolor="white [3201]" stroked="f" strokeweight=".5pt">
              <v:textbo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v:textbox>
            </v:shape>
          </w:pict>
        </mc:Fallback>
      </mc:AlternateContent>
    </w:r>
    <w:r w:rsidRPr="00FC38EA">
      <w:rPr>
        <w:noProof/>
        <w:lang w:val="en-US"/>
      </w:rPr>
      <w:drawing>
        <wp:anchor distT="0" distB="0" distL="114300" distR="114300" simplePos="0" relativeHeight="251644928" behindDoc="1" locked="0" layoutInCell="1" allowOverlap="1" wp14:anchorId="667779D8" wp14:editId="108A2EA9">
          <wp:simplePos x="0" y="0"/>
          <wp:positionH relativeFrom="column">
            <wp:posOffset>0</wp:posOffset>
          </wp:positionH>
          <wp:positionV relativeFrom="paragraph">
            <wp:posOffset>-286385</wp:posOffset>
          </wp:positionV>
          <wp:extent cx="820511" cy="638175"/>
          <wp:effectExtent l="0" t="0" r="0" b="0"/>
          <wp:wrapNone/>
          <wp:docPr id="6" name="Picture 6"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7A70786" w14:textId="77777777" w:rsidR="00EB620C" w:rsidRDefault="00EB6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215E95"/>
    <w:multiLevelType w:val="multilevel"/>
    <w:tmpl w:val="672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6664BA"/>
    <w:multiLevelType w:val="hybridMultilevel"/>
    <w:tmpl w:val="F95E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15:restartNumberingAfterBreak="0">
    <w:nsid w:val="4846725E"/>
    <w:multiLevelType w:val="hybridMultilevel"/>
    <w:tmpl w:val="28547C94"/>
    <w:lvl w:ilvl="0" w:tplc="66AC3588">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C70495"/>
    <w:multiLevelType w:val="multilevel"/>
    <w:tmpl w:val="F07E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1" w15:restartNumberingAfterBreak="0">
    <w:nsid w:val="76685148"/>
    <w:multiLevelType w:val="multilevel"/>
    <w:tmpl w:val="094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40051"/>
    <w:multiLevelType w:val="hybridMultilevel"/>
    <w:tmpl w:val="270E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11"/>
  </w:num>
  <w:num w:numId="5">
    <w:abstractNumId w:val="8"/>
  </w:num>
  <w:num w:numId="6">
    <w:abstractNumId w:val="2"/>
  </w:num>
  <w:num w:numId="7">
    <w:abstractNumId w:val="10"/>
  </w:num>
  <w:num w:numId="8">
    <w:abstractNumId w:val="7"/>
  </w:num>
  <w:num w:numId="9">
    <w:abstractNumId w:val="3"/>
  </w:num>
  <w:num w:numId="10">
    <w:abstractNumId w:val="0"/>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D4"/>
    <w:rsid w:val="000031AF"/>
    <w:rsid w:val="00007624"/>
    <w:rsid w:val="000E6771"/>
    <w:rsid w:val="001873AA"/>
    <w:rsid w:val="002323D6"/>
    <w:rsid w:val="00265EA7"/>
    <w:rsid w:val="00275D46"/>
    <w:rsid w:val="0029004E"/>
    <w:rsid w:val="002D2865"/>
    <w:rsid w:val="00313224"/>
    <w:rsid w:val="00445F79"/>
    <w:rsid w:val="004E0E3D"/>
    <w:rsid w:val="004E3326"/>
    <w:rsid w:val="00553008"/>
    <w:rsid w:val="00556C40"/>
    <w:rsid w:val="00577C45"/>
    <w:rsid w:val="005A0744"/>
    <w:rsid w:val="005B307C"/>
    <w:rsid w:val="0072569D"/>
    <w:rsid w:val="007F43C9"/>
    <w:rsid w:val="009A0D7C"/>
    <w:rsid w:val="00A118AD"/>
    <w:rsid w:val="00AE253D"/>
    <w:rsid w:val="00B37705"/>
    <w:rsid w:val="00BC4ED4"/>
    <w:rsid w:val="00BE2D26"/>
    <w:rsid w:val="00E067AF"/>
    <w:rsid w:val="00EB194A"/>
    <w:rsid w:val="00EB2D9B"/>
    <w:rsid w:val="00EB620C"/>
    <w:rsid w:val="00EC1CE5"/>
    <w:rsid w:val="00F874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aliases w:val="No tk3"/>
    <w:basedOn w:val="Normal"/>
    <w:link w:val="ListParagraphChar"/>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paragraph" w:styleId="HTMLPreformatted">
    <w:name w:val="HTML Preformatted"/>
    <w:basedOn w:val="Normal"/>
    <w:link w:val="HTMLPreformattedChar"/>
    <w:uiPriority w:val="99"/>
    <w:unhideWhenUsed/>
    <w:rsid w:val="00A11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zh-CN"/>
    </w:rPr>
  </w:style>
  <w:style w:type="character" w:customStyle="1" w:styleId="HTMLPreformattedChar">
    <w:name w:val="HTML Preformatted Char"/>
    <w:basedOn w:val="DefaultParagraphFont"/>
    <w:link w:val="HTMLPreformatted"/>
    <w:uiPriority w:val="99"/>
    <w:rsid w:val="00A118AD"/>
    <w:rPr>
      <w:rFonts w:ascii="Courier New" w:eastAsia="Times New Roman" w:hAnsi="Courier New" w:cs="Courier New"/>
      <w:sz w:val="20"/>
      <w:szCs w:val="20"/>
      <w:lang w:val="id-ID" w:eastAsia="zh-CN"/>
    </w:rPr>
  </w:style>
  <w:style w:type="character" w:customStyle="1" w:styleId="ShortAbstract">
    <w:name w:val="Short Abstract"/>
    <w:rsid w:val="00A118AD"/>
    <w:rPr>
      <w:rFonts w:ascii="Times New Roman" w:eastAsia="Times New Roman" w:hAnsi="Times New Roman"/>
      <w:sz w:val="20"/>
    </w:rPr>
  </w:style>
  <w:style w:type="character" w:styleId="FootnoteReference">
    <w:name w:val="footnote reference"/>
    <w:basedOn w:val="DefaultParagraphFont"/>
    <w:uiPriority w:val="99"/>
    <w:semiHidden/>
    <w:unhideWhenUsed/>
    <w:rsid w:val="00A118AD"/>
    <w:rPr>
      <w:vertAlign w:val="superscript"/>
    </w:rPr>
  </w:style>
  <w:style w:type="table" w:styleId="TableGrid">
    <w:name w:val="Table Grid"/>
    <w:basedOn w:val="TableNormal"/>
    <w:uiPriority w:val="39"/>
    <w:rsid w:val="00A118A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 tk3 Char"/>
    <w:basedOn w:val="DefaultParagraphFont"/>
    <w:link w:val="ListParagraph"/>
    <w:uiPriority w:val="34"/>
    <w:rsid w:val="00A118AD"/>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B307C"/>
    <w:rPr>
      <w:sz w:val="16"/>
      <w:szCs w:val="16"/>
    </w:rPr>
  </w:style>
  <w:style w:type="paragraph" w:styleId="CommentText">
    <w:name w:val="annotation text"/>
    <w:basedOn w:val="Normal"/>
    <w:link w:val="CommentTextChar"/>
    <w:uiPriority w:val="99"/>
    <w:semiHidden/>
    <w:unhideWhenUsed/>
    <w:rsid w:val="005B307C"/>
    <w:pPr>
      <w:spacing w:line="240" w:lineRule="auto"/>
    </w:pPr>
    <w:rPr>
      <w:sz w:val="20"/>
      <w:szCs w:val="20"/>
    </w:rPr>
  </w:style>
  <w:style w:type="character" w:customStyle="1" w:styleId="CommentTextChar">
    <w:name w:val="Comment Text Char"/>
    <w:basedOn w:val="DefaultParagraphFont"/>
    <w:link w:val="CommentText"/>
    <w:uiPriority w:val="99"/>
    <w:semiHidden/>
    <w:rsid w:val="005B307C"/>
    <w:rPr>
      <w:sz w:val="20"/>
      <w:szCs w:val="20"/>
    </w:rPr>
  </w:style>
  <w:style w:type="paragraph" w:styleId="CommentSubject">
    <w:name w:val="annotation subject"/>
    <w:basedOn w:val="CommentText"/>
    <w:next w:val="CommentText"/>
    <w:link w:val="CommentSubjectChar"/>
    <w:uiPriority w:val="99"/>
    <w:semiHidden/>
    <w:unhideWhenUsed/>
    <w:rsid w:val="005B307C"/>
    <w:rPr>
      <w:b/>
      <w:bCs/>
    </w:rPr>
  </w:style>
  <w:style w:type="character" w:customStyle="1" w:styleId="CommentSubjectChar">
    <w:name w:val="Comment Subject Char"/>
    <w:basedOn w:val="CommentTextChar"/>
    <w:link w:val="CommentSubject"/>
    <w:uiPriority w:val="99"/>
    <w:semiHidden/>
    <w:rsid w:val="005B3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5DCCD2-0AB1-4851-BD6E-FBB2FED4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33120</Words>
  <Characters>188790</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2021-05-04T04:35:00Z</dcterms:created>
  <dcterms:modified xsi:type="dcterms:W3CDTF">2021-05-04T04:35:00Z</dcterms:modified>
</cp:coreProperties>
</file>