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288D1" w14:textId="77777777" w:rsidR="00F22918" w:rsidRPr="0090056B" w:rsidRDefault="00F22918" w:rsidP="00DD19D4">
      <w:pPr>
        <w:jc w:val="center"/>
        <w:rPr>
          <w:b/>
          <w:sz w:val="28"/>
          <w:szCs w:val="20"/>
          <w:lang w:val="id-ID"/>
        </w:rPr>
      </w:pPr>
    </w:p>
    <w:p w14:paraId="79575C77" w14:textId="77777777" w:rsidR="00F22918" w:rsidRPr="0090056B" w:rsidRDefault="00F22918" w:rsidP="00DD19D4">
      <w:pPr>
        <w:jc w:val="center"/>
        <w:rPr>
          <w:b/>
          <w:sz w:val="28"/>
          <w:szCs w:val="20"/>
          <w:lang w:val="id-ID"/>
        </w:rPr>
      </w:pPr>
      <w:r w:rsidRPr="0090056B">
        <w:rPr>
          <w:noProof/>
          <w:sz w:val="18"/>
          <w:szCs w:val="18"/>
        </w:rPr>
        <mc:AlternateContent>
          <mc:Choice Requires="wps">
            <w:drawing>
              <wp:anchor distT="0" distB="0" distL="114300" distR="114300" simplePos="0" relativeHeight="251661312" behindDoc="0" locked="0" layoutInCell="1" allowOverlap="1" wp14:anchorId="16F91273" wp14:editId="6C458DA2">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2F19906F" w14:textId="2CE89B7E" w:rsidR="0044088A" w:rsidRPr="00C3728B" w:rsidRDefault="0044088A"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16F91273" id="Rounded Rectangle 5" o:spid="_x0000_s1026" style="position:absolute;left:0;text-align:left;margin-left:6pt;margin-top:.65pt;width:44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" fillcolor="#9d2aa6" strokecolor="#7030a0" strokeweight="10pt">
                <v:stroke linestyle="thinThin"/>
                <v:textbox>
                  <w:txbxContent>
                    <w:p w14:paraId="2F19906F" w14:textId="2CE89B7E" w:rsidR="0044088A" w:rsidRPr="00C3728B" w:rsidRDefault="0044088A"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27833752" w14:textId="77777777" w:rsidR="00F22918" w:rsidRPr="0090056B" w:rsidRDefault="00F22918" w:rsidP="00DD19D4">
      <w:pPr>
        <w:jc w:val="center"/>
        <w:rPr>
          <w:b/>
          <w:sz w:val="28"/>
          <w:szCs w:val="20"/>
          <w:lang w:val="id-ID"/>
        </w:rPr>
      </w:pPr>
    </w:p>
    <w:p w14:paraId="6FEE10D7" w14:textId="77777777" w:rsidR="00F22918" w:rsidRPr="0090056B" w:rsidRDefault="00F22918" w:rsidP="00DD19D4">
      <w:pPr>
        <w:jc w:val="center"/>
        <w:rPr>
          <w:b/>
          <w:sz w:val="28"/>
          <w:szCs w:val="20"/>
          <w:lang w:val="id-ID"/>
        </w:rPr>
      </w:pPr>
    </w:p>
    <w:p w14:paraId="1B08EFF5" w14:textId="77777777" w:rsidR="00F22918" w:rsidRPr="0090056B" w:rsidRDefault="00F22918" w:rsidP="00DD19D4">
      <w:pPr>
        <w:jc w:val="center"/>
        <w:rPr>
          <w:b/>
          <w:sz w:val="28"/>
          <w:szCs w:val="20"/>
          <w:lang w:val="id-ID"/>
        </w:rPr>
      </w:pPr>
    </w:p>
    <w:p w14:paraId="071528FB" w14:textId="6B9BE62E" w:rsidR="00BF317D" w:rsidRPr="00B8198D" w:rsidRDefault="00E3554B" w:rsidP="00BF317D">
      <w:pPr>
        <w:jc w:val="center"/>
        <w:rPr>
          <w:b/>
          <w:sz w:val="28"/>
          <w:szCs w:val="20"/>
        </w:rPr>
      </w:pPr>
      <w:r w:rsidRPr="00B8198D">
        <w:rPr>
          <w:b/>
          <w:sz w:val="28"/>
          <w:szCs w:val="20"/>
        </w:rPr>
        <w:t>Analisis Faktor yang Berhubungan dengan Kunjungan Antenatal Care (ANC) pada Ibu Hamil di Masa Pandemi COVID-19</w:t>
      </w:r>
      <w:r w:rsidR="00EC25EA" w:rsidRPr="00B8198D">
        <w:rPr>
          <w:b/>
          <w:sz w:val="28"/>
          <w:szCs w:val="20"/>
        </w:rPr>
        <w:t xml:space="preserve"> di Puskesmas Blooto</w:t>
      </w:r>
      <w:proofErr w:type="gramStart"/>
      <w:r w:rsidR="00EC25EA" w:rsidRPr="00B8198D">
        <w:rPr>
          <w:b/>
          <w:sz w:val="28"/>
          <w:szCs w:val="20"/>
        </w:rPr>
        <w:t xml:space="preserve">, </w:t>
      </w:r>
      <w:r w:rsidR="00FC0EDA" w:rsidRPr="00B8198D">
        <w:rPr>
          <w:b/>
          <w:sz w:val="28"/>
          <w:szCs w:val="20"/>
        </w:rPr>
        <w:t xml:space="preserve"> Mojokerto</w:t>
      </w:r>
      <w:proofErr w:type="gramEnd"/>
    </w:p>
    <w:p w14:paraId="79A0B72C" w14:textId="17A1B896" w:rsidR="00DD19D4" w:rsidRPr="0090056B" w:rsidRDefault="00DD19D4" w:rsidP="00BF317D">
      <w:pPr>
        <w:rPr>
          <w:b/>
          <w:i/>
          <w:sz w:val="28"/>
          <w:szCs w:val="20"/>
          <w:lang w:val="id-ID"/>
        </w:rPr>
      </w:pPr>
    </w:p>
    <w:p w14:paraId="25A01F07" w14:textId="11D3053D" w:rsidR="000D5504" w:rsidRPr="00EC25EA" w:rsidRDefault="00E3554B" w:rsidP="00DD19D4">
      <w:pPr>
        <w:jc w:val="center"/>
        <w:rPr>
          <w:b/>
          <w:i/>
          <w:sz w:val="28"/>
          <w:szCs w:val="20"/>
        </w:rPr>
      </w:pPr>
      <w:r w:rsidRPr="00E3554B">
        <w:rPr>
          <w:b/>
          <w:i/>
          <w:sz w:val="28"/>
          <w:szCs w:val="20"/>
          <w:lang w:val="id-ID"/>
        </w:rPr>
        <w:t>The Analysis of Factor that Associated the Antenatal Care (ANC) Visit in Pregnant Woman during the COVID-19 Pandemic</w:t>
      </w:r>
      <w:r w:rsidR="00EC25EA">
        <w:rPr>
          <w:b/>
          <w:i/>
          <w:sz w:val="28"/>
          <w:szCs w:val="20"/>
        </w:rPr>
        <w:t xml:space="preserve"> at Blooto Health Center, Mojokerto</w:t>
      </w:r>
    </w:p>
    <w:p w14:paraId="0AD315C1" w14:textId="70106547" w:rsidR="00DD19D4" w:rsidRPr="0090056B" w:rsidRDefault="00DD19D4" w:rsidP="00EC25EA">
      <w:pPr>
        <w:rPr>
          <w:b/>
          <w:i/>
          <w:sz w:val="20"/>
          <w:szCs w:val="20"/>
          <w:lang w:val="id-ID"/>
        </w:rPr>
      </w:pPr>
    </w:p>
    <w:p w14:paraId="5EF64828" w14:textId="3B95FC31" w:rsidR="00DD328C" w:rsidRPr="00BF317D" w:rsidRDefault="00BF317D" w:rsidP="00DD19D4">
      <w:pPr>
        <w:pStyle w:val="NormalWeb"/>
        <w:spacing w:before="86" w:beforeAutospacing="0" w:after="0" w:afterAutospacing="0"/>
        <w:jc w:val="center"/>
        <w:textAlignment w:val="baseline"/>
        <w:outlineLvl w:val="0"/>
        <w:rPr>
          <w:rFonts w:eastAsia="MS Mincho"/>
          <w:bCs/>
          <w:kern w:val="24"/>
          <w:sz w:val="20"/>
          <w:szCs w:val="20"/>
        </w:rPr>
      </w:pPr>
      <w:r>
        <w:rPr>
          <w:rFonts w:eastAsia="MS Mincho"/>
          <w:bCs/>
          <w:kern w:val="24"/>
          <w:sz w:val="20"/>
          <w:szCs w:val="20"/>
        </w:rPr>
        <w:t>Bella Ayu Nurfitriya</w:t>
      </w:r>
      <w:r w:rsidR="00D279BC">
        <w:rPr>
          <w:rFonts w:eastAsia="MS Mincho"/>
          <w:bCs/>
          <w:kern w:val="24"/>
          <w:sz w:val="20"/>
          <w:szCs w:val="20"/>
        </w:rPr>
        <w:t>ni*, Novia Indah Puspitasari</w:t>
      </w:r>
    </w:p>
    <w:p w14:paraId="293B0578" w14:textId="77777777" w:rsidR="0010291D" w:rsidRPr="0090056B" w:rsidRDefault="0010291D" w:rsidP="00DD19D4">
      <w:pPr>
        <w:pStyle w:val="NormalWeb"/>
        <w:spacing w:before="86" w:beforeAutospacing="0" w:after="0" w:afterAutospacing="0"/>
        <w:jc w:val="center"/>
        <w:textAlignment w:val="baseline"/>
        <w:outlineLvl w:val="0"/>
        <w:rPr>
          <w:rFonts w:eastAsia="MS Mincho"/>
          <w:b/>
          <w:bCs/>
          <w:kern w:val="24"/>
          <w:sz w:val="20"/>
          <w:szCs w:val="20"/>
        </w:rPr>
      </w:pPr>
    </w:p>
    <w:p w14:paraId="584D8563" w14:textId="77777777" w:rsidR="00DD328C" w:rsidRPr="0090056B" w:rsidRDefault="00BD5714" w:rsidP="00DD19D4">
      <w:pPr>
        <w:pStyle w:val="NormalWeb"/>
        <w:spacing w:before="86" w:beforeAutospacing="0" w:after="0" w:afterAutospacing="0"/>
        <w:jc w:val="center"/>
        <w:textAlignment w:val="baseline"/>
        <w:outlineLvl w:val="0"/>
        <w:rPr>
          <w:rFonts w:eastAsia="MS Mincho"/>
          <w:b/>
          <w:bCs/>
          <w:kern w:val="24"/>
          <w:sz w:val="20"/>
          <w:szCs w:val="20"/>
        </w:rPr>
      </w:pPr>
      <w:r w:rsidRPr="0090056B">
        <w:rPr>
          <w:rFonts w:eastAsia="MS Mincho"/>
          <w:b/>
          <w:bCs/>
          <w:kern w:val="24"/>
          <w:sz w:val="20"/>
          <w:szCs w:val="20"/>
        </w:rPr>
        <w:t>ABSTRAK</w:t>
      </w:r>
      <w:r w:rsidR="00DD19D4" w:rsidRPr="0090056B">
        <w:rPr>
          <w:rFonts w:eastAsia="MS Mincho"/>
          <w:b/>
          <w:bCs/>
          <w:kern w:val="24"/>
          <w:sz w:val="20"/>
          <w:szCs w:val="20"/>
        </w:rPr>
        <w:t xml:space="preserve"> </w:t>
      </w:r>
    </w:p>
    <w:p w14:paraId="31031B08" w14:textId="77777777" w:rsidR="00DD19D4" w:rsidRPr="0090056B"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p>
    <w:p w14:paraId="6CBF0A59" w14:textId="62DAE759" w:rsidR="0010291D" w:rsidRPr="00FC0EDA" w:rsidRDefault="00C154E9" w:rsidP="00BF317D">
      <w:pPr>
        <w:pStyle w:val="NormalWeb"/>
        <w:spacing w:before="86" w:beforeAutospacing="0" w:after="0" w:afterAutospacing="0"/>
        <w:jc w:val="both"/>
        <w:textAlignment w:val="baseline"/>
        <w:rPr>
          <w:sz w:val="20"/>
          <w:szCs w:val="20"/>
        </w:rPr>
      </w:pPr>
      <w:r w:rsidRPr="0090056B">
        <w:rPr>
          <w:b/>
          <w:sz w:val="20"/>
          <w:szCs w:val="20"/>
        </w:rPr>
        <w:t>Latar Belakang</w:t>
      </w:r>
      <w:r w:rsidR="00DD328C" w:rsidRPr="0090056B">
        <w:rPr>
          <w:b/>
          <w:sz w:val="20"/>
          <w:szCs w:val="20"/>
        </w:rPr>
        <w:t>:</w:t>
      </w:r>
      <w:r w:rsidR="00DD328C" w:rsidRPr="0090056B">
        <w:rPr>
          <w:sz w:val="20"/>
          <w:szCs w:val="20"/>
        </w:rPr>
        <w:t xml:space="preserve"> </w:t>
      </w:r>
      <w:r w:rsidR="00D279BC" w:rsidRPr="00D279BC">
        <w:rPr>
          <w:sz w:val="20"/>
          <w:szCs w:val="20"/>
          <w:lang w:val="id-ID"/>
        </w:rPr>
        <w:t xml:space="preserve">Situasi pandemi COVID-19 menimbulkan dampak negatif terhadap berbagai sektor. Pelayanan kesehatan ibu dan anak juga terkena dampak secara akses maupun kualitas. Berdasarkan profil kesehatan Kota Mojokerto tahun 2021 Puskesmas Blooto memiliki cakupan K1 (100,7%) dan K4 (98,1%) tertinggi pada tahun 2020 dibandingkan puskesmas lainnya di Kota Mojokerto. Pada tahun 2021 di triwulan pertama cakupan K1 mengalami penurunan dibandingkan dengan tahun 2020. Pada </w:t>
      </w:r>
      <w:r w:rsidR="00FC0EDA" w:rsidRPr="00D279BC">
        <w:rPr>
          <w:sz w:val="20"/>
          <w:szCs w:val="20"/>
          <w:lang w:val="id-ID"/>
        </w:rPr>
        <w:t>Januari 2020</w:t>
      </w:r>
      <w:r w:rsidR="00FC0EDA">
        <w:rPr>
          <w:sz w:val="20"/>
          <w:szCs w:val="20"/>
        </w:rPr>
        <w:t xml:space="preserve"> dan 2021 yaitu</w:t>
      </w:r>
      <w:r w:rsidR="00FC0EDA">
        <w:rPr>
          <w:sz w:val="20"/>
          <w:szCs w:val="20"/>
          <w:lang w:val="id-ID"/>
        </w:rPr>
        <w:t xml:space="preserve"> 10%</w:t>
      </w:r>
      <w:r w:rsidR="00FC0EDA">
        <w:rPr>
          <w:sz w:val="20"/>
          <w:szCs w:val="20"/>
        </w:rPr>
        <w:t xml:space="preserve"> dan </w:t>
      </w:r>
      <w:r w:rsidR="00FC0EDA">
        <w:rPr>
          <w:sz w:val="20"/>
          <w:szCs w:val="20"/>
          <w:lang w:val="id-ID"/>
        </w:rPr>
        <w:t>8,63%</w:t>
      </w:r>
      <w:r w:rsidR="00D279BC" w:rsidRPr="00D279BC">
        <w:rPr>
          <w:sz w:val="20"/>
          <w:szCs w:val="20"/>
          <w:lang w:val="id-ID"/>
        </w:rPr>
        <w:t xml:space="preserve">, Februari </w:t>
      </w:r>
      <w:r w:rsidR="00FC0EDA">
        <w:rPr>
          <w:sz w:val="20"/>
          <w:szCs w:val="20"/>
        </w:rPr>
        <w:t xml:space="preserve">2020 dan </w:t>
      </w:r>
      <w:r w:rsidR="00D279BC" w:rsidRPr="00D279BC">
        <w:rPr>
          <w:sz w:val="20"/>
          <w:szCs w:val="20"/>
          <w:lang w:val="id-ID"/>
        </w:rPr>
        <w:t xml:space="preserve">2021 </w:t>
      </w:r>
      <w:r w:rsidR="00FC0EDA">
        <w:rPr>
          <w:sz w:val="20"/>
          <w:szCs w:val="20"/>
        </w:rPr>
        <w:t>yaitu 19% dan</w:t>
      </w:r>
      <w:r w:rsidR="00FC0EDA">
        <w:rPr>
          <w:sz w:val="20"/>
          <w:szCs w:val="20"/>
          <w:lang w:val="id-ID"/>
        </w:rPr>
        <w:t xml:space="preserve"> </w:t>
      </w:r>
      <w:r w:rsidR="00D279BC" w:rsidRPr="00D279BC">
        <w:rPr>
          <w:sz w:val="20"/>
          <w:szCs w:val="20"/>
          <w:lang w:val="id-ID"/>
        </w:rPr>
        <w:t>17,79</w:t>
      </w:r>
      <w:r w:rsidR="00FC0EDA">
        <w:rPr>
          <w:sz w:val="20"/>
          <w:szCs w:val="20"/>
        </w:rPr>
        <w:t xml:space="preserve">%, </w:t>
      </w:r>
      <w:r w:rsidR="00D279BC" w:rsidRPr="00D279BC">
        <w:rPr>
          <w:sz w:val="20"/>
          <w:szCs w:val="20"/>
          <w:lang w:val="id-ID"/>
        </w:rPr>
        <w:t xml:space="preserve">dan Maret </w:t>
      </w:r>
      <w:r w:rsidR="00FC0EDA">
        <w:rPr>
          <w:sz w:val="20"/>
          <w:szCs w:val="20"/>
          <w:lang w:val="id-ID"/>
        </w:rPr>
        <w:t xml:space="preserve">2020 dan 2021 yaitu 29,4% dan </w:t>
      </w:r>
      <w:r w:rsidR="00D279BC" w:rsidRPr="00D279BC">
        <w:rPr>
          <w:sz w:val="20"/>
          <w:szCs w:val="20"/>
          <w:lang w:val="id-ID"/>
        </w:rPr>
        <w:t>28,3</w:t>
      </w:r>
      <w:r w:rsidR="00FC0EDA">
        <w:rPr>
          <w:sz w:val="20"/>
          <w:szCs w:val="20"/>
        </w:rPr>
        <w:t>%.</w:t>
      </w:r>
    </w:p>
    <w:p w14:paraId="77FCD697" w14:textId="01E5F3AB" w:rsidR="0010291D" w:rsidRPr="0090056B" w:rsidRDefault="00C154E9" w:rsidP="00DD19D4">
      <w:pPr>
        <w:pStyle w:val="NormalWeb"/>
        <w:spacing w:before="86" w:beforeAutospacing="0" w:after="0" w:afterAutospacing="0"/>
        <w:jc w:val="both"/>
        <w:textAlignment w:val="baseline"/>
        <w:rPr>
          <w:rFonts w:eastAsia="MS Mincho"/>
          <w:bCs/>
          <w:kern w:val="24"/>
          <w:sz w:val="20"/>
          <w:szCs w:val="20"/>
        </w:rPr>
      </w:pPr>
      <w:r w:rsidRPr="0090056B">
        <w:rPr>
          <w:rFonts w:eastAsia="MS Mincho"/>
          <w:b/>
          <w:bCs/>
          <w:kern w:val="24"/>
          <w:sz w:val="20"/>
          <w:szCs w:val="20"/>
        </w:rPr>
        <w:t>Tujuan:</w:t>
      </w:r>
      <w:r w:rsidRPr="0090056B">
        <w:rPr>
          <w:rFonts w:eastAsia="MS Mincho"/>
          <w:bCs/>
          <w:kern w:val="24"/>
          <w:sz w:val="20"/>
          <w:szCs w:val="20"/>
        </w:rPr>
        <w:t xml:space="preserve"> </w:t>
      </w:r>
      <w:r w:rsidR="00D279BC" w:rsidRPr="00D279BC">
        <w:rPr>
          <w:rFonts w:eastAsia="MS Mincho"/>
          <w:bCs/>
          <w:kern w:val="24"/>
          <w:sz w:val="20"/>
          <w:szCs w:val="20"/>
        </w:rPr>
        <w:t xml:space="preserve">Penelitian ini bertujuan untuk menganalisis faktor </w:t>
      </w:r>
      <w:proofErr w:type="gramStart"/>
      <w:r w:rsidR="00D279BC" w:rsidRPr="00D279BC">
        <w:rPr>
          <w:rFonts w:eastAsia="MS Mincho"/>
          <w:bCs/>
          <w:kern w:val="24"/>
          <w:sz w:val="20"/>
          <w:szCs w:val="20"/>
        </w:rPr>
        <w:t>apa</w:t>
      </w:r>
      <w:proofErr w:type="gramEnd"/>
      <w:r w:rsidR="00D279BC" w:rsidRPr="00D279BC">
        <w:rPr>
          <w:rFonts w:eastAsia="MS Mincho"/>
          <w:bCs/>
          <w:kern w:val="24"/>
          <w:sz w:val="20"/>
          <w:szCs w:val="20"/>
        </w:rPr>
        <w:t xml:space="preserve"> saja yang berhubungan dengan kunjungan Antenatal Care (ANC) pada ibu hamil di masa pandemi COVID-19 di wilayah kerja Puskesmas Blooto Kota Mojokerto.</w:t>
      </w:r>
    </w:p>
    <w:p w14:paraId="479434C9" w14:textId="10EBCB3A" w:rsidR="0010291D" w:rsidRPr="0090056B" w:rsidRDefault="00C154E9" w:rsidP="00BF317D">
      <w:pPr>
        <w:pStyle w:val="NormalWeb"/>
        <w:spacing w:before="86" w:beforeAutospacing="0" w:after="0" w:afterAutospacing="0"/>
        <w:jc w:val="both"/>
        <w:textAlignment w:val="baseline"/>
        <w:rPr>
          <w:rFonts w:eastAsia="MS Mincho"/>
          <w:bCs/>
          <w:kern w:val="24"/>
          <w:sz w:val="20"/>
          <w:szCs w:val="20"/>
        </w:rPr>
      </w:pPr>
      <w:r w:rsidRPr="0090056B">
        <w:rPr>
          <w:rFonts w:eastAsia="MS Mincho"/>
          <w:b/>
          <w:bCs/>
          <w:kern w:val="24"/>
          <w:sz w:val="20"/>
          <w:szCs w:val="20"/>
        </w:rPr>
        <w:t>Metode</w:t>
      </w:r>
      <w:r w:rsidR="00DD328C" w:rsidRPr="0090056B">
        <w:rPr>
          <w:rFonts w:eastAsia="MS Mincho"/>
          <w:b/>
          <w:bCs/>
          <w:kern w:val="24"/>
          <w:sz w:val="20"/>
          <w:szCs w:val="20"/>
        </w:rPr>
        <w:t>:</w:t>
      </w:r>
      <w:r w:rsidR="00DD328C" w:rsidRPr="0090056B">
        <w:rPr>
          <w:rFonts w:eastAsia="MS Mincho"/>
          <w:bCs/>
          <w:kern w:val="24"/>
          <w:sz w:val="20"/>
          <w:szCs w:val="20"/>
        </w:rPr>
        <w:t xml:space="preserve"> </w:t>
      </w:r>
      <w:r w:rsidR="00D279BC" w:rsidRPr="00D279BC">
        <w:rPr>
          <w:rFonts w:eastAsia="MS Mincho"/>
          <w:bCs/>
          <w:kern w:val="24"/>
          <w:sz w:val="20"/>
          <w:szCs w:val="20"/>
          <w:lang w:val="id-ID"/>
        </w:rPr>
        <w:t xml:space="preserve">Penelitian ini menggunakan desain penelitian cross sectional. </w:t>
      </w:r>
      <w:proofErr w:type="gramStart"/>
      <w:r w:rsidR="00FC0EDA">
        <w:rPr>
          <w:rFonts w:eastAsia="MS Mincho"/>
          <w:bCs/>
          <w:kern w:val="24"/>
          <w:sz w:val="20"/>
          <w:szCs w:val="20"/>
        </w:rPr>
        <w:t xml:space="preserve">Populasi peneltian berjumlah 182 ibu hamil </w:t>
      </w:r>
      <w:r w:rsidR="00344F0B">
        <w:rPr>
          <w:rFonts w:eastAsia="MS Mincho"/>
          <w:bCs/>
          <w:kern w:val="24"/>
          <w:sz w:val="20"/>
          <w:szCs w:val="20"/>
        </w:rPr>
        <w:t>dengan</w:t>
      </w:r>
      <w:r w:rsidR="00FC0EDA">
        <w:rPr>
          <w:rFonts w:eastAsia="MS Mincho"/>
          <w:bCs/>
          <w:kern w:val="24"/>
          <w:sz w:val="20"/>
          <w:szCs w:val="20"/>
        </w:rPr>
        <w:t xml:space="preserve"> </w:t>
      </w:r>
      <w:r w:rsidR="00FC0EDA">
        <w:rPr>
          <w:rFonts w:eastAsia="MS Mincho"/>
          <w:bCs/>
          <w:kern w:val="24"/>
          <w:sz w:val="20"/>
          <w:szCs w:val="20"/>
          <w:lang w:val="id-ID"/>
        </w:rPr>
        <w:t>s</w:t>
      </w:r>
      <w:r w:rsidR="00D279BC" w:rsidRPr="00D279BC">
        <w:rPr>
          <w:rFonts w:eastAsia="MS Mincho"/>
          <w:bCs/>
          <w:kern w:val="24"/>
          <w:sz w:val="20"/>
          <w:szCs w:val="20"/>
          <w:lang w:val="id-ID"/>
        </w:rPr>
        <w:t xml:space="preserve">ampel </w:t>
      </w:r>
      <w:r w:rsidR="00FC0EDA">
        <w:rPr>
          <w:rFonts w:eastAsia="MS Mincho"/>
          <w:bCs/>
          <w:kern w:val="24"/>
          <w:sz w:val="20"/>
          <w:szCs w:val="20"/>
          <w:lang w:val="id-ID"/>
        </w:rPr>
        <w:t>berjumlah 79 ibu hamil.</w:t>
      </w:r>
      <w:proofErr w:type="gramEnd"/>
      <w:r w:rsidR="00FC0EDA">
        <w:rPr>
          <w:rFonts w:eastAsia="MS Mincho"/>
          <w:bCs/>
          <w:kern w:val="24"/>
          <w:sz w:val="20"/>
          <w:szCs w:val="20"/>
          <w:lang w:val="id-ID"/>
        </w:rPr>
        <w:t xml:space="preserve"> </w:t>
      </w:r>
      <w:proofErr w:type="gramStart"/>
      <w:r w:rsidR="00FC0EDA">
        <w:rPr>
          <w:rFonts w:eastAsia="MS Mincho"/>
          <w:bCs/>
          <w:kern w:val="24"/>
          <w:sz w:val="20"/>
          <w:szCs w:val="20"/>
        </w:rPr>
        <w:t>T</w:t>
      </w:r>
      <w:r w:rsidR="00D279BC" w:rsidRPr="00D279BC">
        <w:rPr>
          <w:rFonts w:eastAsia="MS Mincho"/>
          <w:bCs/>
          <w:kern w:val="24"/>
          <w:sz w:val="20"/>
          <w:szCs w:val="20"/>
          <w:lang w:val="id-ID"/>
        </w:rPr>
        <w:t>eknik pengambilan sampel adalah simple random sampling.</w:t>
      </w:r>
      <w:proofErr w:type="gramEnd"/>
      <w:r w:rsidR="00D279BC" w:rsidRPr="00D279BC">
        <w:rPr>
          <w:rFonts w:eastAsia="MS Mincho"/>
          <w:bCs/>
          <w:kern w:val="24"/>
          <w:sz w:val="20"/>
          <w:szCs w:val="20"/>
          <w:lang w:val="id-ID"/>
        </w:rPr>
        <w:t xml:space="preserve"> </w:t>
      </w:r>
      <w:r w:rsidR="00FC0EDA">
        <w:rPr>
          <w:rFonts w:eastAsia="MS Mincho"/>
          <w:bCs/>
          <w:kern w:val="24"/>
          <w:sz w:val="20"/>
          <w:szCs w:val="20"/>
        </w:rPr>
        <w:t xml:space="preserve">Variabel bebas penelitian </w:t>
      </w:r>
      <w:r w:rsidR="00FB0370">
        <w:rPr>
          <w:rFonts w:eastAsia="MS Mincho"/>
          <w:bCs/>
          <w:kern w:val="24"/>
          <w:sz w:val="20"/>
          <w:szCs w:val="20"/>
        </w:rPr>
        <w:t>yaitu tingkat pendidikan</w:t>
      </w:r>
      <w:r w:rsidR="00FC0EDA">
        <w:rPr>
          <w:rFonts w:eastAsia="MS Mincho"/>
          <w:bCs/>
          <w:kern w:val="24"/>
          <w:sz w:val="20"/>
          <w:szCs w:val="20"/>
        </w:rPr>
        <w:t xml:space="preserve">, status pekerjaan, riwayat penyakit, usia, paritas, pengetahuan, sikap, penerapan protokol kesehatan, jarak tempat tinggal ke fasilitas kesehatan, peran tenaga medis, dan ketersediaan fasilitas protokol kesehatan </w:t>
      </w:r>
      <w:r w:rsidR="00FB0370">
        <w:rPr>
          <w:rFonts w:eastAsia="MS Mincho"/>
          <w:bCs/>
          <w:kern w:val="24"/>
          <w:sz w:val="20"/>
          <w:szCs w:val="20"/>
        </w:rPr>
        <w:t xml:space="preserve">di tempat pelayanan kesehatan. </w:t>
      </w:r>
      <w:proofErr w:type="gramStart"/>
      <w:r w:rsidR="00FB0370">
        <w:rPr>
          <w:rFonts w:eastAsia="MS Mincho"/>
          <w:bCs/>
          <w:kern w:val="24"/>
          <w:sz w:val="20"/>
          <w:szCs w:val="20"/>
        </w:rPr>
        <w:t>Variabel terikat penelitian yaitu kunjungan antenatal.</w:t>
      </w:r>
      <w:proofErr w:type="gramEnd"/>
      <w:r w:rsidR="00FB0370">
        <w:rPr>
          <w:rFonts w:eastAsia="MS Mincho"/>
          <w:bCs/>
          <w:kern w:val="24"/>
          <w:sz w:val="20"/>
          <w:szCs w:val="20"/>
        </w:rPr>
        <w:t xml:space="preserve"> </w:t>
      </w:r>
      <w:r w:rsidR="00D279BC" w:rsidRPr="00D279BC">
        <w:rPr>
          <w:rFonts w:eastAsia="MS Mincho"/>
          <w:bCs/>
          <w:kern w:val="24"/>
          <w:sz w:val="20"/>
          <w:szCs w:val="20"/>
          <w:lang w:val="id-ID"/>
        </w:rPr>
        <w:t xml:space="preserve">Pengumpulan data primer menggunakan kuesioner </w:t>
      </w:r>
      <w:r w:rsidR="00D279BC" w:rsidRPr="00344F0B">
        <w:rPr>
          <w:rFonts w:eastAsia="MS Mincho"/>
          <w:bCs/>
          <w:i/>
          <w:kern w:val="24"/>
          <w:sz w:val="20"/>
          <w:szCs w:val="20"/>
          <w:lang w:val="id-ID"/>
        </w:rPr>
        <w:t>online</w:t>
      </w:r>
      <w:r w:rsidR="00344F0B">
        <w:rPr>
          <w:rFonts w:eastAsia="MS Mincho"/>
          <w:bCs/>
          <w:kern w:val="24"/>
          <w:sz w:val="20"/>
          <w:szCs w:val="20"/>
          <w:lang w:val="id-ID"/>
        </w:rPr>
        <w:t xml:space="preserve"> dan </w:t>
      </w:r>
      <w:r w:rsidR="00D279BC" w:rsidRPr="00D279BC">
        <w:rPr>
          <w:rFonts w:eastAsia="MS Mincho"/>
          <w:bCs/>
          <w:kern w:val="24"/>
          <w:sz w:val="20"/>
          <w:szCs w:val="20"/>
          <w:lang w:val="id-ID"/>
        </w:rPr>
        <w:t>data sekunder yaitu buku kohort ibu. Analisis data menggunakan analisis univariabel dan bivariabel</w:t>
      </w:r>
      <w:r w:rsidR="00CF7A97">
        <w:rPr>
          <w:rFonts w:eastAsia="MS Mincho"/>
          <w:bCs/>
          <w:kern w:val="24"/>
          <w:sz w:val="20"/>
          <w:szCs w:val="20"/>
        </w:rPr>
        <w:t xml:space="preserve"> dengan menghitung nilai </w:t>
      </w:r>
      <w:r w:rsidR="00CF7A97" w:rsidRPr="00CF7A97">
        <w:rPr>
          <w:rFonts w:eastAsia="MS Mincho"/>
          <w:bCs/>
          <w:i/>
          <w:kern w:val="24"/>
          <w:sz w:val="20"/>
          <w:szCs w:val="20"/>
        </w:rPr>
        <w:t>Prevalence Ratio</w:t>
      </w:r>
      <w:r w:rsidR="00CF7A97">
        <w:rPr>
          <w:rFonts w:eastAsia="MS Mincho"/>
          <w:bCs/>
          <w:kern w:val="24"/>
          <w:sz w:val="20"/>
          <w:szCs w:val="20"/>
        </w:rPr>
        <w:t xml:space="preserve"> (PR)</w:t>
      </w:r>
      <w:r w:rsidR="00D279BC" w:rsidRPr="00D279BC">
        <w:rPr>
          <w:rFonts w:eastAsia="MS Mincho"/>
          <w:bCs/>
          <w:kern w:val="24"/>
          <w:sz w:val="20"/>
          <w:szCs w:val="20"/>
          <w:lang w:val="id-ID"/>
        </w:rPr>
        <w:t>.</w:t>
      </w:r>
    </w:p>
    <w:p w14:paraId="1BB9E614" w14:textId="714F198C" w:rsidR="00DD19D4" w:rsidRPr="0090056B" w:rsidRDefault="006840C2" w:rsidP="00DD19D4">
      <w:pPr>
        <w:pStyle w:val="NormalWeb"/>
        <w:spacing w:before="86" w:beforeAutospacing="0" w:after="0" w:afterAutospacing="0"/>
        <w:jc w:val="both"/>
        <w:textAlignment w:val="baseline"/>
        <w:rPr>
          <w:sz w:val="20"/>
          <w:szCs w:val="20"/>
          <w:shd w:val="clear" w:color="auto" w:fill="FFFFFF"/>
        </w:rPr>
      </w:pPr>
      <w:r w:rsidRPr="0090056B">
        <w:rPr>
          <w:rStyle w:val="highlight"/>
          <w:b/>
          <w:sz w:val="20"/>
          <w:szCs w:val="20"/>
          <w:shd w:val="clear" w:color="auto" w:fill="FFFFFF"/>
        </w:rPr>
        <w:t>Hasil</w:t>
      </w:r>
      <w:r w:rsidR="00DD328C" w:rsidRPr="0090056B">
        <w:rPr>
          <w:rStyle w:val="highlight"/>
          <w:b/>
          <w:sz w:val="20"/>
          <w:szCs w:val="20"/>
          <w:shd w:val="clear" w:color="auto" w:fill="FFFFFF"/>
        </w:rPr>
        <w:t>:</w:t>
      </w:r>
      <w:r w:rsidR="00DD328C" w:rsidRPr="0090056B">
        <w:rPr>
          <w:rStyle w:val="highlight"/>
          <w:sz w:val="20"/>
          <w:szCs w:val="20"/>
          <w:shd w:val="clear" w:color="auto" w:fill="FFFFFF"/>
        </w:rPr>
        <w:t xml:space="preserve"> </w:t>
      </w:r>
      <w:r w:rsidR="00D279BC" w:rsidRPr="00D279BC">
        <w:rPr>
          <w:sz w:val="20"/>
          <w:szCs w:val="20"/>
          <w:shd w:val="clear" w:color="auto" w:fill="FFFFFF"/>
        </w:rPr>
        <w:t xml:space="preserve">Terdapat hubungan antara tingkat pendidikan, pengetahuan, sikap, penerapan protokol kesehatan, jarak tempat tinggal, peran tenaga medis, dan ketersediaan fasilitas protokol kesehatan dengan kunjungan ANC di masa pandemi COVID-19. Sedangkan </w:t>
      </w:r>
      <w:proofErr w:type="gramStart"/>
      <w:r w:rsidR="00D279BC" w:rsidRPr="00D279BC">
        <w:rPr>
          <w:sz w:val="20"/>
          <w:szCs w:val="20"/>
          <w:shd w:val="clear" w:color="auto" w:fill="FFFFFF"/>
        </w:rPr>
        <w:t>usia</w:t>
      </w:r>
      <w:proofErr w:type="gramEnd"/>
      <w:r w:rsidR="00D279BC" w:rsidRPr="00D279BC">
        <w:rPr>
          <w:sz w:val="20"/>
          <w:szCs w:val="20"/>
          <w:shd w:val="clear" w:color="auto" w:fill="FFFFFF"/>
        </w:rPr>
        <w:t>, status pekerjaan, riwayat penyakit, dan paritas tidak berhubungan dengan kunjungan ANC di masa pandemi COVID-19.</w:t>
      </w:r>
    </w:p>
    <w:p w14:paraId="45BC45B0" w14:textId="3837D30C" w:rsidR="00DD328C" w:rsidRPr="00E5546A" w:rsidRDefault="006840C2" w:rsidP="00DD19D4">
      <w:pPr>
        <w:pStyle w:val="NormalWeb"/>
        <w:spacing w:before="86" w:beforeAutospacing="0" w:after="0" w:afterAutospacing="0"/>
        <w:jc w:val="both"/>
        <w:textAlignment w:val="baseline"/>
        <w:rPr>
          <w:sz w:val="20"/>
          <w:szCs w:val="20"/>
        </w:rPr>
      </w:pPr>
      <w:r w:rsidRPr="0090056B">
        <w:rPr>
          <w:rFonts w:eastAsia="MS Mincho"/>
          <w:b/>
          <w:bCs/>
          <w:kern w:val="24"/>
          <w:sz w:val="20"/>
          <w:szCs w:val="20"/>
        </w:rPr>
        <w:t>Kesimpulan</w:t>
      </w:r>
      <w:r w:rsidR="00DD328C" w:rsidRPr="0090056B">
        <w:rPr>
          <w:rFonts w:eastAsia="MS Mincho"/>
          <w:b/>
          <w:bCs/>
          <w:kern w:val="24"/>
          <w:sz w:val="20"/>
          <w:szCs w:val="20"/>
        </w:rPr>
        <w:t>:</w:t>
      </w:r>
      <w:r w:rsidR="00DD328C" w:rsidRPr="0090056B">
        <w:rPr>
          <w:sz w:val="20"/>
          <w:szCs w:val="20"/>
        </w:rPr>
        <w:t xml:space="preserve"> </w:t>
      </w:r>
      <w:r w:rsidR="00D279BC" w:rsidRPr="00D279BC">
        <w:rPr>
          <w:sz w:val="20"/>
          <w:szCs w:val="20"/>
          <w:shd w:val="clear" w:color="auto" w:fill="FFFFFF"/>
        </w:rPr>
        <w:t>Tingkat pendidikan, pengetahuan, sikap, penerapan protokol kesehatan, jarak tempat tinggal, peran tenaga medis, dan ketersediaan fasilitas protokol kesehatan berhubungan dengan kunjungan ANC di masa pandemi COVID-19.Tenaga kesehatan dan tokoh masyarakat diharapkan memberikan edukasi kepada ibu hamil pentingnya melakukan pemeriksaan ANC dan menerapkan protokol kesehatan di masa pandemi</w:t>
      </w:r>
      <w:r w:rsidR="00E5546A" w:rsidRPr="00E5546A">
        <w:rPr>
          <w:sz w:val="20"/>
          <w:szCs w:val="20"/>
          <w:shd w:val="clear" w:color="auto" w:fill="FFFFFF"/>
        </w:rPr>
        <w:t>.</w:t>
      </w:r>
    </w:p>
    <w:p w14:paraId="62CA4228" w14:textId="77777777" w:rsidR="00DD19D4" w:rsidRPr="0090056B" w:rsidRDefault="00DD19D4" w:rsidP="00DD19D4">
      <w:pPr>
        <w:pStyle w:val="NormalWeb"/>
        <w:spacing w:before="86" w:beforeAutospacing="0" w:after="0" w:afterAutospacing="0"/>
        <w:jc w:val="both"/>
        <w:textAlignment w:val="baseline"/>
        <w:rPr>
          <w:sz w:val="20"/>
          <w:szCs w:val="20"/>
        </w:rPr>
      </w:pPr>
    </w:p>
    <w:p w14:paraId="0458F4D7" w14:textId="6DA3BFF3" w:rsidR="00DD328C" w:rsidRPr="0090056B" w:rsidRDefault="006840C2" w:rsidP="00DD19D4">
      <w:pPr>
        <w:pStyle w:val="NormalWeb"/>
        <w:spacing w:before="0" w:beforeAutospacing="0" w:after="0" w:afterAutospacing="0"/>
        <w:jc w:val="both"/>
        <w:textAlignment w:val="baseline"/>
        <w:rPr>
          <w:sz w:val="20"/>
          <w:szCs w:val="20"/>
        </w:rPr>
      </w:pPr>
      <w:r w:rsidRPr="0090056B">
        <w:rPr>
          <w:b/>
          <w:sz w:val="20"/>
          <w:szCs w:val="20"/>
        </w:rPr>
        <w:t>Kata kunci:</w:t>
      </w:r>
      <w:r w:rsidRPr="0090056B">
        <w:rPr>
          <w:sz w:val="20"/>
          <w:szCs w:val="20"/>
        </w:rPr>
        <w:t xml:space="preserve"> </w:t>
      </w:r>
      <w:r w:rsidR="00CE18D2" w:rsidRPr="00CE18D2">
        <w:rPr>
          <w:sz w:val="20"/>
          <w:szCs w:val="20"/>
        </w:rPr>
        <w:t xml:space="preserve">antenatal care, covid-19, </w:t>
      </w:r>
      <w:r w:rsidR="00F654AF">
        <w:rPr>
          <w:sz w:val="20"/>
          <w:szCs w:val="20"/>
        </w:rPr>
        <w:t>ibu hamil, protokol kesehatan</w:t>
      </w:r>
    </w:p>
    <w:p w14:paraId="63B59CB1" w14:textId="387CE633" w:rsidR="00A51C6C" w:rsidRDefault="00A51C6C">
      <w:pPr>
        <w:rPr>
          <w:rFonts w:eastAsia="MS Mincho"/>
          <w:b/>
          <w:bCs/>
          <w:kern w:val="24"/>
          <w:sz w:val="20"/>
          <w:szCs w:val="20"/>
          <w:lang w:eastAsia="zh-CN"/>
        </w:rPr>
      </w:pPr>
      <w:r>
        <w:rPr>
          <w:rFonts w:eastAsia="MS Mincho"/>
          <w:b/>
          <w:bCs/>
          <w:kern w:val="24"/>
          <w:sz w:val="20"/>
          <w:szCs w:val="20"/>
        </w:rPr>
        <w:br w:type="page"/>
      </w:r>
    </w:p>
    <w:p w14:paraId="2A97F777" w14:textId="77777777" w:rsidR="000D5504" w:rsidRPr="0090056B" w:rsidRDefault="000D5504" w:rsidP="00DD19D4">
      <w:pPr>
        <w:pStyle w:val="NormalWeb"/>
        <w:spacing w:before="86" w:beforeAutospacing="0" w:after="0" w:afterAutospacing="0"/>
        <w:jc w:val="both"/>
        <w:textAlignment w:val="baseline"/>
        <w:outlineLvl w:val="0"/>
        <w:rPr>
          <w:rFonts w:eastAsia="MS Mincho"/>
          <w:b/>
          <w:bCs/>
          <w:kern w:val="24"/>
          <w:sz w:val="20"/>
          <w:szCs w:val="20"/>
        </w:rPr>
      </w:pPr>
    </w:p>
    <w:p w14:paraId="4949222B" w14:textId="77777777" w:rsidR="000D5504" w:rsidRPr="0090056B"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r w:rsidRPr="0090056B">
        <w:rPr>
          <w:rFonts w:eastAsia="MS Mincho"/>
          <w:b/>
          <w:bCs/>
          <w:i/>
          <w:kern w:val="24"/>
          <w:sz w:val="20"/>
          <w:szCs w:val="20"/>
        </w:rPr>
        <w:t>ABSTRACT</w:t>
      </w:r>
    </w:p>
    <w:p w14:paraId="15B0ACBB" w14:textId="77777777" w:rsidR="00DD19D4" w:rsidRPr="0090056B"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p>
    <w:p w14:paraId="35DF44FF" w14:textId="7716FAC7" w:rsidR="0010291D" w:rsidRPr="0090056B" w:rsidRDefault="000D5504" w:rsidP="00DD19D4">
      <w:pPr>
        <w:pStyle w:val="NormalWeb"/>
        <w:spacing w:before="86" w:beforeAutospacing="0" w:after="0" w:afterAutospacing="0"/>
        <w:jc w:val="both"/>
        <w:textAlignment w:val="baseline"/>
        <w:rPr>
          <w:rFonts w:eastAsia="MS Mincho"/>
          <w:bCs/>
          <w:i/>
          <w:kern w:val="24"/>
          <w:sz w:val="20"/>
          <w:szCs w:val="20"/>
        </w:rPr>
      </w:pPr>
      <w:r w:rsidRPr="0090056B">
        <w:rPr>
          <w:b/>
          <w:i/>
          <w:sz w:val="20"/>
          <w:szCs w:val="20"/>
        </w:rPr>
        <w:t>Background:</w:t>
      </w:r>
      <w:r w:rsidR="0010291D" w:rsidRPr="0090056B">
        <w:rPr>
          <w:i/>
          <w:sz w:val="20"/>
          <w:szCs w:val="20"/>
        </w:rPr>
        <w:t xml:space="preserve"> </w:t>
      </w:r>
      <w:r w:rsidR="00344F0B" w:rsidRPr="00344F0B">
        <w:rPr>
          <w:i/>
          <w:sz w:val="20"/>
          <w:szCs w:val="20"/>
        </w:rPr>
        <w:t>The COVID-19 pandemic situation has harmed various sectors. Maternal and child health services are also affected in terms of access and quality. Based on the health profile of Mojokerto City in 2021, Blooto Health Center has the highest K1 (100.7%) and K4 (98.1%) coverage in 2020 compared to other health centers in Mojokerto City. In 2021 in the first quarter of K1 coverage decreased compared to 2020. In January 2020 and 2021, it was 10% and 8.63%, February 2020 and 2021 were 19% and 17.79%, and March 2020 and 2021 were 29, 4%, and 28.3%.</w:t>
      </w:r>
      <w:r w:rsidRPr="0090056B">
        <w:rPr>
          <w:i/>
          <w:sz w:val="20"/>
          <w:szCs w:val="20"/>
        </w:rPr>
        <w:t xml:space="preserve"> </w:t>
      </w:r>
      <w:r w:rsidRPr="0090056B">
        <w:rPr>
          <w:rFonts w:eastAsia="MS Mincho"/>
          <w:bCs/>
          <w:i/>
          <w:kern w:val="24"/>
          <w:sz w:val="20"/>
          <w:szCs w:val="20"/>
        </w:rPr>
        <w:t xml:space="preserve"> </w:t>
      </w:r>
    </w:p>
    <w:p w14:paraId="5166B3EA" w14:textId="6EDC5F68" w:rsidR="0010291D" w:rsidRPr="0090056B" w:rsidRDefault="000D5504" w:rsidP="00DD19D4">
      <w:pPr>
        <w:pStyle w:val="NormalWeb"/>
        <w:spacing w:before="86" w:beforeAutospacing="0" w:after="0" w:afterAutospacing="0"/>
        <w:jc w:val="both"/>
        <w:textAlignment w:val="baseline"/>
        <w:rPr>
          <w:rFonts w:eastAsia="MS Mincho"/>
          <w:b/>
          <w:bCs/>
          <w:i/>
          <w:kern w:val="24"/>
          <w:sz w:val="20"/>
          <w:szCs w:val="20"/>
        </w:rPr>
      </w:pPr>
      <w:r w:rsidRPr="0090056B">
        <w:rPr>
          <w:rFonts w:eastAsia="MS Mincho"/>
          <w:b/>
          <w:bCs/>
          <w:i/>
          <w:kern w:val="24"/>
          <w:sz w:val="20"/>
          <w:szCs w:val="20"/>
        </w:rPr>
        <w:t xml:space="preserve">Objectives: </w:t>
      </w:r>
      <w:r w:rsidR="00B8198D" w:rsidRPr="00B8198D">
        <w:rPr>
          <w:rFonts w:eastAsia="MS Mincho"/>
          <w:bCs/>
          <w:i/>
          <w:kern w:val="24"/>
          <w:sz w:val="20"/>
          <w:szCs w:val="20"/>
        </w:rPr>
        <w:t>This study aims to analyze what factors are associated with Antenatal Care (ANC) visits to pregnant women during the COVID-19 pandemic in the work area of ​​the Blooto Health Center, Mojokerto City.</w:t>
      </w:r>
      <w:r w:rsidRPr="0090056B">
        <w:rPr>
          <w:rFonts w:eastAsia="MS Mincho"/>
          <w:b/>
          <w:bCs/>
          <w:i/>
          <w:kern w:val="24"/>
          <w:sz w:val="20"/>
          <w:szCs w:val="20"/>
        </w:rPr>
        <w:t xml:space="preserve"> </w:t>
      </w:r>
    </w:p>
    <w:p w14:paraId="6C110A92" w14:textId="60AD1FA5" w:rsidR="0010291D" w:rsidRPr="0090056B" w:rsidRDefault="000D5504" w:rsidP="00DD19D4">
      <w:pPr>
        <w:pStyle w:val="NormalWeb"/>
        <w:spacing w:before="86" w:beforeAutospacing="0" w:after="0" w:afterAutospacing="0"/>
        <w:jc w:val="both"/>
        <w:textAlignment w:val="baseline"/>
        <w:rPr>
          <w:rFonts w:eastAsia="MS Mincho"/>
          <w:bCs/>
          <w:i/>
          <w:kern w:val="24"/>
          <w:sz w:val="20"/>
          <w:szCs w:val="20"/>
        </w:rPr>
      </w:pPr>
      <w:r w:rsidRPr="0090056B">
        <w:rPr>
          <w:rFonts w:eastAsia="MS Mincho"/>
          <w:b/>
          <w:bCs/>
          <w:i/>
          <w:kern w:val="24"/>
          <w:sz w:val="20"/>
          <w:szCs w:val="20"/>
        </w:rPr>
        <w:t>Methods:</w:t>
      </w:r>
      <w:r w:rsidRPr="0090056B">
        <w:rPr>
          <w:rFonts w:eastAsia="MS Mincho"/>
          <w:bCs/>
          <w:i/>
          <w:kern w:val="24"/>
          <w:sz w:val="20"/>
          <w:szCs w:val="20"/>
        </w:rPr>
        <w:t xml:space="preserve"> </w:t>
      </w:r>
      <w:r w:rsidR="00B8198D" w:rsidRPr="00B8198D">
        <w:rPr>
          <w:rFonts w:eastAsia="MS Mincho"/>
          <w:bCs/>
          <w:i/>
          <w:kern w:val="24"/>
          <w:sz w:val="20"/>
          <w:szCs w:val="20"/>
        </w:rPr>
        <w:t xml:space="preserve">This study used a cross-sectional research design. The research population was 182 pregnant women with a sample of 79 pregnant women. The sampling technique is simple random sampling. The independent variables of the study were education level, employment status, disease history, age, parity, knowledge, attitude, application of health protocols, distance from residence to health facilities, the role of medical personnel, and availability of health protocol facilities at health care facilities. The dependent variable of the study was antenatal visits. </w:t>
      </w:r>
      <w:proofErr w:type="gramStart"/>
      <w:r w:rsidR="00B8198D" w:rsidRPr="00B8198D">
        <w:rPr>
          <w:rFonts w:eastAsia="MS Mincho"/>
          <w:bCs/>
          <w:i/>
          <w:kern w:val="24"/>
          <w:sz w:val="20"/>
          <w:szCs w:val="20"/>
        </w:rPr>
        <w:t>Primary data collection using online questionnaires and secondary data, namely the maternal cohort book.</w:t>
      </w:r>
      <w:proofErr w:type="gramEnd"/>
      <w:r w:rsidR="00B8198D" w:rsidRPr="00B8198D">
        <w:rPr>
          <w:rFonts w:eastAsia="MS Mincho"/>
          <w:bCs/>
          <w:i/>
          <w:kern w:val="24"/>
          <w:sz w:val="20"/>
          <w:szCs w:val="20"/>
        </w:rPr>
        <w:t xml:space="preserve"> Data analysis used univariable and bivariable analysis by calculating the Prevalence Ratio (PR) value.</w:t>
      </w:r>
    </w:p>
    <w:p w14:paraId="065B252D" w14:textId="2CC3A560" w:rsidR="0077714F" w:rsidRPr="0090056B" w:rsidRDefault="000D5504" w:rsidP="00CE18D2">
      <w:pPr>
        <w:pStyle w:val="NormalWeb"/>
        <w:spacing w:before="86" w:beforeAutospacing="0" w:after="0" w:afterAutospacing="0"/>
        <w:jc w:val="both"/>
        <w:textAlignment w:val="baseline"/>
        <w:rPr>
          <w:rFonts w:eastAsia="MS Mincho"/>
          <w:bCs/>
          <w:i/>
          <w:kern w:val="24"/>
          <w:sz w:val="20"/>
          <w:szCs w:val="20"/>
        </w:rPr>
      </w:pPr>
      <w:r w:rsidRPr="0090056B">
        <w:rPr>
          <w:rStyle w:val="highlight"/>
          <w:b/>
          <w:i/>
          <w:sz w:val="20"/>
          <w:szCs w:val="20"/>
          <w:shd w:val="clear" w:color="auto" w:fill="FFFFFF"/>
        </w:rPr>
        <w:t xml:space="preserve">Results: </w:t>
      </w:r>
      <w:r w:rsidR="00B8198D" w:rsidRPr="00B8198D">
        <w:rPr>
          <w:rFonts w:eastAsia="MS Mincho"/>
          <w:bCs/>
          <w:i/>
          <w:kern w:val="24"/>
          <w:sz w:val="20"/>
          <w:szCs w:val="20"/>
        </w:rPr>
        <w:t>There is a relationship between education level, knowledge, attitude, application of health protocols, the distance of residence, role of medical personnel, and availability of health protocol facilities with ANC visits during the COVID-19 pandemic. Meanwhile, age, employment status, disease history, and parity were not related to ANC visi</w:t>
      </w:r>
      <w:r w:rsidR="00B8198D">
        <w:rPr>
          <w:rFonts w:eastAsia="MS Mincho"/>
          <w:bCs/>
          <w:i/>
          <w:kern w:val="24"/>
          <w:sz w:val="20"/>
          <w:szCs w:val="20"/>
        </w:rPr>
        <w:t>ts during the COVID-19 pandemic</w:t>
      </w:r>
      <w:r w:rsidR="00EC25EA" w:rsidRPr="00EC25EA">
        <w:rPr>
          <w:rFonts w:eastAsia="MS Mincho"/>
          <w:bCs/>
          <w:i/>
          <w:kern w:val="24"/>
          <w:sz w:val="20"/>
          <w:szCs w:val="20"/>
        </w:rPr>
        <w:t>.</w:t>
      </w:r>
    </w:p>
    <w:p w14:paraId="71ADDFC0" w14:textId="197A97B8" w:rsidR="000D5504" w:rsidRPr="0090056B" w:rsidRDefault="0010291D" w:rsidP="00DD19D4">
      <w:pPr>
        <w:pStyle w:val="NormalWeb"/>
        <w:spacing w:before="86" w:beforeAutospacing="0" w:after="0" w:afterAutospacing="0"/>
        <w:jc w:val="both"/>
        <w:textAlignment w:val="baseline"/>
        <w:rPr>
          <w:rFonts w:eastAsia="MS Mincho"/>
          <w:bCs/>
          <w:i/>
          <w:kern w:val="24"/>
          <w:sz w:val="20"/>
          <w:szCs w:val="20"/>
        </w:rPr>
      </w:pPr>
      <w:r w:rsidRPr="0090056B">
        <w:rPr>
          <w:rFonts w:eastAsia="MS Mincho"/>
          <w:b/>
          <w:bCs/>
          <w:i/>
          <w:kern w:val="24"/>
          <w:sz w:val="20"/>
          <w:szCs w:val="20"/>
        </w:rPr>
        <w:t>Conclusions:</w:t>
      </w:r>
      <w:r w:rsidR="000D5504" w:rsidRPr="0090056B">
        <w:rPr>
          <w:i/>
          <w:sz w:val="20"/>
          <w:szCs w:val="20"/>
        </w:rPr>
        <w:t xml:space="preserve"> </w:t>
      </w:r>
      <w:r w:rsidR="00B8198D" w:rsidRPr="00B8198D">
        <w:rPr>
          <w:i/>
          <w:sz w:val="20"/>
          <w:szCs w:val="20"/>
        </w:rPr>
        <w:t>Education level, knowledge, attitude, application of health protocols, the distance of residence, role of medical personnel, and availability of health protocol facilities related to ANC visits during the COVID-19 pandemic. Health workers and community leaders are expected to provide education to pregnant women on the importance of doing ANC checks and apply health protocols during the pandemic</w:t>
      </w:r>
      <w:r w:rsidR="00EC25EA" w:rsidRPr="00EC25EA">
        <w:rPr>
          <w:i/>
          <w:sz w:val="20"/>
          <w:szCs w:val="20"/>
        </w:rPr>
        <w:t>.</w:t>
      </w:r>
      <w:r w:rsidR="000D5504" w:rsidRPr="0090056B">
        <w:rPr>
          <w:rFonts w:eastAsia="MS Mincho"/>
          <w:bCs/>
          <w:i/>
          <w:kern w:val="24"/>
          <w:sz w:val="20"/>
          <w:szCs w:val="20"/>
        </w:rPr>
        <w:t xml:space="preserve"> </w:t>
      </w:r>
    </w:p>
    <w:p w14:paraId="366DAFA1" w14:textId="77777777" w:rsidR="00DD19D4" w:rsidRPr="0090056B" w:rsidRDefault="00DD19D4" w:rsidP="00DD19D4">
      <w:pPr>
        <w:pStyle w:val="NormalWeb"/>
        <w:spacing w:before="86" w:beforeAutospacing="0" w:after="0" w:afterAutospacing="0"/>
        <w:jc w:val="both"/>
        <w:textAlignment w:val="baseline"/>
        <w:rPr>
          <w:rFonts w:eastAsia="MS Mincho"/>
          <w:bCs/>
          <w:i/>
          <w:kern w:val="24"/>
          <w:sz w:val="20"/>
          <w:szCs w:val="20"/>
        </w:rPr>
      </w:pPr>
    </w:p>
    <w:p w14:paraId="28F7761A" w14:textId="4769E24F" w:rsidR="000D5504" w:rsidRPr="0090056B" w:rsidRDefault="000D5504" w:rsidP="00DD19D4">
      <w:pPr>
        <w:pStyle w:val="NormalWeb"/>
        <w:spacing w:before="0" w:beforeAutospacing="0" w:after="0" w:afterAutospacing="0"/>
        <w:jc w:val="both"/>
        <w:textAlignment w:val="baseline"/>
        <w:rPr>
          <w:i/>
          <w:sz w:val="20"/>
          <w:szCs w:val="20"/>
        </w:rPr>
      </w:pPr>
      <w:r w:rsidRPr="0090056B">
        <w:rPr>
          <w:b/>
          <w:i/>
          <w:sz w:val="20"/>
          <w:szCs w:val="20"/>
        </w:rPr>
        <w:t>Keywords:</w:t>
      </w:r>
      <w:r w:rsidRPr="0090056B">
        <w:rPr>
          <w:i/>
          <w:sz w:val="20"/>
          <w:szCs w:val="20"/>
        </w:rPr>
        <w:t xml:space="preserve"> </w:t>
      </w:r>
      <w:r w:rsidR="00CE18D2" w:rsidRPr="00CE18D2">
        <w:rPr>
          <w:i/>
          <w:sz w:val="20"/>
          <w:szCs w:val="20"/>
        </w:rPr>
        <w:t>antenatal care, covid-19, pregnant women</w:t>
      </w:r>
    </w:p>
    <w:p w14:paraId="387A8947" w14:textId="77777777" w:rsidR="00DD328C" w:rsidRPr="0090056B" w:rsidRDefault="00DD328C" w:rsidP="00DD19D4">
      <w:pPr>
        <w:pStyle w:val="NormalWeb"/>
        <w:spacing w:before="0" w:beforeAutospacing="0" w:after="0" w:afterAutospacing="0"/>
        <w:jc w:val="both"/>
        <w:textAlignment w:val="baseline"/>
        <w:rPr>
          <w:i/>
          <w:sz w:val="20"/>
          <w:szCs w:val="20"/>
        </w:rPr>
      </w:pPr>
    </w:p>
    <w:p w14:paraId="4FF14DB9" w14:textId="77777777" w:rsidR="000D5504" w:rsidRPr="0090056B" w:rsidRDefault="0010291D" w:rsidP="00DD19D4">
      <w:pPr>
        <w:pStyle w:val="NormalWeb"/>
        <w:spacing w:before="0" w:beforeAutospacing="0" w:after="0" w:afterAutospacing="0"/>
        <w:jc w:val="both"/>
        <w:textAlignment w:val="baseline"/>
        <w:rPr>
          <w:sz w:val="20"/>
          <w:szCs w:val="20"/>
          <w:lang w:val="id-ID"/>
        </w:rPr>
      </w:pPr>
      <w:r w:rsidRPr="0090056B">
        <w:rPr>
          <w:i/>
          <w:noProof/>
          <w:sz w:val="20"/>
          <w:szCs w:val="20"/>
          <w:lang w:eastAsia="en-US"/>
        </w:rPr>
        <mc:AlternateContent>
          <mc:Choice Requires="wps">
            <w:drawing>
              <wp:anchor distT="0" distB="0" distL="114300" distR="114300" simplePos="0" relativeHeight="251659264" behindDoc="0" locked="0" layoutInCell="1" allowOverlap="1" wp14:anchorId="4357611C" wp14:editId="0A354053">
                <wp:simplePos x="0" y="0"/>
                <wp:positionH relativeFrom="column">
                  <wp:posOffset>5714</wp:posOffset>
                </wp:positionH>
                <wp:positionV relativeFrom="paragraph">
                  <wp:posOffset>-14604</wp:posOffset>
                </wp:positionV>
                <wp:extent cx="2714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714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F3D19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5pt" to="2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" strokecolor="black [3040]"/>
            </w:pict>
          </mc:Fallback>
        </mc:AlternateContent>
      </w:r>
      <w:r w:rsidR="009848BE" w:rsidRPr="0090056B">
        <w:rPr>
          <w:sz w:val="20"/>
          <w:szCs w:val="20"/>
          <w:lang w:val="id-ID"/>
        </w:rPr>
        <w:t>*Koresponden:</w:t>
      </w:r>
    </w:p>
    <w:p w14:paraId="773F7F61" w14:textId="7F09534E" w:rsidR="00404112" w:rsidRPr="005B03D1" w:rsidRDefault="00404112" w:rsidP="00DD19D4">
      <w:pPr>
        <w:pStyle w:val="NormalWeb"/>
        <w:spacing w:before="0" w:beforeAutospacing="0" w:after="0" w:afterAutospacing="0"/>
        <w:jc w:val="both"/>
        <w:textAlignment w:val="baseline"/>
        <w:rPr>
          <w:sz w:val="20"/>
          <w:szCs w:val="20"/>
        </w:rPr>
      </w:pPr>
      <w:r w:rsidRPr="0090056B">
        <w:rPr>
          <w:sz w:val="20"/>
          <w:szCs w:val="20"/>
          <w:lang w:val="id-ID"/>
        </w:rPr>
        <w:t xml:space="preserve">Email </w:t>
      </w:r>
      <w:r w:rsidR="005B03D1">
        <w:rPr>
          <w:sz w:val="20"/>
          <w:szCs w:val="20"/>
        </w:rPr>
        <w:t>: bella.ayu.nurfitriyani</w:t>
      </w:r>
      <w:r w:rsidR="008D311D">
        <w:rPr>
          <w:sz w:val="20"/>
          <w:szCs w:val="20"/>
        </w:rPr>
        <w:t>-2017@fkm.unair.ac.id</w:t>
      </w:r>
    </w:p>
    <w:p w14:paraId="5A06AFE3" w14:textId="7504C808" w:rsidR="0010291D" w:rsidRPr="005B03D1" w:rsidRDefault="005B03D1" w:rsidP="00DD19D4">
      <w:pPr>
        <w:pStyle w:val="NormalWeb"/>
        <w:spacing w:before="0" w:beforeAutospacing="0" w:after="0" w:afterAutospacing="0"/>
        <w:jc w:val="both"/>
        <w:textAlignment w:val="baseline"/>
        <w:rPr>
          <w:sz w:val="20"/>
          <w:szCs w:val="20"/>
        </w:rPr>
      </w:pPr>
      <w:r>
        <w:rPr>
          <w:sz w:val="20"/>
          <w:szCs w:val="20"/>
        </w:rPr>
        <w:t>Bella Ayu Nurfitriyani</w:t>
      </w:r>
    </w:p>
    <w:p w14:paraId="6130AD7D" w14:textId="7554102E" w:rsidR="008D311D" w:rsidRPr="008D311D" w:rsidRDefault="005B03D1" w:rsidP="00DD19D4">
      <w:pPr>
        <w:pStyle w:val="NormalWeb"/>
        <w:spacing w:before="0" w:beforeAutospacing="0" w:after="0" w:afterAutospacing="0"/>
        <w:jc w:val="both"/>
        <w:textAlignment w:val="baseline"/>
        <w:rPr>
          <w:sz w:val="20"/>
          <w:szCs w:val="20"/>
        </w:rPr>
      </w:pPr>
      <w:r>
        <w:rPr>
          <w:sz w:val="20"/>
          <w:szCs w:val="20"/>
        </w:rPr>
        <w:t>Departemen Epidemiologi, Fakultas Kesehatan Masyarakat, Universitas Airlan</w:t>
      </w:r>
      <w:r w:rsidR="00E3554B">
        <w:rPr>
          <w:sz w:val="20"/>
          <w:szCs w:val="20"/>
        </w:rPr>
        <w:t>gga, Kampus C Mulyorejo, 60115,</w:t>
      </w:r>
      <w:r>
        <w:rPr>
          <w:sz w:val="20"/>
          <w:szCs w:val="20"/>
        </w:rPr>
        <w:t xml:space="preserve"> Surabaya, Jawa Timur, Indonesia</w:t>
      </w:r>
    </w:p>
    <w:p w14:paraId="4226B506" w14:textId="77777777" w:rsidR="000D5504" w:rsidRPr="0090056B" w:rsidRDefault="000D5504" w:rsidP="00DD19D4">
      <w:pPr>
        <w:pStyle w:val="NormalWeb"/>
        <w:spacing w:before="0" w:beforeAutospacing="0" w:after="0" w:afterAutospacing="0"/>
        <w:jc w:val="both"/>
        <w:textAlignment w:val="baseline"/>
        <w:rPr>
          <w:i/>
          <w:sz w:val="20"/>
          <w:szCs w:val="20"/>
        </w:rPr>
      </w:pPr>
    </w:p>
    <w:p w14:paraId="61FB9120" w14:textId="77777777" w:rsidR="007F2196" w:rsidRPr="0090056B" w:rsidRDefault="0010291D" w:rsidP="00DD19D4">
      <w:pPr>
        <w:jc w:val="both"/>
        <w:outlineLvl w:val="0"/>
        <w:rPr>
          <w:b/>
          <w:sz w:val="20"/>
          <w:szCs w:val="20"/>
        </w:rPr>
      </w:pPr>
      <w:r w:rsidRPr="0090056B">
        <w:rPr>
          <w:b/>
          <w:sz w:val="20"/>
          <w:szCs w:val="20"/>
        </w:rPr>
        <w:t>PENDAHULUAN</w:t>
      </w:r>
    </w:p>
    <w:p w14:paraId="0AFB72B0" w14:textId="77777777" w:rsidR="00DD19D4" w:rsidRPr="0090056B" w:rsidRDefault="00DD19D4" w:rsidP="00DD19D4">
      <w:pPr>
        <w:jc w:val="both"/>
        <w:outlineLvl w:val="0"/>
        <w:rPr>
          <w:b/>
          <w:sz w:val="20"/>
          <w:szCs w:val="20"/>
        </w:rPr>
      </w:pPr>
    </w:p>
    <w:p w14:paraId="511E444E" w14:textId="074B28B3" w:rsidR="00CE18D2" w:rsidRPr="00E3554B" w:rsidRDefault="00D279BC" w:rsidP="00AF6EB0">
      <w:pPr>
        <w:ind w:firstLine="567"/>
        <w:jc w:val="both"/>
        <w:rPr>
          <w:sz w:val="20"/>
          <w:szCs w:val="20"/>
        </w:rPr>
      </w:pPr>
      <w:proofErr w:type="gramStart"/>
      <w:r w:rsidRPr="00D279BC">
        <w:rPr>
          <w:sz w:val="20"/>
          <w:szCs w:val="20"/>
        </w:rPr>
        <w:t>Angka Kematian Ibu (AKI) merupakan salah satu dari indikator keberhasilan dalam meningkatkan kesehatan ibu.</w:t>
      </w:r>
      <w:proofErr w:type="gramEnd"/>
      <w:r w:rsidRPr="00D279BC">
        <w:rPr>
          <w:sz w:val="20"/>
          <w:szCs w:val="20"/>
        </w:rPr>
        <w:t xml:space="preserve"> </w:t>
      </w:r>
      <w:proofErr w:type="gramStart"/>
      <w:r w:rsidRPr="00D279BC">
        <w:rPr>
          <w:sz w:val="20"/>
          <w:szCs w:val="20"/>
        </w:rPr>
        <w:t>Secara umum AKI di Indonesia mengalami penurunan pada periode 1991-2015 yaitu dari 390 menjadi 305 per 100.000 kelahiran hidup.</w:t>
      </w:r>
      <w:proofErr w:type="gramEnd"/>
      <w:r w:rsidRPr="00D279BC">
        <w:rPr>
          <w:sz w:val="20"/>
          <w:szCs w:val="20"/>
        </w:rPr>
        <w:t xml:space="preserve"> Hal tersebut menunjukkan sudah terjadi proses yang signifikan untuk menurunkan angka kematian ibu. </w:t>
      </w:r>
      <w:proofErr w:type="gramStart"/>
      <w:r w:rsidRPr="00D279BC">
        <w:rPr>
          <w:sz w:val="20"/>
          <w:szCs w:val="20"/>
        </w:rPr>
        <w:t>Meskipun demikian, Indonesia masih belum berhasil dalam mencapai target pada MDGs tahun 2015 yaitu harus mencapai 102 per 100.000 kelahiran hidup.</w:t>
      </w:r>
      <w:proofErr w:type="gramEnd"/>
      <w:r w:rsidRPr="00D279BC">
        <w:rPr>
          <w:sz w:val="20"/>
          <w:szCs w:val="20"/>
        </w:rPr>
        <w:t xml:space="preserve"> Berdasarkan Survei Penduduk Antar Sensus (SUPAS) tahun 2015 menunjukkan bahwa angka kematian ibu lebih besar tiga kali lipat dibandingkan dengan target MDGs </w:t>
      </w:r>
      <w:r w:rsidR="00CE18D2" w:rsidRPr="00CE18D2">
        <w:rPr>
          <w:sz w:val="20"/>
          <w:szCs w:val="20"/>
        </w:rPr>
        <w:fldChar w:fldCharType="begin" w:fldLock="1"/>
      </w:r>
      <w:r w:rsidR="00CE18D2" w:rsidRPr="00CE18D2">
        <w:rPr>
          <w:sz w:val="20"/>
          <w:szCs w:val="20"/>
        </w:rPr>
        <w:instrText>ADDIN CSL_CITATION {"citationItems":[{"id":"ITEM-1","itemData":{"ISBN":"9786022358091","abstract":"Dalam rangka pelaksanaaan Program Indonesia Sehat telah disepakati adanya 12 indikator utama untuk penanda status kesehatan sebuah keluarga. Kedua belas indikator utama tersebut adalah sebagai berikut. 1. Keluarga mengikuti program Keluarga Berencana (KB) 2. Ibu melakukan persalinan di fasilitas kesehatan 3. Bayi mendapat imunisasi dasar lengkap 4. Bayi mendapat air susu ibu (ASI) eksklusif 5. Balita mendapatkan pemantauan pertumbuhan 6. Penderita tuberkulosis paru mendapatkan pengobatan sesuai standar 7. Penderita hipertensi melakukan pengobatan secara teratur 8. Penderita gangguan jiwa mendapatkan pengobatan dan tidak ditelantarkan 9. Anggota keluarga tidak ada yang merokok 10. Keluarga sudah menjadi anggota Jaminan Kesehatan Nasional (JKN) 11. Keluarga mempunyai akses sarana air bersih 12. Keluarga mempunyai akses atau menggunakan jamban sehat Paket Informasi Keluarga (selanjutnya disebut Pinkesga), berupa flyer, leaflet, buku saku, atau bentuk lainnya, yang diberikan kepada keluarga sesuai masalah kesehatan yang dihadapinya. Misalnya: Flyer tentang Kehamilan dan Persalinan untuk keluarga yang ibunya sedang hamil, Flyer tentang Pertumbuhan Balita untuk keluarga yang mempunyai balita, Flyer tentang Hipertensi untuk mereka yang menderita hipertensi, dan lain-lain. - Kesempatan konseling di UKBM (Posyandu, Posbindu, Pos UKK, dan lain-lain).","author":[{"dropping-particle":"","family":"Kementerian Kesehatan RI","given":"","non-dropping-particle":"","parse-names":false,"suffix":""}],"id":"ITEM-1","issued":{"date-parts":[["2020"]]},"publisher":"Kementerian Kesehatan Republik Indonesia","publisher-place":"Jakarta","title":"Profil Kesehatan Indonesia Tahun 2019","type":"book"},"uris":["http://www.mendeley.com/documents/?uuid=1be676ba-a482-490c-8c35-2e6a8f5a9825"]}],"mendeley":{"formattedCitation":"(Kementerian Kesehatan RI, 2020c)","manualFormatting":"(Kementerian Kesehatan RI, 2020a)","plainTextFormattedCitation":"(Kementerian Kesehatan RI, 2020c)","previouslyFormattedCitation":"(Kementerian Kesehatan RI, 2020c)"},"properties":{"noteIndex":0},"schema":"https://github.com/citation-style-language/schema/raw/master/csl-citation.json"}</w:instrText>
      </w:r>
      <w:r w:rsidR="00CE18D2" w:rsidRPr="00CE18D2">
        <w:rPr>
          <w:sz w:val="20"/>
          <w:szCs w:val="20"/>
        </w:rPr>
        <w:fldChar w:fldCharType="separate"/>
      </w:r>
      <w:r w:rsidR="00CE18D2" w:rsidRPr="00CE18D2">
        <w:rPr>
          <w:noProof/>
          <w:sz w:val="20"/>
          <w:szCs w:val="20"/>
        </w:rPr>
        <w:t>(Kementerian Kesehatan RI, 2020a)</w:t>
      </w:r>
      <w:r w:rsidR="00CE18D2" w:rsidRPr="00CE18D2">
        <w:rPr>
          <w:sz w:val="20"/>
          <w:szCs w:val="20"/>
        </w:rPr>
        <w:fldChar w:fldCharType="end"/>
      </w:r>
      <w:r w:rsidR="00CE18D2" w:rsidRPr="00CE18D2">
        <w:rPr>
          <w:sz w:val="20"/>
          <w:szCs w:val="20"/>
        </w:rPr>
        <w:t>.</w:t>
      </w:r>
    </w:p>
    <w:p w14:paraId="112F5328" w14:textId="3AEC6340" w:rsidR="00CE18D2" w:rsidRPr="00CE18D2" w:rsidRDefault="00D279BC" w:rsidP="00AF6EB0">
      <w:pPr>
        <w:ind w:firstLine="567"/>
        <w:jc w:val="both"/>
        <w:rPr>
          <w:sz w:val="20"/>
          <w:szCs w:val="20"/>
        </w:rPr>
      </w:pPr>
      <w:proofErr w:type="gramStart"/>
      <w:r w:rsidRPr="00D279BC">
        <w:rPr>
          <w:sz w:val="20"/>
          <w:szCs w:val="20"/>
        </w:rPr>
        <w:t>Kematian ibu masih menjadi tantangan besar pada saat situasi normal, apalagi saat ini kondisi Indonesia sedang dalam masa pandemi COVID-19.</w:t>
      </w:r>
      <w:proofErr w:type="gramEnd"/>
      <w:r w:rsidRPr="00D279BC">
        <w:rPr>
          <w:sz w:val="20"/>
          <w:szCs w:val="20"/>
        </w:rPr>
        <w:t xml:space="preserve"> Tepat pada tanggal 31 Desember 2019 di Kota Wuhan, China ditemukan jenis virus baru yang menyebabkan penyakit Coronavirus Disease-2019. Kemudian WHO menetapkan pada tanggal 11 Maret 2020 bahwa COVID-19 sebagai pandemi karena jumlah kasus COVID-19, jumlah kematian, dan jumlah negara yang terkena semakin tinggi. </w:t>
      </w:r>
      <w:proofErr w:type="gramStart"/>
      <w:r w:rsidRPr="00D279BC">
        <w:rPr>
          <w:sz w:val="20"/>
          <w:szCs w:val="20"/>
        </w:rPr>
        <w:t>Tanggal 2 Maret 2020 Indonesia melaporkan kasus pertama dari COVID-19.</w:t>
      </w:r>
      <w:proofErr w:type="gramEnd"/>
      <w:r w:rsidRPr="00D279BC">
        <w:rPr>
          <w:sz w:val="20"/>
          <w:szCs w:val="20"/>
        </w:rPr>
        <w:t xml:space="preserve"> Kasus tersebut hingga saat ini terus menerus mengalami peningkatan dan telah menyebar ke seluruh wilayah Indonesia dengan cepat </w:t>
      </w:r>
      <w:r w:rsidR="00CE18D2" w:rsidRPr="00CE18D2">
        <w:rPr>
          <w:sz w:val="20"/>
          <w:szCs w:val="20"/>
        </w:rPr>
        <w:fldChar w:fldCharType="begin" w:fldLock="1"/>
      </w:r>
      <w:r w:rsidR="00CE18D2" w:rsidRPr="00CE18D2">
        <w:rPr>
          <w:sz w:val="20"/>
          <w:szCs w:val="20"/>
        </w:rPr>
        <w:instrText>ADDIN CSL_CITATION {"citationItems":[{"id":"ITEM-1","itemData":{"abstract":"Math Didactic","author":[{"dropping-particle":"","family":"Kementerian Kesehatan RI","given":"","non-dropping-particle":"","parse-names":false,"suffix":""}],"id":"ITEM-1","issued":{"date-parts":[["2020"]]},"publisher":"Kementerian Kesehatan RI","publisher-place":"Jakarta","title":"Pedoman Pencegahan dan Pengendalian Corona Virus Disease (Covid-19) Revisi ke-5","type":"book","volume":"5"},"uris":["http://www.mendeley.com/documents/?uuid=ecb054ee-7b08-45ea-bd33-43ce76ea41f9"]}],"mendeley":{"formattedCitation":"(Kementerian Kesehatan RI, 2020b)","plainTextFormattedCitation":"(Kementerian Kesehatan RI, 2020b)","previouslyFormattedCitation":"(Kementerian Kesehatan RI, 2020b)"},"properties":{"noteIndex":0},"schema":"https://github.com/citation-style-language/schema/raw/master/csl-citation.json"}</w:instrText>
      </w:r>
      <w:r w:rsidR="00CE18D2" w:rsidRPr="00CE18D2">
        <w:rPr>
          <w:sz w:val="20"/>
          <w:szCs w:val="20"/>
        </w:rPr>
        <w:fldChar w:fldCharType="separate"/>
      </w:r>
      <w:r w:rsidR="00CE18D2" w:rsidRPr="00CE18D2">
        <w:rPr>
          <w:noProof/>
          <w:sz w:val="20"/>
          <w:szCs w:val="20"/>
        </w:rPr>
        <w:t>(Kementerian Kesehatan RI, 2020b)</w:t>
      </w:r>
      <w:r w:rsidR="00CE18D2" w:rsidRPr="00CE18D2">
        <w:rPr>
          <w:sz w:val="20"/>
          <w:szCs w:val="20"/>
        </w:rPr>
        <w:fldChar w:fldCharType="end"/>
      </w:r>
      <w:r w:rsidR="00CE18D2" w:rsidRPr="00CE18D2">
        <w:rPr>
          <w:sz w:val="20"/>
          <w:szCs w:val="20"/>
        </w:rPr>
        <w:t>.</w:t>
      </w:r>
    </w:p>
    <w:p w14:paraId="5F95F1CF" w14:textId="34085E86" w:rsidR="00CE18D2" w:rsidRPr="00CE18D2" w:rsidRDefault="00D279BC" w:rsidP="00AF6EB0">
      <w:pPr>
        <w:ind w:firstLine="567"/>
        <w:jc w:val="both"/>
        <w:rPr>
          <w:sz w:val="20"/>
          <w:szCs w:val="20"/>
        </w:rPr>
      </w:pPr>
      <w:proofErr w:type="gramStart"/>
      <w:r w:rsidRPr="00D279BC">
        <w:rPr>
          <w:sz w:val="20"/>
          <w:szCs w:val="20"/>
        </w:rPr>
        <w:t>Situasi pandemi COVID-19 ini mengakibatkan dampak negatif terhadap berbagai sektor khususnya pada layanan KIA (Kesehatan Ibu dan Anak).</w:t>
      </w:r>
      <w:proofErr w:type="gramEnd"/>
      <w:r w:rsidRPr="00D279BC">
        <w:rPr>
          <w:sz w:val="20"/>
          <w:szCs w:val="20"/>
        </w:rPr>
        <w:t xml:space="preserve"> </w:t>
      </w:r>
      <w:proofErr w:type="gramStart"/>
      <w:r w:rsidRPr="00D279BC">
        <w:rPr>
          <w:sz w:val="20"/>
          <w:szCs w:val="20"/>
        </w:rPr>
        <w:t>Upaya yang dapat dilakukan agar angka kematian ibu dan bayi dapat menurun salah satunya dengan kunjungan antenatal yang optimal.</w:t>
      </w:r>
      <w:proofErr w:type="gramEnd"/>
      <w:r w:rsidRPr="00D279BC">
        <w:rPr>
          <w:sz w:val="20"/>
          <w:szCs w:val="20"/>
        </w:rPr>
        <w:t xml:space="preserve"> Berdasarkan buku pedoman pelayanan antenatal, persalinan, nifas, dan bayi baru lahir di era new normal tahun 2020 menyebutkan bahwa standar minimal untuk melakukan </w:t>
      </w:r>
      <w:r w:rsidRPr="008D204F">
        <w:rPr>
          <w:i/>
          <w:sz w:val="20"/>
          <w:szCs w:val="20"/>
        </w:rPr>
        <w:t>Antenatal Care</w:t>
      </w:r>
      <w:r w:rsidRPr="00D279BC">
        <w:rPr>
          <w:sz w:val="20"/>
          <w:szCs w:val="20"/>
        </w:rPr>
        <w:t xml:space="preserve"> (ANC) berubah menjadi minimal enam kali melakukan kunjungan </w:t>
      </w:r>
      <w:r w:rsidRPr="00D279BC">
        <w:rPr>
          <w:sz w:val="20"/>
          <w:szCs w:val="20"/>
        </w:rPr>
        <w:lastRenderedPageBreak/>
        <w:t xml:space="preserve">dengan rincian dua kali pada trimester pertama, kemudian satu kali pada trimester kedua, dan tiga kali pada trimester ketiga. Minimal sudah dua kali diperiksa oleh dokter saat kunjungan yaitu satu pada trimester pertama dan saat kunjungan ke lima pada trimester ketiga </w:t>
      </w:r>
      <w:r w:rsidR="00CE18D2" w:rsidRPr="00CE18D2">
        <w:rPr>
          <w:sz w:val="20"/>
          <w:szCs w:val="20"/>
        </w:rPr>
        <w:fldChar w:fldCharType="begin" w:fldLock="1"/>
      </w:r>
      <w:r w:rsidR="00CE18D2" w:rsidRPr="00CE18D2">
        <w:rPr>
          <w:sz w:val="20"/>
          <w:szCs w:val="20"/>
        </w:rPr>
        <w:instrText>ADDIN CSL_CITATION {"citationItems":[{"id":"ITEM-1","itemData":{"ISBN":"9786024169916","abstract":"Di era adaptasi kebiasaan baru ini diharapkan ibu dan bayi tetap mendapatkan pelayanan esensial, faktor risiko viii dapat dikenali secara dini serta mendapatkan akses pertolongan kegawatdaruratan dan tenaga kesehatan mendapatkan perlindungan dari penularan COVID-19.","author":[{"dropping-particle":"","family":"Kementerian Kesehatan RI","given":"","non-dropping-particle":"","parse-names":false,"suffix":""}],"id":"ITEM-1","issued":{"date-parts":[["2020"]]},"publisher":"Kementerian Kesehatan RI","publisher-place":"Jakarta","title":"Pedoman pelayanan antenatal, persalinan, nifas, dan bayi baru lahir di Era Adaptasi Baru Revisi 2","type":"book"},"uris":["http://www.mendeley.com/documents/?uuid=8f1e5d5a-c089-442c-aab6-9edf5c887559"]}],"mendeley":{"formattedCitation":"(Kementerian Kesehatan RI, 2020a)","manualFormatting":"(Kementerian Kesehatan RI, 2020c)","plainTextFormattedCitation":"(Kementerian Kesehatan RI, 2020a)","previouslyFormattedCitation":"(Kementerian Kesehatan RI, 2020a)"},"properties":{"noteIndex":0},"schema":"https://github.com/citation-style-language/schema/raw/master/csl-citation.json"}</w:instrText>
      </w:r>
      <w:r w:rsidR="00CE18D2" w:rsidRPr="00CE18D2">
        <w:rPr>
          <w:sz w:val="20"/>
          <w:szCs w:val="20"/>
        </w:rPr>
        <w:fldChar w:fldCharType="separate"/>
      </w:r>
      <w:r w:rsidR="00CE18D2" w:rsidRPr="00CE18D2">
        <w:rPr>
          <w:noProof/>
          <w:sz w:val="20"/>
          <w:szCs w:val="20"/>
        </w:rPr>
        <w:t>(Kementerian Kesehatan RI, 2020c)</w:t>
      </w:r>
      <w:r w:rsidR="00CE18D2" w:rsidRPr="00CE18D2">
        <w:rPr>
          <w:sz w:val="20"/>
          <w:szCs w:val="20"/>
        </w:rPr>
        <w:fldChar w:fldCharType="end"/>
      </w:r>
      <w:r w:rsidR="00CE18D2" w:rsidRPr="00CE18D2">
        <w:rPr>
          <w:sz w:val="20"/>
          <w:szCs w:val="20"/>
        </w:rPr>
        <w:t>.</w:t>
      </w:r>
    </w:p>
    <w:p w14:paraId="166A6898" w14:textId="536D2DA3" w:rsidR="00CE18D2" w:rsidRPr="007329BF" w:rsidRDefault="00CE18D2" w:rsidP="00AF6EB0">
      <w:pPr>
        <w:ind w:firstLine="567"/>
        <w:jc w:val="both"/>
        <w:rPr>
          <w:sz w:val="20"/>
          <w:szCs w:val="20"/>
        </w:rPr>
      </w:pPr>
      <w:r w:rsidRPr="00CE18D2">
        <w:rPr>
          <w:sz w:val="20"/>
          <w:szCs w:val="20"/>
        </w:rPr>
        <w:t xml:space="preserve">Penelitian yang dilakukan </w:t>
      </w:r>
      <w:r w:rsidRPr="00CE18D2">
        <w:rPr>
          <w:sz w:val="20"/>
          <w:szCs w:val="20"/>
        </w:rPr>
        <w:fldChar w:fldCharType="begin" w:fldLock="1"/>
      </w:r>
      <w:r w:rsidRPr="00CE18D2">
        <w:rPr>
          <w:sz w:val="20"/>
          <w:szCs w:val="20"/>
        </w:rPr>
        <w:instrText>ADDIN CSL_CITATION {"citationItems":[{"id":"ITEM-1","itemData":{"abstract":"Pandemi COVID-19 berdampak negatif pada berbagai sektor layanan publik, terutama sektor kesehatan–lebih khususnya layanan gizi dan kesehatan ibu dan anak (KIA). Hal ini sejalan dengan temuan beberapa studi di berbagai negara yang menunjukkan pengaruh pandemi terhadap layanan kesehatan. Terdapat penurunan kunjungan antenatal dan persalinan oleh tenaga kesehatan sebesar 50% dan 32% saat terjadi wabah Ebola di Liberia (Shannon et al., 2017) yang trennya bahkan tidak membaik setelah wabah berakhir (Delamou et al., 2017). Studi lain menemukan indikasi keengganan masyarakat di Sierra Leone untuk mengimunisasi dan menimbang anak mereka di fasilitas kesehatan karena takut tertular virus saat terjadi wabah Ebola (Elston et al., 2016). Di Indonesia, pandemi COVID-19 berpotensi menghambat akses ibu dan anak terhadap layanan kesehatan yang optimal. Penurunan jumlah kunjungan ke layanan gizi dan KIA juga berpotensi memunculkan masalah gizi dan kesehatan baru. Untuk mengetahui dampak pandemi COVID-19 pada layanan gizi dan KIA, The SMERU Research Institute melakukan studi kasus di lima wilayah di Indonesia, yaitu Kota Jakarta Timur, Kabupaten Bekasi, Kabupaten Maros, Kabupaten Badung, dan Kota Kupang dalam periode Mei–Juni 2020. Perbedaan jumlah kasus COVID-19 di lima kabupaten/kota tersebut diharapkan dapat memberikan gambaran mengenai layanan gizi dan KIA yang bervariasi. Studi ini menggunakan metode gabungan kualitatif dan kuantitatif (mixed methods). Wawancara mendalam dilakukan secara daring dan berjenjang, dimulai dengan pihak Kementerian Kesehatan (Kemenkes), Dinas Kesehatan kabupaten/kota, pusat kesehatan masyarakat (puskesmas), hingga dengan kader kesehatan dan ibu-ibu yang sedang hamil/menyusui/memiliki anak bawah lima tahun (balita). Studi ini memanfaatkan data kunjungan bulanan dalam periode Januari 2019 hingga Maret/April 2020 dari","author":[{"dropping-particle":"","family":"Saputri","given":"Nurmala Selly","non-dropping-particle":"","parse-names":false,"suffix":""},{"dropping-particle":"","family":"Anbarani","given":"Maudita Dwi","non-dropping-particle":"","parse-names":false,"suffix":""},{"dropping-particle":"","family":"Toyamah","given":"Nina","non-dropping-particle":"","parse-names":false,"suffix":""},{"dropping-particle":"","family":"Yumna","given":"Athia","non-dropping-particle":"","parse-names":false,"suffix":""}],"container-title":"The SMERU Research Institute","id":"ITEM-1","issue":"5","issued":{"date-parts":[["2020"]]},"title":"Dampak Pandemi Covid-19 pada Layanan Gizi dan Kesehatan Ibu dan Anak (KIA): Studi Kasus di Lima Wilayah di Indonesia","type":"article-journal"},"uris":["http://www.mendeley.com/documents/?uuid=4ec66cc2-5a61-4ecf-9975-808637c13bed"]}],"mendeley":{"formattedCitation":"(Saputri &lt;i&gt;et al.&lt;/i&gt;, 2020)","manualFormatting":"Saputri et al. (2020)","plainTextFormattedCitation":"(Saputri et al., 2020)","previouslyFormattedCitation":"(Saputri &lt;i&gt;et al.&lt;/i&gt;, 2020)"},"properties":{"noteIndex":0},"schema":"https://github.com/citation-style-language/schema/raw/master/csl-citation.json"}</w:instrText>
      </w:r>
      <w:r w:rsidRPr="00CE18D2">
        <w:rPr>
          <w:sz w:val="20"/>
          <w:szCs w:val="20"/>
        </w:rPr>
        <w:fldChar w:fldCharType="separate"/>
      </w:r>
      <w:r w:rsidRPr="00CE18D2">
        <w:rPr>
          <w:noProof/>
          <w:sz w:val="20"/>
          <w:szCs w:val="20"/>
        </w:rPr>
        <w:t xml:space="preserve">Saputri </w:t>
      </w:r>
      <w:r w:rsidRPr="00CE18D2">
        <w:rPr>
          <w:i/>
          <w:noProof/>
          <w:sz w:val="20"/>
          <w:szCs w:val="20"/>
        </w:rPr>
        <w:t>et al.</w:t>
      </w:r>
      <w:r w:rsidRPr="00CE18D2">
        <w:rPr>
          <w:noProof/>
          <w:sz w:val="20"/>
          <w:szCs w:val="20"/>
        </w:rPr>
        <w:t xml:space="preserve"> (2020)</w:t>
      </w:r>
      <w:r w:rsidRPr="00CE18D2">
        <w:rPr>
          <w:sz w:val="20"/>
          <w:szCs w:val="20"/>
        </w:rPr>
        <w:fldChar w:fldCharType="end"/>
      </w:r>
      <w:r w:rsidRPr="00CE18D2">
        <w:rPr>
          <w:sz w:val="20"/>
          <w:szCs w:val="20"/>
        </w:rPr>
        <w:t xml:space="preserve"> </w:t>
      </w:r>
      <w:r w:rsidR="00CA2407" w:rsidRPr="00CA2407">
        <w:rPr>
          <w:sz w:val="20"/>
          <w:szCs w:val="20"/>
        </w:rPr>
        <w:t>di lima wilayah Indonesia selama masa pandemi COVID-19, dalam periode Februari-April 2020 terjadi penurunan jumlah kunjungan K1 dan K4. Penelitian di Liberia juga menunjukkan pengaruh pandemi terhadap layanan kesehatan ketika terjadi wabah Ebola di Liberia terdapat penurunan kunjungan antenatal sebesar 50% dan penurunan persalinan yang ditangani oleh tenaga kesehatan sebesar 32%</w:t>
      </w:r>
      <w:r w:rsidRPr="00CE18D2">
        <w:rPr>
          <w:sz w:val="20"/>
          <w:szCs w:val="20"/>
        </w:rPr>
        <w:t xml:space="preserve"> </w:t>
      </w:r>
      <w:r w:rsidRPr="00CE18D2">
        <w:rPr>
          <w:sz w:val="20"/>
          <w:szCs w:val="20"/>
        </w:rPr>
        <w:fldChar w:fldCharType="begin" w:fldLock="1"/>
      </w:r>
      <w:r w:rsidRPr="00CE18D2">
        <w:rPr>
          <w:sz w:val="20"/>
          <w:szCs w:val="20"/>
        </w:rPr>
        <w:instrText>ADDIN CSL_CITATION {"citationItems":[{"id":"ITEM-1","itemData":{"author":[{"dropping-particle":"","family":"Shannon","given":"F. Q.","non-dropping-particle":"","parse-names":false,"suffix":""},{"dropping-particle":"","family":"Horace-Kwemi","given":"E.","non-dropping-particle":"","parse-names":false,"suffix":""},{"dropping-particle":"","family":"Najjemba","given":"R.","non-dropping-particle":"","parse-names":false,"suffix":""},{"dropping-particle":"","family":"Owiti","given":"P.","non-dropping-particle":"","parse-names":false,"suffix":""},{"dropping-particle":"","family":"Edwards","given":"J.","non-dropping-particle":"","parse-names":false,"suffix":""},{"dropping-particle":"","family":"Shringarpure","given":"K.","non-dropping-particle":"","parse-names":false,"suffix":""},{"dropping-particle":"","family":"Bhat","given":"P.","non-dropping-particle":"","parse-names":false,"suffix":""},{"dropping-particle":"","family":"Kateh","given":"F. N.","non-dropping-particle":"","parse-names":false,"suffix":""}],"container-title":"Public Health Action","id":"ITEM-1","issue":"1","issued":{"date-parts":[["2017"]]},"page":"S88-S93","title":"Effects of the 2014 Ebola outbreak on antenatal care and delivery outcomes in Liberia: a nationwide analysis","type":"article-journal","volume":"7"},"uris":["http://www.mendeley.com/documents/?uuid=af1a58dd-30b1-4774-b0d8-5591111e39a5"]}],"mendeley":{"formattedCitation":"(Shannon &lt;i&gt;et al.&lt;/i&gt;, 2017)","plainTextFormattedCitation":"(Shannon et al., 2017)","previouslyFormattedCitation":"(Shannon &lt;i&gt;et al.&lt;/i&gt;, 2017)"},"properties":{"noteIndex":0},"schema":"https://github.com/citation-style-language/schema/raw/master/csl-citation.json"}</w:instrText>
      </w:r>
      <w:r w:rsidRPr="00CE18D2">
        <w:rPr>
          <w:sz w:val="20"/>
          <w:szCs w:val="20"/>
        </w:rPr>
        <w:fldChar w:fldCharType="separate"/>
      </w:r>
      <w:r w:rsidRPr="00CE18D2">
        <w:rPr>
          <w:noProof/>
          <w:sz w:val="20"/>
          <w:szCs w:val="20"/>
        </w:rPr>
        <w:t xml:space="preserve">(Shannon </w:t>
      </w:r>
      <w:r w:rsidRPr="00CE18D2">
        <w:rPr>
          <w:i/>
          <w:noProof/>
          <w:sz w:val="20"/>
          <w:szCs w:val="20"/>
        </w:rPr>
        <w:t>et al.</w:t>
      </w:r>
      <w:r w:rsidRPr="00CE18D2">
        <w:rPr>
          <w:noProof/>
          <w:sz w:val="20"/>
          <w:szCs w:val="20"/>
        </w:rPr>
        <w:t>, 2017)</w:t>
      </w:r>
      <w:r w:rsidRPr="00CE18D2">
        <w:rPr>
          <w:sz w:val="20"/>
          <w:szCs w:val="20"/>
        </w:rPr>
        <w:fldChar w:fldCharType="end"/>
      </w:r>
      <w:r w:rsidRPr="00CE18D2">
        <w:rPr>
          <w:sz w:val="20"/>
          <w:szCs w:val="20"/>
        </w:rPr>
        <w:t>.</w:t>
      </w:r>
      <w:r w:rsidR="006162A8">
        <w:rPr>
          <w:sz w:val="20"/>
          <w:szCs w:val="20"/>
        </w:rPr>
        <w:t xml:space="preserve"> </w:t>
      </w:r>
      <w:r w:rsidR="0051113C">
        <w:rPr>
          <w:sz w:val="20"/>
          <w:szCs w:val="20"/>
        </w:rPr>
        <w:t xml:space="preserve">Berdasarkan penelitian </w:t>
      </w:r>
      <w:r w:rsidR="009031D2">
        <w:rPr>
          <w:sz w:val="20"/>
          <w:szCs w:val="20"/>
        </w:rPr>
        <w:fldChar w:fldCharType="begin" w:fldLock="1"/>
      </w:r>
      <w:r w:rsidR="009031D2">
        <w:rPr>
          <w:sz w:val="20"/>
          <w:szCs w:val="20"/>
        </w:rPr>
        <w:instrText>ADDIN CSL_CITATION {"citationItems":[{"id":"ITEM-1","itemData":{"DOI":"10.52643/jbik.v10i2.1107","ISSN":"1693-6868","abstract":"Dalam situasi pandemi COVID-19 ini, banyak pembatasan hampir ke semua layanan rutin termasuk pelayanan kesehatan maternal dan neonatal. Seperti ibu hamil menjadi enggan ke puskesmas atau fasiltas pelayanan kesehatan lainnya karena takut tertular, adanya anjuran menunda pemeriksaan kehamilan dan kelas ibu hamil Kurangnya kunjungan ANC ini bisa menyebabkan bahaya bagi ibu maupun janin seperti terjadinya perdarahan saat masa kehamilan karena tidak terdeteksinya tanda bahaya.Tujuan penelitin ini adalah Menganalisis Determinan yang berhubungan dengan perilaku ibu hamil dalam melaksanakan pemeriksaan kehamilan pada masa pandemi Covid 19 di BPM Bidan “R” tahun 2020. Penelitian ini dilakukan dengan metode Survey analitik menggunakan pendekatan cross sectional,sampel dalam penelitian ini diperoleh dengan cara Accidental Sampling sejumlah 45 Ibu hamil trimester 3 yang melakukan ANC.Hasil penelitian mengunakan analisis Chi Square menunjukan nilai P&lt;0,05 adalah terdapat hubungan yang siqnifikan antara perilaku ibu hamil melakukan ANC dengan Umur,Pendidikan, Pengetahuan, Sikap, dan Fasilitas Kesehatan, variabel yang tidak berhubungan adalah pekerjaan ibu serta Dukungan Suami.Pandemi Covid 19 tidak menghalangi ibu hamil melakukan Pemeriksaan Kehamilan secara rutin.Kata Kunci : Perilaku Ibu Hamil, ANC, Umur, pendidikan, pengetahuan,sikap dan Fasilitas kesehatan.","author":[{"dropping-particle":"","family":"Ariestanti","given":"Yenni","non-dropping-particle":"","parse-names":false,"suffix":""},{"dropping-particle":"","family":"Widayati","given":"Titik","non-dropping-particle":"","parse-names":false,"suffix":""},{"dropping-particle":"","family":"Sulistyowati","given":"Yeny","non-dropping-particle":"","parse-names":false,"suffix":""}],"container-title":"Jurnal Bidang Ilmu Kesehatan","id":"ITEM-1","issue":"2","issued":{"date-parts":[["2020"]]},"page":"203-216","title":"Determinan Perilaku Ibu Hamil Melakukan Pemeriksaan Kehamilan (Antenatal Care) pada Masa Pandemi Covid -19","type":"article-journal","volume":"10"},"uris":["http://www.mendeley.com/documents/?uuid=1c95adf1-d410-4633-9a95-807a65fac2aa"]}],"mendeley":{"formattedCitation":"(Ariestanti, Widayati and Sulistyowati, 2020)","manualFormatting":"Ariestanti, Widayati, and Sulistyowati (2020)","plainTextFormattedCitation":"(Ariestanti, Widayati and Sulistyowati, 2020)","previouslyFormattedCitation":"(Ariestanti, Widayati and Sulistyowati, 2020)"},"properties":{"noteIndex":0},"schema":"https://github.com/citation-style-language/schema/raw/master/csl-citation.json"}</w:instrText>
      </w:r>
      <w:r w:rsidR="009031D2">
        <w:rPr>
          <w:sz w:val="20"/>
          <w:szCs w:val="20"/>
        </w:rPr>
        <w:fldChar w:fldCharType="separate"/>
      </w:r>
      <w:r w:rsidR="009031D2" w:rsidRPr="009031D2">
        <w:rPr>
          <w:noProof/>
          <w:sz w:val="20"/>
          <w:szCs w:val="20"/>
        </w:rPr>
        <w:t>Ariestanti, Widayati</w:t>
      </w:r>
      <w:r w:rsidR="009031D2">
        <w:rPr>
          <w:noProof/>
          <w:sz w:val="20"/>
          <w:szCs w:val="20"/>
        </w:rPr>
        <w:t>,</w:t>
      </w:r>
      <w:r w:rsidR="009031D2" w:rsidRPr="009031D2">
        <w:rPr>
          <w:noProof/>
          <w:sz w:val="20"/>
          <w:szCs w:val="20"/>
        </w:rPr>
        <w:t xml:space="preserve"> </w:t>
      </w:r>
      <w:r w:rsidR="009031D2" w:rsidRPr="00526BEC">
        <w:rPr>
          <w:i/>
          <w:noProof/>
          <w:sz w:val="20"/>
          <w:szCs w:val="20"/>
        </w:rPr>
        <w:t>and</w:t>
      </w:r>
      <w:r w:rsidR="009031D2">
        <w:rPr>
          <w:noProof/>
          <w:sz w:val="20"/>
          <w:szCs w:val="20"/>
        </w:rPr>
        <w:t xml:space="preserve"> Sulistyowati (</w:t>
      </w:r>
      <w:r w:rsidR="009031D2" w:rsidRPr="009031D2">
        <w:rPr>
          <w:noProof/>
          <w:sz w:val="20"/>
          <w:szCs w:val="20"/>
        </w:rPr>
        <w:t>2020)</w:t>
      </w:r>
      <w:r w:rsidR="009031D2">
        <w:rPr>
          <w:sz w:val="20"/>
          <w:szCs w:val="20"/>
        </w:rPr>
        <w:fldChar w:fldCharType="end"/>
      </w:r>
      <w:r w:rsidR="009031D2">
        <w:rPr>
          <w:sz w:val="20"/>
          <w:szCs w:val="20"/>
        </w:rPr>
        <w:t xml:space="preserve"> </w:t>
      </w:r>
      <w:r w:rsidR="0051113C">
        <w:rPr>
          <w:sz w:val="20"/>
          <w:szCs w:val="20"/>
        </w:rPr>
        <w:t xml:space="preserve">menyatakan bahwa terdapat faktor-faktor yang berhubungan dengan perilaku ibu hamil dalam melakukan ANC </w:t>
      </w:r>
      <w:r w:rsidR="00174DFE">
        <w:rPr>
          <w:sz w:val="20"/>
          <w:szCs w:val="20"/>
        </w:rPr>
        <w:t>yaitu usia</w:t>
      </w:r>
      <w:r w:rsidR="0091728D">
        <w:rPr>
          <w:sz w:val="20"/>
          <w:szCs w:val="20"/>
        </w:rPr>
        <w:t xml:space="preserve"> (</w:t>
      </w:r>
      <w:r w:rsidR="0091728D">
        <w:rPr>
          <w:i/>
          <w:sz w:val="20"/>
          <w:szCs w:val="20"/>
        </w:rPr>
        <w:t xml:space="preserve">p-value </w:t>
      </w:r>
      <w:r w:rsidR="0091728D">
        <w:rPr>
          <w:sz w:val="20"/>
          <w:szCs w:val="20"/>
        </w:rPr>
        <w:t xml:space="preserve">= 0,044), </w:t>
      </w:r>
      <w:r w:rsidR="00174DFE">
        <w:rPr>
          <w:sz w:val="20"/>
          <w:szCs w:val="20"/>
        </w:rPr>
        <w:t>pendidikan</w:t>
      </w:r>
      <w:r w:rsidR="0091728D">
        <w:rPr>
          <w:sz w:val="20"/>
          <w:szCs w:val="20"/>
        </w:rPr>
        <w:t xml:space="preserve"> (</w:t>
      </w:r>
      <w:r w:rsidR="0091728D">
        <w:rPr>
          <w:i/>
          <w:sz w:val="20"/>
          <w:szCs w:val="20"/>
        </w:rPr>
        <w:t xml:space="preserve">p-value </w:t>
      </w:r>
      <w:r w:rsidR="0091728D">
        <w:rPr>
          <w:sz w:val="20"/>
          <w:szCs w:val="20"/>
        </w:rPr>
        <w:t>= 0,013)</w:t>
      </w:r>
      <w:r w:rsidR="00174DFE">
        <w:rPr>
          <w:sz w:val="20"/>
          <w:szCs w:val="20"/>
        </w:rPr>
        <w:t xml:space="preserve">, </w:t>
      </w:r>
      <w:r w:rsidR="00F76E14">
        <w:rPr>
          <w:sz w:val="20"/>
          <w:szCs w:val="20"/>
        </w:rPr>
        <w:t>pengetahuan (</w:t>
      </w:r>
      <w:r w:rsidR="00F76E14">
        <w:rPr>
          <w:i/>
          <w:sz w:val="20"/>
          <w:szCs w:val="20"/>
        </w:rPr>
        <w:t xml:space="preserve">p-value </w:t>
      </w:r>
      <w:r w:rsidR="00F76E14">
        <w:rPr>
          <w:sz w:val="20"/>
          <w:szCs w:val="20"/>
        </w:rPr>
        <w:t xml:space="preserve">= 0,037), </w:t>
      </w:r>
      <w:r w:rsidR="00174DFE">
        <w:rPr>
          <w:sz w:val="20"/>
          <w:szCs w:val="20"/>
        </w:rPr>
        <w:t>sikap</w:t>
      </w:r>
      <w:r w:rsidR="0091728D">
        <w:rPr>
          <w:sz w:val="20"/>
          <w:szCs w:val="20"/>
        </w:rPr>
        <w:t xml:space="preserve"> (</w:t>
      </w:r>
      <w:r w:rsidR="0091728D">
        <w:rPr>
          <w:i/>
          <w:sz w:val="20"/>
          <w:szCs w:val="20"/>
        </w:rPr>
        <w:t xml:space="preserve">p-value </w:t>
      </w:r>
      <w:r w:rsidR="0091728D">
        <w:rPr>
          <w:sz w:val="20"/>
          <w:szCs w:val="20"/>
        </w:rPr>
        <w:t>= 0,039)</w:t>
      </w:r>
      <w:r w:rsidR="0051113C">
        <w:rPr>
          <w:sz w:val="20"/>
          <w:szCs w:val="20"/>
        </w:rPr>
        <w:t>, dan fasilitas kesehatan</w:t>
      </w:r>
      <w:r w:rsidR="0091728D">
        <w:rPr>
          <w:sz w:val="20"/>
          <w:szCs w:val="20"/>
        </w:rPr>
        <w:t xml:space="preserve"> (</w:t>
      </w:r>
      <w:r w:rsidR="0091728D">
        <w:rPr>
          <w:i/>
          <w:sz w:val="20"/>
          <w:szCs w:val="20"/>
        </w:rPr>
        <w:t xml:space="preserve">p-value </w:t>
      </w:r>
      <w:r w:rsidR="0091728D">
        <w:rPr>
          <w:sz w:val="20"/>
          <w:szCs w:val="20"/>
        </w:rPr>
        <w:t>= 0,035)</w:t>
      </w:r>
      <w:r w:rsidR="00174DFE">
        <w:rPr>
          <w:sz w:val="20"/>
          <w:szCs w:val="20"/>
        </w:rPr>
        <w:t xml:space="preserve">. </w:t>
      </w:r>
      <w:r w:rsidR="005E21E3">
        <w:rPr>
          <w:sz w:val="20"/>
          <w:szCs w:val="20"/>
        </w:rPr>
        <w:t>P</w:t>
      </w:r>
      <w:r w:rsidR="0044088A">
        <w:rPr>
          <w:sz w:val="20"/>
          <w:szCs w:val="20"/>
        </w:rPr>
        <w:t xml:space="preserve">ekerjaan ibu </w:t>
      </w:r>
      <w:r w:rsidR="005E21E3">
        <w:rPr>
          <w:sz w:val="20"/>
          <w:szCs w:val="20"/>
        </w:rPr>
        <w:t xml:space="preserve">juga </w:t>
      </w:r>
      <w:r w:rsidR="0044088A">
        <w:rPr>
          <w:sz w:val="20"/>
          <w:szCs w:val="20"/>
        </w:rPr>
        <w:t>berhubungan dengan keteraturan kunjungan ANC</w:t>
      </w:r>
      <w:r w:rsidR="005E21E3">
        <w:rPr>
          <w:sz w:val="20"/>
          <w:szCs w:val="20"/>
        </w:rPr>
        <w:t xml:space="preserve"> pada ibu hamil (</w:t>
      </w:r>
      <w:r w:rsidR="005E21E3">
        <w:rPr>
          <w:i/>
          <w:sz w:val="20"/>
          <w:szCs w:val="20"/>
        </w:rPr>
        <w:t xml:space="preserve">p-value </w:t>
      </w:r>
      <w:r w:rsidR="005E21E3">
        <w:rPr>
          <w:sz w:val="20"/>
          <w:szCs w:val="20"/>
        </w:rPr>
        <w:t xml:space="preserve">= 0,032) </w:t>
      </w:r>
      <w:r w:rsidR="009031D2">
        <w:rPr>
          <w:sz w:val="20"/>
          <w:szCs w:val="20"/>
        </w:rPr>
        <w:fldChar w:fldCharType="begin" w:fldLock="1"/>
      </w:r>
      <w:r w:rsidR="009031D2">
        <w:rPr>
          <w:sz w:val="20"/>
          <w:szCs w:val="20"/>
        </w:rPr>
        <w:instrText>ADDIN CSL_CITATION {"citationItems":[{"id":"ITEM-1","itemData":{"author":[{"dropping-particle":"","family":"Inaya","given":"Nur","non-dropping-particle":"","parse-names":false,"suffix":""},{"dropping-particle":"","family":"Fitriahadi","given":"Enny","non-dropping-particle":"","parse-names":false,"suffix":""}],"container-title":"Jurnal Health of Studies","id":"ITEM-1","issue":"1","issued":{"date-parts":[["2019"]]},"page":"64-70","title":"Hubungan Pendidikan, Pekerjaan dan Dukungan Suami terhadap Keteraturan Kunjungan ANC pada Ibu Hamil Trimester III","type":"article-journal","volume":"3"},"uris":["http://www.mendeley.com/documents/?uuid=5dc5baa8-fa16-46b3-b3d0-d328d0e57c22"]}],"mendeley":{"formattedCitation":"(Inaya and Fitriahadi, 2019)","plainTextFormattedCitation":"(Inaya and Fitriahadi, 2019)","previouslyFormattedCitation":"(Inaya and Fitriahadi, 2019)"},"properties":{"noteIndex":0},"schema":"https://github.com/citation-style-language/schema/raw/master/csl-citation.json"}</w:instrText>
      </w:r>
      <w:r w:rsidR="009031D2">
        <w:rPr>
          <w:sz w:val="20"/>
          <w:szCs w:val="20"/>
        </w:rPr>
        <w:fldChar w:fldCharType="separate"/>
      </w:r>
      <w:r w:rsidR="009031D2" w:rsidRPr="009031D2">
        <w:rPr>
          <w:noProof/>
          <w:sz w:val="20"/>
          <w:szCs w:val="20"/>
        </w:rPr>
        <w:t xml:space="preserve">(Inaya </w:t>
      </w:r>
      <w:r w:rsidR="009031D2" w:rsidRPr="00526BEC">
        <w:rPr>
          <w:i/>
          <w:noProof/>
          <w:sz w:val="20"/>
          <w:szCs w:val="20"/>
        </w:rPr>
        <w:t>and</w:t>
      </w:r>
      <w:r w:rsidR="009031D2" w:rsidRPr="009031D2">
        <w:rPr>
          <w:noProof/>
          <w:sz w:val="20"/>
          <w:szCs w:val="20"/>
        </w:rPr>
        <w:t xml:space="preserve"> Fitriahadi, 2019)</w:t>
      </w:r>
      <w:r w:rsidR="009031D2">
        <w:rPr>
          <w:sz w:val="20"/>
          <w:szCs w:val="20"/>
        </w:rPr>
        <w:fldChar w:fldCharType="end"/>
      </w:r>
      <w:r w:rsidR="009031D2">
        <w:rPr>
          <w:sz w:val="20"/>
          <w:szCs w:val="20"/>
        </w:rPr>
        <w:t xml:space="preserve">. </w:t>
      </w:r>
      <w:r w:rsidR="0023415D">
        <w:rPr>
          <w:sz w:val="20"/>
          <w:szCs w:val="20"/>
        </w:rPr>
        <w:t>Paritas juga berhubungan signifikan dengan keteraturan ibu hamil dalam melakukan ANC (</w:t>
      </w:r>
      <w:r w:rsidR="0023415D">
        <w:rPr>
          <w:i/>
          <w:sz w:val="20"/>
          <w:szCs w:val="20"/>
        </w:rPr>
        <w:t xml:space="preserve">p-value </w:t>
      </w:r>
      <w:r w:rsidR="0023415D">
        <w:rPr>
          <w:sz w:val="20"/>
          <w:szCs w:val="20"/>
        </w:rPr>
        <w:t xml:space="preserve">= 0,015) </w:t>
      </w:r>
      <w:r w:rsidR="009031D2" w:rsidRPr="009031D2">
        <w:rPr>
          <w:sz w:val="20"/>
          <w:szCs w:val="20"/>
        </w:rPr>
        <w:fldChar w:fldCharType="begin" w:fldLock="1"/>
      </w:r>
      <w:r w:rsidR="009031D2">
        <w:rPr>
          <w:sz w:val="20"/>
          <w:szCs w:val="20"/>
        </w:rPr>
        <w:instrText>ADDIN CSL_CITATION {"citationItems":[{"id":"ITEM-1","itemData":{"author":[{"dropping-particle":"","family":"Sari","given":"Dewi Indah","non-dropping-particle":"","parse-names":false,"suffix":""},{"dropping-particle":"","family":"Wahyuni","given":"Ninik","non-dropping-particle":"","parse-names":false,"suffix":""},{"dropping-particle":"","family":"Sucipto","given":"Cecep Dani","non-dropping-particle":"","parse-names":false,"suffix":""}],"container-title":"Jurnal Kesehatan Primer","id":"ITEM-1","issue":"1","issued":{"date-parts":[["2021"]]},"page":"22-31","title":"Hubungan Pengetahuan , Paritas , Pekerjaan Ibu dengan Keteraturan Kunjungan Ibu Hamil untuk ANC selama Masa Pandemi Covid- 19","type":"article-journal","volume":"6"},"uris":["http://www.mendeley.com/documents/?uuid=c75419ff-6b4f-4294-a49c-33fc1eda6c7b"]}],"mendeley":{"formattedCitation":"(Sari, Wahyuni and Sucipto, 2021)","plainTextFormattedCitation":"(Sari, Wahyuni and Sucipto, 2021)","previouslyFormattedCitation":"(Sari, Wahyuni and Sucipto, 2021)"},"properties":{"noteIndex":0},"schema":"https://github.com/citation-style-language/schema/raw/master/csl-citation.json"}</w:instrText>
      </w:r>
      <w:r w:rsidR="009031D2" w:rsidRPr="009031D2">
        <w:rPr>
          <w:sz w:val="20"/>
          <w:szCs w:val="20"/>
        </w:rPr>
        <w:fldChar w:fldCharType="separate"/>
      </w:r>
      <w:r w:rsidR="009031D2" w:rsidRPr="009031D2">
        <w:rPr>
          <w:noProof/>
          <w:sz w:val="20"/>
          <w:szCs w:val="20"/>
        </w:rPr>
        <w:t xml:space="preserve">(Sari, Wahyuni </w:t>
      </w:r>
      <w:r w:rsidR="009031D2" w:rsidRPr="00526BEC">
        <w:rPr>
          <w:i/>
          <w:noProof/>
          <w:sz w:val="20"/>
          <w:szCs w:val="20"/>
        </w:rPr>
        <w:t>and</w:t>
      </w:r>
      <w:r w:rsidR="009031D2" w:rsidRPr="009031D2">
        <w:rPr>
          <w:noProof/>
          <w:sz w:val="20"/>
          <w:szCs w:val="20"/>
        </w:rPr>
        <w:t xml:space="preserve"> Sucipto, 2021)</w:t>
      </w:r>
      <w:r w:rsidR="009031D2" w:rsidRPr="009031D2">
        <w:rPr>
          <w:sz w:val="20"/>
          <w:szCs w:val="20"/>
        </w:rPr>
        <w:fldChar w:fldCharType="end"/>
      </w:r>
      <w:r w:rsidR="009031D2" w:rsidRPr="009031D2">
        <w:rPr>
          <w:sz w:val="20"/>
          <w:szCs w:val="20"/>
        </w:rPr>
        <w:t>.</w:t>
      </w:r>
      <w:r w:rsidR="009031D2">
        <w:rPr>
          <w:color w:val="FF0000"/>
          <w:sz w:val="20"/>
          <w:szCs w:val="20"/>
        </w:rPr>
        <w:t xml:space="preserve"> </w:t>
      </w:r>
      <w:r w:rsidR="007329BF">
        <w:rPr>
          <w:sz w:val="20"/>
          <w:szCs w:val="20"/>
        </w:rPr>
        <w:t xml:space="preserve">Jarak tempat tinggal ke fasilitas kesehatan juga berhubungan dengan kunjungan ANC yaitu ibu hamil dengan jarak tempat tinggal yang lebih dekat menuju fasilitas kesehatan memiliki 2,66 kali berisiko untuk melakukan kunjungan ANC dibandingkan dengan ibu hamil yang bertempat tinggal lebih jauh </w:t>
      </w:r>
      <w:r w:rsidR="009031D2">
        <w:rPr>
          <w:sz w:val="20"/>
          <w:szCs w:val="20"/>
        </w:rPr>
        <w:fldChar w:fldCharType="begin" w:fldLock="1"/>
      </w:r>
      <w:r w:rsidR="00423D7D">
        <w:rPr>
          <w:sz w:val="20"/>
          <w:szCs w:val="20"/>
        </w:rPr>
        <w:instrText>ADDIN CSL_CITATION {"citationItems":[{"id":"ITEM-1","itemData":{"abstract":"… Mengikuti kelas ibu hamil yang selalu diadakan di Puskesmas Kalitanjung, agar pengetahuan ibu hamil bertambah. Mengikuti penyuluhan- penyuluhan dari tenaga kesehatan terutama bidan tentang pentingnya kunjungan ANC …","author":[{"dropping-particle":"","family":"Ulfah","given":"Maria","non-dropping-particle":"","parse-names":false,"suffix":""},{"dropping-particle":"","family":"Listyaningsih","given":"","non-dropping-particle":"","parse-names":false,"suffix":""},{"dropping-particle":"","family":"Ayu Ningrum","given":"Merinda","non-dropping-particle":"","parse-names":false,"suffix":""}],"container-title":"Jurnal Kesehatan Pertiwi","id":"ITEM-1","issue":"2","issued":{"date-parts":[["2019"]]},"title":"Hubungan antara Pengetahuan Ibu Hamil tentang Antenatal Care (ANC) dengan Kunjungan K4 Ibu Hamil","type":"article-journal","volume":"1"},"uris":["http://www.mendeley.com/documents/?uuid=8dd983a0-d209-4b6b-98b9-87533f000438"]}],"mendeley":{"formattedCitation":"(Ulfah, Listyaningsih and Ayu Ningrum, 2019)","manualFormatting":"(Ulfah, Listyaningsih, and Ayu Ningrum, 2019)","plainTextFormattedCitation":"(Ulfah, Listyaningsih and Ayu Ningrum, 2019)","previouslyFormattedCitation":"(Ulfah, Listyaningsih and Ayu Ningrum, 2019)"},"properties":{"noteIndex":0},"schema":"https://github.com/citation-style-language/schema/raw/master/csl-citation.json"}</w:instrText>
      </w:r>
      <w:r w:rsidR="009031D2">
        <w:rPr>
          <w:sz w:val="20"/>
          <w:szCs w:val="20"/>
        </w:rPr>
        <w:fldChar w:fldCharType="separate"/>
      </w:r>
      <w:r w:rsidR="009031D2" w:rsidRPr="009031D2">
        <w:rPr>
          <w:noProof/>
          <w:sz w:val="20"/>
          <w:szCs w:val="20"/>
        </w:rPr>
        <w:t>(Ulfah, Listyaningsih</w:t>
      </w:r>
      <w:r w:rsidR="00423D7D">
        <w:rPr>
          <w:noProof/>
          <w:sz w:val="20"/>
          <w:szCs w:val="20"/>
        </w:rPr>
        <w:t>,</w:t>
      </w:r>
      <w:r w:rsidR="009031D2" w:rsidRPr="009031D2">
        <w:rPr>
          <w:noProof/>
          <w:sz w:val="20"/>
          <w:szCs w:val="20"/>
        </w:rPr>
        <w:t xml:space="preserve"> </w:t>
      </w:r>
      <w:r w:rsidR="009031D2" w:rsidRPr="00526BEC">
        <w:rPr>
          <w:i/>
          <w:noProof/>
          <w:sz w:val="20"/>
          <w:szCs w:val="20"/>
        </w:rPr>
        <w:t>and</w:t>
      </w:r>
      <w:r w:rsidR="00526BEC">
        <w:rPr>
          <w:noProof/>
          <w:sz w:val="20"/>
          <w:szCs w:val="20"/>
        </w:rPr>
        <w:t xml:space="preserve"> </w:t>
      </w:r>
      <w:r w:rsidR="009031D2" w:rsidRPr="009031D2">
        <w:rPr>
          <w:noProof/>
          <w:sz w:val="20"/>
          <w:szCs w:val="20"/>
        </w:rPr>
        <w:t>Ningrum, 2019)</w:t>
      </w:r>
      <w:r w:rsidR="009031D2">
        <w:rPr>
          <w:sz w:val="20"/>
          <w:szCs w:val="20"/>
        </w:rPr>
        <w:fldChar w:fldCharType="end"/>
      </w:r>
      <w:r w:rsidR="003244BF">
        <w:rPr>
          <w:sz w:val="20"/>
          <w:szCs w:val="20"/>
        </w:rPr>
        <w:t xml:space="preserve"> Selain itu dukungan atau peran </w:t>
      </w:r>
      <w:r w:rsidR="007329BF">
        <w:rPr>
          <w:sz w:val="20"/>
          <w:szCs w:val="20"/>
        </w:rPr>
        <w:t>tenaga medis juga berhubungan dengan kunjungan ANC</w:t>
      </w:r>
      <w:r w:rsidR="003244BF">
        <w:rPr>
          <w:sz w:val="20"/>
          <w:szCs w:val="20"/>
        </w:rPr>
        <w:t xml:space="preserve"> pada ibu hamil</w:t>
      </w:r>
      <w:r w:rsidR="007329BF">
        <w:rPr>
          <w:sz w:val="20"/>
          <w:szCs w:val="20"/>
        </w:rPr>
        <w:t xml:space="preserve"> (</w:t>
      </w:r>
      <w:r w:rsidR="007329BF">
        <w:rPr>
          <w:i/>
          <w:sz w:val="20"/>
          <w:szCs w:val="20"/>
        </w:rPr>
        <w:t xml:space="preserve">p-value </w:t>
      </w:r>
      <w:r w:rsidR="003244BF">
        <w:rPr>
          <w:sz w:val="20"/>
          <w:szCs w:val="20"/>
        </w:rPr>
        <w:t>= 0,0</w:t>
      </w:r>
      <w:r w:rsidR="007329BF">
        <w:rPr>
          <w:sz w:val="20"/>
          <w:szCs w:val="20"/>
        </w:rPr>
        <w:t>3</w:t>
      </w:r>
      <w:r w:rsidR="003244BF">
        <w:rPr>
          <w:sz w:val="20"/>
          <w:szCs w:val="20"/>
        </w:rPr>
        <w:t>9</w:t>
      </w:r>
      <w:r w:rsidR="007329BF">
        <w:rPr>
          <w:sz w:val="20"/>
          <w:szCs w:val="20"/>
        </w:rPr>
        <w:t xml:space="preserve">) </w:t>
      </w:r>
      <w:r w:rsidR="00423D7D" w:rsidRPr="00423D7D">
        <w:rPr>
          <w:sz w:val="20"/>
          <w:szCs w:val="20"/>
        </w:rPr>
        <w:fldChar w:fldCharType="begin" w:fldLock="1"/>
      </w:r>
      <w:r w:rsidR="00423D7D">
        <w:rPr>
          <w:sz w:val="20"/>
          <w:szCs w:val="20"/>
        </w:rPr>
        <w:instrText>ADDIN CSL_CITATION {"citationItems":[{"id":"ITEM-1","itemData":{"author":[{"dropping-particle":"","family":"Harun","given":"Ayatullah","non-dropping-particle":"","parse-names":false,"suffix":""}],"id":"ITEM-1","issue":"1","issued":{"date-parts":[["2021"]]},"page":"1-7","title":"Hubungan Dukungan Tenaga Kesehatan terhadap Kunjungan Antenatal Care pada Ibu Hamil masa Pandemi Covid-19 di Puskesmas Pattingalloang Makassar","type":"article-journal","volume":"5"},"uris":["http://www.mendeley.com/documents/?uuid=0f252a58-0927-4fed-986b-70ee6e0dee1c"]}],"mendeley":{"formattedCitation":"(Harun, 2021)","plainTextFormattedCitation":"(Harun, 2021)","previouslyFormattedCitation":"(Harun, 2021)"},"properties":{"noteIndex":0},"schema":"https://github.com/citation-style-language/schema/raw/master/csl-citation.json"}</w:instrText>
      </w:r>
      <w:r w:rsidR="00423D7D" w:rsidRPr="00423D7D">
        <w:rPr>
          <w:sz w:val="20"/>
          <w:szCs w:val="20"/>
        </w:rPr>
        <w:fldChar w:fldCharType="separate"/>
      </w:r>
      <w:r w:rsidR="00423D7D" w:rsidRPr="00423D7D">
        <w:rPr>
          <w:noProof/>
          <w:sz w:val="20"/>
          <w:szCs w:val="20"/>
        </w:rPr>
        <w:t>(Harun, 2021)</w:t>
      </w:r>
      <w:r w:rsidR="00423D7D" w:rsidRPr="00423D7D">
        <w:rPr>
          <w:sz w:val="20"/>
          <w:szCs w:val="20"/>
        </w:rPr>
        <w:fldChar w:fldCharType="end"/>
      </w:r>
      <w:r w:rsidR="00423D7D">
        <w:rPr>
          <w:sz w:val="20"/>
          <w:szCs w:val="20"/>
        </w:rPr>
        <w:t>.</w:t>
      </w:r>
    </w:p>
    <w:p w14:paraId="0B3B5342" w14:textId="3186A8E9" w:rsidR="00CE18D2" w:rsidRPr="00CE18D2" w:rsidRDefault="00CE18D2" w:rsidP="00AF6EB0">
      <w:pPr>
        <w:ind w:firstLine="567"/>
        <w:jc w:val="both"/>
        <w:rPr>
          <w:sz w:val="20"/>
          <w:szCs w:val="20"/>
        </w:rPr>
      </w:pPr>
      <w:r w:rsidRPr="00CE18D2">
        <w:rPr>
          <w:sz w:val="20"/>
          <w:szCs w:val="20"/>
        </w:rPr>
        <w:t xml:space="preserve"> </w:t>
      </w:r>
      <w:r w:rsidR="00CA2407" w:rsidRPr="00CA2407">
        <w:rPr>
          <w:sz w:val="20"/>
          <w:szCs w:val="20"/>
        </w:rPr>
        <w:t xml:space="preserve">Tidak ada kasus kematian ibu di Kota Mojokerto pada tahun 2019, akan tetapi pada tahun 2020 kembali muncul kasus kematian ibu di Mojokerto yaitu ditemukan 4 kasus kematian ibu. </w:t>
      </w:r>
      <w:proofErr w:type="gramStart"/>
      <w:r w:rsidR="00CA2407" w:rsidRPr="00CA2407">
        <w:rPr>
          <w:sz w:val="20"/>
          <w:szCs w:val="20"/>
        </w:rPr>
        <w:t>Tahun 2017-2020 capaian cakupan K1 dan K4 di Kota Mojokerto cenderung mengalami peningkatan.</w:t>
      </w:r>
      <w:proofErr w:type="gramEnd"/>
      <w:r w:rsidR="00CA2407" w:rsidRPr="00CA2407">
        <w:rPr>
          <w:sz w:val="20"/>
          <w:szCs w:val="20"/>
        </w:rPr>
        <w:t xml:space="preserve"> Capaian K1 pada tahun 2019 (98</w:t>
      </w:r>
      <w:proofErr w:type="gramStart"/>
      <w:r w:rsidR="00CA2407" w:rsidRPr="00CA2407">
        <w:rPr>
          <w:sz w:val="20"/>
          <w:szCs w:val="20"/>
        </w:rPr>
        <w:t>,4</w:t>
      </w:r>
      <w:proofErr w:type="gramEnd"/>
      <w:r w:rsidR="00CA2407" w:rsidRPr="00CA2407">
        <w:rPr>
          <w:sz w:val="20"/>
          <w:szCs w:val="20"/>
        </w:rPr>
        <w:t>%) sedangkan tahun 2020 (100,4%) sehingga terjadi peningkatan. Sedangkan untuk cakupan K4 di tahun 2020 mengalami penurunan dibandingkan tahun 2019, yaitu tahun 2019 (98,4%) dan tahun 2020 (94,6%)</w:t>
      </w:r>
      <w:r w:rsidRPr="00CE18D2">
        <w:rPr>
          <w:sz w:val="20"/>
          <w:szCs w:val="20"/>
        </w:rPr>
        <w:t xml:space="preserve"> </w:t>
      </w:r>
      <w:r w:rsidRPr="00CE18D2">
        <w:rPr>
          <w:sz w:val="20"/>
          <w:szCs w:val="20"/>
        </w:rPr>
        <w:fldChar w:fldCharType="begin" w:fldLock="1"/>
      </w:r>
      <w:r w:rsidRPr="00CE18D2">
        <w:rPr>
          <w:sz w:val="20"/>
          <w:szCs w:val="20"/>
        </w:rPr>
        <w:instrText>ADDIN CSL_CITATION {"citationItems":[{"id":"ITEM-1","itemData":{"author":[{"dropping-particle":"","family":"Dinas Kesehatan Kota Mojokerto","given":"","non-dropping-particle":"","parse-names":false,"suffix":""}],"id":"ITEM-1","issued":{"date-parts":[["2021"]]},"title":"Profil Kesehatan Mojokerto Tahun 2020","type":"report"},"uris":["http://www.mendeley.com/documents/?uuid=26a7beff-7857-4771-8583-439a643d6d08"]}],"mendeley":{"formattedCitation":"(Dinas Kesehatan Kota Mojokerto, 2021)","plainTextFormattedCitation":"(Dinas Kesehatan Kota Mojokerto, 2021)","previouslyFormattedCitation":"(Dinas Kesehatan Kota Mojokerto, 2021)"},"properties":{"noteIndex":0},"schema":"https://github.com/citation-style-language/schema/raw/master/csl-citation.json"}</w:instrText>
      </w:r>
      <w:r w:rsidRPr="00CE18D2">
        <w:rPr>
          <w:sz w:val="20"/>
          <w:szCs w:val="20"/>
        </w:rPr>
        <w:fldChar w:fldCharType="separate"/>
      </w:r>
      <w:r w:rsidRPr="00CE18D2">
        <w:rPr>
          <w:noProof/>
          <w:sz w:val="20"/>
          <w:szCs w:val="20"/>
        </w:rPr>
        <w:t>(Dinas Kesehatan Kota Mojokerto, 2021)</w:t>
      </w:r>
      <w:r w:rsidRPr="00CE18D2">
        <w:rPr>
          <w:sz w:val="20"/>
          <w:szCs w:val="20"/>
        </w:rPr>
        <w:fldChar w:fldCharType="end"/>
      </w:r>
      <w:r w:rsidRPr="00CE18D2">
        <w:rPr>
          <w:sz w:val="20"/>
          <w:szCs w:val="20"/>
        </w:rPr>
        <w:t>.</w:t>
      </w:r>
    </w:p>
    <w:p w14:paraId="5730BE78" w14:textId="5F0ED397" w:rsidR="00CE18D2" w:rsidRPr="00CE18D2" w:rsidRDefault="00CE18D2" w:rsidP="00AF6EB0">
      <w:pPr>
        <w:ind w:firstLine="567"/>
        <w:jc w:val="both"/>
        <w:rPr>
          <w:sz w:val="20"/>
          <w:szCs w:val="20"/>
        </w:rPr>
      </w:pPr>
      <w:r w:rsidRPr="00CE18D2">
        <w:rPr>
          <w:sz w:val="20"/>
          <w:szCs w:val="20"/>
        </w:rPr>
        <w:t>Berdasarkan data profil kesehatan</w:t>
      </w:r>
      <w:r w:rsidRPr="00CE18D2">
        <w:rPr>
          <w:sz w:val="20"/>
          <w:szCs w:val="20"/>
        </w:rPr>
        <w:fldChar w:fldCharType="begin" w:fldLock="1"/>
      </w:r>
      <w:r w:rsidRPr="00CE18D2">
        <w:rPr>
          <w:sz w:val="20"/>
          <w:szCs w:val="20"/>
        </w:rPr>
        <w:instrText>ADDIN CSL_CITATION {"citationItems":[{"id":"ITEM-1","itemData":{"author":[{"dropping-particle":"","family":"Dinas Kesehatan Kota Mojokerto","given":"","non-dropping-particle":"","parse-names":false,"suffix":""}],"id":"ITEM-1","issued":{"date-parts":[["2021"]]},"title":"Profil Kesehatan Mojokerto Tahun 2020","type":"report"},"uris":["http://www.mendeley.com/documents/?uuid=26a7beff-7857-4771-8583-439a643d6d08"]}],"mendeley":{"formattedCitation":"(Dinas Kesehatan Kota Mojokerto, 2021)","manualFormatting":" Kota Mojokerto tahun 2021","plainTextFormattedCitation":"(Dinas Kesehatan Kota Mojokerto, 2021)","previouslyFormattedCitation":"(Dinas Kesehatan Kota Mojokerto, 2021)"},"properties":{"noteIndex":0},"schema":"https://github.com/citation-style-language/schema/raw/master/csl-citation.json"}</w:instrText>
      </w:r>
      <w:r w:rsidRPr="00CE18D2">
        <w:rPr>
          <w:sz w:val="20"/>
          <w:szCs w:val="20"/>
        </w:rPr>
        <w:fldChar w:fldCharType="separate"/>
      </w:r>
      <w:r w:rsidRPr="00CE18D2">
        <w:rPr>
          <w:noProof/>
          <w:sz w:val="20"/>
          <w:szCs w:val="20"/>
        </w:rPr>
        <w:t xml:space="preserve"> Kota Mojokerto tahun 2021</w:t>
      </w:r>
      <w:r w:rsidRPr="00CE18D2">
        <w:rPr>
          <w:sz w:val="20"/>
          <w:szCs w:val="20"/>
        </w:rPr>
        <w:fldChar w:fldCharType="end"/>
      </w:r>
      <w:r w:rsidRPr="00CE18D2">
        <w:rPr>
          <w:sz w:val="20"/>
          <w:szCs w:val="20"/>
        </w:rPr>
        <w:t xml:space="preserve"> </w:t>
      </w:r>
      <w:r w:rsidR="00CA2407" w:rsidRPr="00CA2407">
        <w:rPr>
          <w:sz w:val="20"/>
          <w:szCs w:val="20"/>
        </w:rPr>
        <w:t>Puskesmas yang memiliki cakupan K1 dan K4 tertinggi pada tahun 2020 adalah Puskesmas Blooto yaitu sebesar 100,7% dan 98,1%. Cakupan K4 di Puskesmas Blooto mengalami penurunan pada triwulan pertama yaitu pada Januari tahun 2021 sebesar 5,93% sedangkan pada tahun 2020 sebesar 8%, pada Februari tahun 2021 sebesar 13,21% sedangkan pada tahun 2020 sebesar 13%, dan pada Maret tahun 2021 sebesar 20,75% sedangkan pada tahun 2020 sebesar 21,88%</w:t>
      </w:r>
      <w:r w:rsidRPr="00CE18D2">
        <w:rPr>
          <w:sz w:val="20"/>
          <w:szCs w:val="20"/>
        </w:rPr>
        <w:t xml:space="preserve"> </w:t>
      </w:r>
      <w:r w:rsidRPr="00CE18D2">
        <w:rPr>
          <w:sz w:val="20"/>
          <w:szCs w:val="20"/>
        </w:rPr>
        <w:fldChar w:fldCharType="begin" w:fldLock="1"/>
      </w:r>
      <w:r w:rsidRPr="00CE18D2">
        <w:rPr>
          <w:sz w:val="20"/>
          <w:szCs w:val="20"/>
        </w:rPr>
        <w:instrText>ADDIN CSL_CITATION {"citationItems":[{"id":"ITEM-1","itemData":{"author":[{"dropping-particle":"","family":"Puskesmas Blooto Kota Mojokerto","given":"","non-dropping-particle":"","parse-names":false,"suffix":""}],"id":"ITEM-1","issued":{"date-parts":[["2021"]]},"title":"Data PWS KIA Puskesmas Blooto","type":"report"},"uris":["http://www.mendeley.com/documents/?uuid=a8e5ce1f-990a-4e9f-b327-a49eedce813c"]}],"mendeley":{"formattedCitation":"(Puskesmas Blooto Kota Mojokerto, 2021)","manualFormatting":"(Data PWS KIA Puskesmas Blooto, 2021)","plainTextFormattedCitation":"(Puskesmas Blooto Kota Mojokerto, 2021)","previouslyFormattedCitation":"(Puskesmas Blooto Kota Mojokerto, 2021)"},"properties":{"noteIndex":0},"schema":"https://github.com/citation-style-language/schema/raw/master/csl-citation.json"}</w:instrText>
      </w:r>
      <w:r w:rsidRPr="00CE18D2">
        <w:rPr>
          <w:sz w:val="20"/>
          <w:szCs w:val="20"/>
        </w:rPr>
        <w:fldChar w:fldCharType="separate"/>
      </w:r>
      <w:r w:rsidRPr="00CE18D2">
        <w:rPr>
          <w:noProof/>
          <w:sz w:val="20"/>
          <w:szCs w:val="20"/>
        </w:rPr>
        <w:t>(Data PWS KIA Puskesmas Blooto, 2021)</w:t>
      </w:r>
      <w:r w:rsidRPr="00CE18D2">
        <w:rPr>
          <w:sz w:val="20"/>
          <w:szCs w:val="20"/>
        </w:rPr>
        <w:fldChar w:fldCharType="end"/>
      </w:r>
      <w:r w:rsidRPr="00CE18D2">
        <w:rPr>
          <w:sz w:val="20"/>
          <w:szCs w:val="20"/>
        </w:rPr>
        <w:t>.</w:t>
      </w:r>
      <w:r w:rsidRPr="00CE18D2">
        <w:rPr>
          <w:color w:val="FF0000"/>
          <w:sz w:val="20"/>
          <w:szCs w:val="20"/>
        </w:rPr>
        <w:t xml:space="preserve"> </w:t>
      </w:r>
      <w:proofErr w:type="gramStart"/>
      <w:r w:rsidR="00CA2407" w:rsidRPr="00CA2407">
        <w:rPr>
          <w:sz w:val="20"/>
          <w:szCs w:val="20"/>
        </w:rPr>
        <w:t>Berdasarkan data tersebut terdapat penurunan cakupan K1 dan K4 pada triwulan pertama (Januari-Maret) tahun 2021.</w:t>
      </w:r>
      <w:proofErr w:type="gramEnd"/>
      <w:r w:rsidR="00CA2407" w:rsidRPr="00CA2407">
        <w:rPr>
          <w:sz w:val="20"/>
          <w:szCs w:val="20"/>
        </w:rPr>
        <w:t xml:space="preserve"> </w:t>
      </w:r>
      <w:proofErr w:type="gramStart"/>
      <w:r w:rsidR="00CA2407" w:rsidRPr="00CA2407">
        <w:rPr>
          <w:sz w:val="20"/>
          <w:szCs w:val="20"/>
        </w:rPr>
        <w:t>Hal itu dapat menjadi masalah dikarenakan morbiditas dan mortalitas pada ibu hamil dapat mengalami peningkatan.</w:t>
      </w:r>
      <w:proofErr w:type="gramEnd"/>
      <w:r w:rsidR="00CA2407" w:rsidRPr="00CA2407">
        <w:rPr>
          <w:sz w:val="20"/>
          <w:szCs w:val="20"/>
        </w:rPr>
        <w:t xml:space="preserve"> Oleh sebab itu penelitian ini dilakukan dengan tujuan untuk menganalisis faktor </w:t>
      </w:r>
      <w:proofErr w:type="gramStart"/>
      <w:r w:rsidR="00CA2407" w:rsidRPr="00CA2407">
        <w:rPr>
          <w:sz w:val="20"/>
          <w:szCs w:val="20"/>
        </w:rPr>
        <w:t>apa</w:t>
      </w:r>
      <w:proofErr w:type="gramEnd"/>
      <w:r w:rsidR="00CA2407" w:rsidRPr="00CA2407">
        <w:rPr>
          <w:sz w:val="20"/>
          <w:szCs w:val="20"/>
        </w:rPr>
        <w:t xml:space="preserve"> saja yang berhubungan dengan kunjungan ANC pada ibu hamil di masa pandemi COVID-19 di wilayah kerja Puskesmas Blooto Kota Mojokerto</w:t>
      </w:r>
      <w:r w:rsidRPr="00CE18D2">
        <w:rPr>
          <w:sz w:val="20"/>
          <w:szCs w:val="20"/>
        </w:rPr>
        <w:t>.</w:t>
      </w:r>
      <w:r w:rsidR="00FB0370">
        <w:rPr>
          <w:sz w:val="20"/>
          <w:szCs w:val="20"/>
        </w:rPr>
        <w:t xml:space="preserve"> </w:t>
      </w:r>
      <w:proofErr w:type="gramStart"/>
      <w:r w:rsidR="00FB0370">
        <w:rPr>
          <w:sz w:val="20"/>
          <w:szCs w:val="20"/>
        </w:rPr>
        <w:t>Manfaat dilakukan penelitian ini agar sebagai salah satu sumber informasi dalam meningkatkan kesehatan ibu dan meminimalkan risiko bahaya kehamilan hingga persalinan dengan meningkatkan mutu pelayanan yang diberikan terutama terkait kunjungan ANC di situasi pandemi COVID-19.</w:t>
      </w:r>
      <w:proofErr w:type="gramEnd"/>
    </w:p>
    <w:p w14:paraId="7BC6872F" w14:textId="75F9C2B0" w:rsidR="007F2196" w:rsidRPr="00CE18D2" w:rsidRDefault="006840C2" w:rsidP="00CE18D2">
      <w:pPr>
        <w:ind w:firstLine="567"/>
        <w:jc w:val="both"/>
        <w:rPr>
          <w:rFonts w:eastAsia="Calibri"/>
          <w:color w:val="000000"/>
          <w:spacing w:val="-1"/>
          <w:sz w:val="20"/>
          <w:szCs w:val="20"/>
        </w:rPr>
      </w:pPr>
      <w:r w:rsidRPr="0090056B">
        <w:rPr>
          <w:sz w:val="20"/>
          <w:szCs w:val="20"/>
        </w:rPr>
        <w:t xml:space="preserve"> </w:t>
      </w:r>
    </w:p>
    <w:p w14:paraId="0A3D2365" w14:textId="77777777" w:rsidR="006840C2" w:rsidRPr="0090056B" w:rsidRDefault="0010291D" w:rsidP="00DD19D4">
      <w:pPr>
        <w:autoSpaceDE w:val="0"/>
        <w:autoSpaceDN w:val="0"/>
        <w:adjustRightInd w:val="0"/>
        <w:jc w:val="both"/>
        <w:rPr>
          <w:b/>
          <w:sz w:val="20"/>
          <w:szCs w:val="20"/>
          <w:lang w:val="id-ID"/>
        </w:rPr>
      </w:pPr>
      <w:r w:rsidRPr="0090056B">
        <w:rPr>
          <w:b/>
          <w:sz w:val="20"/>
          <w:szCs w:val="20"/>
          <w:lang w:val="id-ID"/>
        </w:rPr>
        <w:t>METODE</w:t>
      </w:r>
    </w:p>
    <w:p w14:paraId="66837CFB" w14:textId="77777777" w:rsidR="00DD19D4" w:rsidRPr="0090056B" w:rsidRDefault="00DD19D4" w:rsidP="00AF6EB0">
      <w:pPr>
        <w:autoSpaceDE w:val="0"/>
        <w:autoSpaceDN w:val="0"/>
        <w:adjustRightInd w:val="0"/>
        <w:ind w:firstLine="567"/>
        <w:jc w:val="both"/>
        <w:rPr>
          <w:b/>
          <w:sz w:val="20"/>
          <w:szCs w:val="20"/>
          <w:lang w:val="id-ID"/>
        </w:rPr>
      </w:pPr>
    </w:p>
    <w:p w14:paraId="7BCA2AAD" w14:textId="312BAF92" w:rsidR="00CA2407" w:rsidRPr="00FC5139" w:rsidRDefault="00CA2407" w:rsidP="00AF6EB0">
      <w:pPr>
        <w:autoSpaceDE w:val="0"/>
        <w:autoSpaceDN w:val="0"/>
        <w:adjustRightInd w:val="0"/>
        <w:ind w:firstLine="567"/>
        <w:jc w:val="both"/>
        <w:rPr>
          <w:sz w:val="20"/>
          <w:szCs w:val="20"/>
        </w:rPr>
      </w:pPr>
      <w:r w:rsidRPr="00CA2407">
        <w:rPr>
          <w:sz w:val="20"/>
          <w:szCs w:val="20"/>
          <w:lang w:val="id-ID"/>
        </w:rPr>
        <w:t xml:space="preserve">Rancang bangun yang digunakan dalam penelitian yaitu </w:t>
      </w:r>
      <w:r w:rsidRPr="007329BF">
        <w:rPr>
          <w:i/>
          <w:sz w:val="20"/>
          <w:szCs w:val="20"/>
          <w:lang w:val="id-ID"/>
        </w:rPr>
        <w:t>cross sectional</w:t>
      </w:r>
      <w:r w:rsidRPr="00CA2407">
        <w:rPr>
          <w:sz w:val="20"/>
          <w:szCs w:val="20"/>
          <w:lang w:val="id-ID"/>
        </w:rPr>
        <w:t xml:space="preserve">. </w:t>
      </w:r>
      <w:r w:rsidR="00CC6B54">
        <w:rPr>
          <w:sz w:val="20"/>
          <w:szCs w:val="20"/>
        </w:rPr>
        <w:t xml:space="preserve">Penelitian </w:t>
      </w:r>
      <w:r w:rsidR="00CC6B54" w:rsidRPr="007329BF">
        <w:rPr>
          <w:i/>
          <w:sz w:val="20"/>
          <w:szCs w:val="20"/>
          <w:lang w:val="id-ID"/>
        </w:rPr>
        <w:t>cross sectional</w:t>
      </w:r>
      <w:r w:rsidR="00CC6B54" w:rsidRPr="00CA2407">
        <w:rPr>
          <w:sz w:val="20"/>
          <w:szCs w:val="20"/>
          <w:lang w:val="id-ID"/>
        </w:rPr>
        <w:t xml:space="preserve"> </w:t>
      </w:r>
      <w:r w:rsidR="00CC6B54">
        <w:rPr>
          <w:sz w:val="20"/>
          <w:szCs w:val="20"/>
        </w:rPr>
        <w:t xml:space="preserve">adalah studi yang mempelajari hubungan variabel bebas dan variabel terikat yang diamati secara serentak pada individu dari populasi dalam waktu yang bersamaan. </w:t>
      </w:r>
      <w:r w:rsidRPr="00CA2407">
        <w:rPr>
          <w:sz w:val="20"/>
          <w:szCs w:val="20"/>
          <w:lang w:val="id-ID"/>
        </w:rPr>
        <w:t xml:space="preserve">Penelitian ini dilakukan di wilayah kerja Puskesmas Blooto, Kota Mojokerto. Populasi pada penelitian ini adalah semua ibu hamil yang tinggal di wilayah kerja Puskesmas Blooto, Kota Mojokerto pada bulan Januari-Maret 2021 yaitu 182 ibu hamil. Perhitungan besar sampel menggunakan rumus </w:t>
      </w:r>
      <w:r w:rsidRPr="00FC5139">
        <w:rPr>
          <w:i/>
          <w:sz w:val="20"/>
          <w:szCs w:val="20"/>
          <w:lang w:val="id-ID"/>
        </w:rPr>
        <w:t>lemeshow</w:t>
      </w:r>
      <w:r w:rsidRPr="00CA2407">
        <w:rPr>
          <w:sz w:val="20"/>
          <w:szCs w:val="20"/>
          <w:lang w:val="id-ID"/>
        </w:rPr>
        <w:t xml:space="preserve"> dengan </w:t>
      </w:r>
      <w:r w:rsidRPr="00FC5139">
        <w:rPr>
          <w:i/>
          <w:sz w:val="20"/>
          <w:szCs w:val="20"/>
          <w:lang w:val="id-ID"/>
        </w:rPr>
        <w:t>software sample size</w:t>
      </w:r>
      <w:r w:rsidRPr="00CA2407">
        <w:rPr>
          <w:sz w:val="20"/>
          <w:szCs w:val="20"/>
          <w:lang w:val="id-ID"/>
        </w:rPr>
        <w:t xml:space="preserve"> WHO dan didapatkan sebanyak 79 sampel. Teknik pengambilan sampel penelitian ini yaitu </w:t>
      </w:r>
      <w:r w:rsidRPr="007765D9">
        <w:rPr>
          <w:i/>
          <w:sz w:val="20"/>
          <w:szCs w:val="20"/>
          <w:lang w:val="id-ID"/>
        </w:rPr>
        <w:t>simple random sampling</w:t>
      </w:r>
      <w:r w:rsidRPr="00CA2407">
        <w:rPr>
          <w:sz w:val="20"/>
          <w:szCs w:val="20"/>
          <w:lang w:val="id-ID"/>
        </w:rPr>
        <w:t xml:space="preserve"> dengan mengguna</w:t>
      </w:r>
      <w:r w:rsidR="007765D9">
        <w:rPr>
          <w:sz w:val="20"/>
          <w:szCs w:val="20"/>
          <w:lang w:val="id-ID"/>
        </w:rPr>
        <w:t xml:space="preserve">kan kerangka sampel dari data sekunder yang didapatkan dari </w:t>
      </w:r>
      <w:r w:rsidRPr="00CA2407">
        <w:rPr>
          <w:sz w:val="20"/>
          <w:szCs w:val="20"/>
          <w:lang w:val="id-ID"/>
        </w:rPr>
        <w:t>buku kohort ibu Puskesmas Blooto.</w:t>
      </w:r>
      <w:r w:rsidR="00BE6C0D">
        <w:rPr>
          <w:sz w:val="20"/>
          <w:szCs w:val="20"/>
        </w:rPr>
        <w:t xml:space="preserve"> </w:t>
      </w:r>
      <w:proofErr w:type="gramStart"/>
      <w:r w:rsidR="007765D9">
        <w:rPr>
          <w:sz w:val="20"/>
          <w:szCs w:val="20"/>
        </w:rPr>
        <w:t>D</w:t>
      </w:r>
      <w:r w:rsidR="00FC5139">
        <w:rPr>
          <w:sz w:val="20"/>
          <w:szCs w:val="20"/>
        </w:rPr>
        <w:t xml:space="preserve">ata primer </w:t>
      </w:r>
      <w:r w:rsidR="007765D9">
        <w:rPr>
          <w:sz w:val="20"/>
          <w:szCs w:val="20"/>
        </w:rPr>
        <w:t>penelitian ini didapatkan dari</w:t>
      </w:r>
      <w:r w:rsidR="00FC5139">
        <w:rPr>
          <w:sz w:val="20"/>
          <w:szCs w:val="20"/>
        </w:rPr>
        <w:t xml:space="preserve"> kuesioner yang disebarkan secara </w:t>
      </w:r>
      <w:r w:rsidR="00FC5139">
        <w:rPr>
          <w:i/>
          <w:sz w:val="20"/>
          <w:szCs w:val="20"/>
        </w:rPr>
        <w:t>online</w:t>
      </w:r>
      <w:r w:rsidR="00FC5139">
        <w:rPr>
          <w:sz w:val="20"/>
          <w:szCs w:val="20"/>
        </w:rPr>
        <w:t xml:space="preserve"> melalui </w:t>
      </w:r>
      <w:r w:rsidR="00FC5139" w:rsidRPr="00FC5139">
        <w:rPr>
          <w:i/>
          <w:sz w:val="20"/>
          <w:szCs w:val="20"/>
        </w:rPr>
        <w:t xml:space="preserve">WhatsApp </w:t>
      </w:r>
      <w:r w:rsidR="00FC5139">
        <w:rPr>
          <w:sz w:val="20"/>
          <w:szCs w:val="20"/>
        </w:rPr>
        <w:t>kepada responden.</w:t>
      </w:r>
      <w:proofErr w:type="gramEnd"/>
      <w:r w:rsidR="00FC5139">
        <w:rPr>
          <w:sz w:val="20"/>
          <w:szCs w:val="20"/>
        </w:rPr>
        <w:t xml:space="preserve"> </w:t>
      </w:r>
      <w:proofErr w:type="gramStart"/>
      <w:r w:rsidR="007765D9">
        <w:rPr>
          <w:sz w:val="20"/>
          <w:szCs w:val="20"/>
        </w:rPr>
        <w:t>Kuesioner penelitian ini untuk mendapatkan informasi terkait semua variabel yang diteliti.</w:t>
      </w:r>
      <w:proofErr w:type="gramEnd"/>
      <w:r w:rsidR="007765D9">
        <w:rPr>
          <w:sz w:val="20"/>
          <w:szCs w:val="20"/>
        </w:rPr>
        <w:t xml:space="preserve"> </w:t>
      </w:r>
      <w:r w:rsidR="00D82CA2" w:rsidRPr="007765D9">
        <w:rPr>
          <w:sz w:val="20"/>
          <w:szCs w:val="20"/>
        </w:rPr>
        <w:t xml:space="preserve">Kuesioner pada penelitian ini menggunakan kuesioner yang dimodifikasi dari penelitian </w:t>
      </w:r>
      <w:proofErr w:type="gramStart"/>
      <w:r w:rsidR="007765D9" w:rsidRPr="007765D9">
        <w:rPr>
          <w:sz w:val="20"/>
          <w:szCs w:val="20"/>
        </w:rPr>
        <w:t>lain</w:t>
      </w:r>
      <w:proofErr w:type="gramEnd"/>
      <w:r w:rsidR="007765D9" w:rsidRPr="007765D9">
        <w:rPr>
          <w:sz w:val="20"/>
          <w:szCs w:val="20"/>
        </w:rPr>
        <w:t xml:space="preserve"> yang telah dilakukan </w:t>
      </w:r>
      <w:r w:rsidR="00D82CA2" w:rsidRPr="007765D9">
        <w:rPr>
          <w:sz w:val="20"/>
          <w:szCs w:val="20"/>
        </w:rPr>
        <w:t xml:space="preserve">sebelumnya. </w:t>
      </w:r>
      <w:proofErr w:type="gramStart"/>
      <w:r w:rsidR="00BE6C0D">
        <w:rPr>
          <w:sz w:val="20"/>
          <w:szCs w:val="20"/>
        </w:rPr>
        <w:t>Sebelum melakukan pengambilan data menggunakan kuesioner, peneliti</w:t>
      </w:r>
      <w:r w:rsidR="00FC5139">
        <w:rPr>
          <w:sz w:val="20"/>
          <w:szCs w:val="20"/>
        </w:rPr>
        <w:t xml:space="preserve"> telah melakukan dan lolos uji etik yang dilakukan di Fakultas Kedokteran Gigi Universitas Airlangga dengan nomor sertifikat 138/HRECC.FODM/III/2021.</w:t>
      </w:r>
      <w:proofErr w:type="gramEnd"/>
      <w:r w:rsidR="00FC5139">
        <w:rPr>
          <w:sz w:val="20"/>
          <w:szCs w:val="20"/>
        </w:rPr>
        <w:t xml:space="preserve"> </w:t>
      </w:r>
      <w:proofErr w:type="gramStart"/>
      <w:r w:rsidR="00D82CA2">
        <w:rPr>
          <w:sz w:val="20"/>
          <w:szCs w:val="20"/>
        </w:rPr>
        <w:t>Sedangkan data sekunder diperoleh dari buku kohort yaitu data jumlah ibu hamil yang berada di wilayah kerja Puskesmas Blooto.</w:t>
      </w:r>
      <w:proofErr w:type="gramEnd"/>
    </w:p>
    <w:p w14:paraId="6C27226D" w14:textId="7F7BC145" w:rsidR="007647A7" w:rsidRPr="00526BEC" w:rsidRDefault="00CA2407" w:rsidP="00AF6EB0">
      <w:pPr>
        <w:autoSpaceDE w:val="0"/>
        <w:autoSpaceDN w:val="0"/>
        <w:adjustRightInd w:val="0"/>
        <w:ind w:firstLine="567"/>
        <w:jc w:val="both"/>
        <w:rPr>
          <w:sz w:val="20"/>
          <w:szCs w:val="20"/>
        </w:rPr>
      </w:pPr>
      <w:r w:rsidRPr="00CA2407">
        <w:rPr>
          <w:sz w:val="20"/>
          <w:szCs w:val="20"/>
          <w:lang w:val="id-ID"/>
        </w:rPr>
        <w:t xml:space="preserve">Variabel bebas penelitian ini adalah </w:t>
      </w:r>
      <w:r w:rsidR="00D9245A">
        <w:rPr>
          <w:sz w:val="20"/>
          <w:szCs w:val="20"/>
        </w:rPr>
        <w:t>u</w:t>
      </w:r>
      <w:r w:rsidR="00FC5139">
        <w:rPr>
          <w:sz w:val="20"/>
          <w:szCs w:val="20"/>
        </w:rPr>
        <w:t>sia ibu dikelompokkan menjadi berisiko (&lt;20 tahun</w:t>
      </w:r>
      <w:r w:rsidR="00180BBD">
        <w:rPr>
          <w:sz w:val="20"/>
          <w:szCs w:val="20"/>
        </w:rPr>
        <w:t xml:space="preserve"> atau &gt;35 tahun</w:t>
      </w:r>
      <w:r w:rsidR="00FC5139">
        <w:rPr>
          <w:sz w:val="20"/>
          <w:szCs w:val="20"/>
        </w:rPr>
        <w:t xml:space="preserve">) dan tidak berisiko (20-35 tahun). </w:t>
      </w:r>
      <w:proofErr w:type="gramStart"/>
      <w:r w:rsidR="00FC5139">
        <w:rPr>
          <w:sz w:val="20"/>
          <w:szCs w:val="20"/>
        </w:rPr>
        <w:t>Tingkat pendidikan ibu dikelompokkan menjadi rendah (</w:t>
      </w:r>
      <w:r w:rsidR="00D9245A">
        <w:rPr>
          <w:sz w:val="20"/>
          <w:szCs w:val="20"/>
        </w:rPr>
        <w:t>tidak tamat SD, tamat SD, dan tamat SLTP</w:t>
      </w:r>
      <w:r w:rsidR="00FC5139">
        <w:rPr>
          <w:sz w:val="20"/>
          <w:szCs w:val="20"/>
        </w:rPr>
        <w:t>) dan tinggi (</w:t>
      </w:r>
      <w:r w:rsidR="00D9245A">
        <w:rPr>
          <w:sz w:val="20"/>
          <w:szCs w:val="20"/>
        </w:rPr>
        <w:t>tamat SLTA dan tamat PT</w:t>
      </w:r>
      <w:r w:rsidR="00FC5139">
        <w:rPr>
          <w:sz w:val="20"/>
          <w:szCs w:val="20"/>
        </w:rPr>
        <w:t>)</w:t>
      </w:r>
      <w:r w:rsidR="00EF00FD">
        <w:rPr>
          <w:sz w:val="20"/>
          <w:szCs w:val="20"/>
        </w:rPr>
        <w:t>.</w:t>
      </w:r>
      <w:proofErr w:type="gramEnd"/>
      <w:r w:rsidR="00EF00FD">
        <w:rPr>
          <w:sz w:val="20"/>
          <w:szCs w:val="20"/>
        </w:rPr>
        <w:t xml:space="preserve"> </w:t>
      </w:r>
      <w:proofErr w:type="gramStart"/>
      <w:r w:rsidR="00EF00FD">
        <w:rPr>
          <w:sz w:val="20"/>
          <w:szCs w:val="20"/>
        </w:rPr>
        <w:t>Status pekerjaan ibu dikelompokkan menjadi bekerja dan tidak bekerja</w:t>
      </w:r>
      <w:r w:rsidR="00D9245A">
        <w:rPr>
          <w:sz w:val="20"/>
          <w:szCs w:val="20"/>
        </w:rPr>
        <w:t xml:space="preserve"> atau ibu rumah tangga</w:t>
      </w:r>
      <w:r w:rsidR="00EF00FD">
        <w:rPr>
          <w:sz w:val="20"/>
          <w:szCs w:val="20"/>
        </w:rPr>
        <w:t>.</w:t>
      </w:r>
      <w:proofErr w:type="gramEnd"/>
      <w:r w:rsidR="00EF00FD">
        <w:rPr>
          <w:sz w:val="20"/>
          <w:szCs w:val="20"/>
        </w:rPr>
        <w:t xml:space="preserve"> </w:t>
      </w:r>
      <w:proofErr w:type="gramStart"/>
      <w:r w:rsidR="00EF00FD">
        <w:rPr>
          <w:sz w:val="20"/>
          <w:szCs w:val="20"/>
        </w:rPr>
        <w:t xml:space="preserve">Riwayat penyakit ibu </w:t>
      </w:r>
      <w:r w:rsidR="00307013">
        <w:rPr>
          <w:sz w:val="20"/>
          <w:szCs w:val="20"/>
        </w:rPr>
        <w:t xml:space="preserve">yaitu penyakit yang diderita ibu sebelum hamil hingga ibu dalam kondisi hamil yang diperoleh dari buku kohort ibu seperti anemia, </w:t>
      </w:r>
      <w:r w:rsidR="00307013" w:rsidRPr="00526BEC">
        <w:rPr>
          <w:sz w:val="20"/>
          <w:szCs w:val="20"/>
        </w:rPr>
        <w:t>hipertensi, TBC kelenjar, preelampsia, ISK, hepatitis B, epilepsi.</w:t>
      </w:r>
      <w:proofErr w:type="gramEnd"/>
      <w:r w:rsidR="00307013" w:rsidRPr="00526BEC">
        <w:rPr>
          <w:sz w:val="20"/>
          <w:szCs w:val="20"/>
        </w:rPr>
        <w:t xml:space="preserve"> </w:t>
      </w:r>
      <w:proofErr w:type="gramStart"/>
      <w:r w:rsidR="00307013" w:rsidRPr="00526BEC">
        <w:rPr>
          <w:sz w:val="20"/>
          <w:szCs w:val="20"/>
        </w:rPr>
        <w:t xml:space="preserve">Riwayat penyakit ibu </w:t>
      </w:r>
      <w:r w:rsidR="009606B1" w:rsidRPr="00526BEC">
        <w:rPr>
          <w:sz w:val="20"/>
          <w:szCs w:val="20"/>
        </w:rPr>
        <w:t xml:space="preserve">tersebut </w:t>
      </w:r>
      <w:r w:rsidR="00EF00FD" w:rsidRPr="00526BEC">
        <w:rPr>
          <w:sz w:val="20"/>
          <w:szCs w:val="20"/>
        </w:rPr>
        <w:t xml:space="preserve">dikelompokkan menjadi ada dan </w:t>
      </w:r>
      <w:r w:rsidR="00EF00FD" w:rsidRPr="00526BEC">
        <w:rPr>
          <w:sz w:val="20"/>
          <w:szCs w:val="20"/>
        </w:rPr>
        <w:lastRenderedPageBreak/>
        <w:t>tidak ada.</w:t>
      </w:r>
      <w:proofErr w:type="gramEnd"/>
      <w:r w:rsidR="00EF00FD" w:rsidRPr="00526BEC">
        <w:rPr>
          <w:sz w:val="20"/>
          <w:szCs w:val="20"/>
        </w:rPr>
        <w:t xml:space="preserve"> </w:t>
      </w:r>
      <w:proofErr w:type="gramStart"/>
      <w:r w:rsidR="00EF00FD" w:rsidRPr="00526BEC">
        <w:rPr>
          <w:sz w:val="20"/>
          <w:szCs w:val="20"/>
        </w:rPr>
        <w:t>Paritas ibu dikelompokkan menjadi rendah (</w:t>
      </w:r>
      <w:r w:rsidR="00180BBD" w:rsidRPr="00526BEC">
        <w:rPr>
          <w:sz w:val="20"/>
          <w:szCs w:val="20"/>
        </w:rPr>
        <w:t xml:space="preserve">memiliki anak </w:t>
      </w:r>
      <w:r w:rsidR="00EF00FD" w:rsidRPr="00526BEC">
        <w:rPr>
          <w:sz w:val="20"/>
          <w:szCs w:val="20"/>
        </w:rPr>
        <w:t>&lt;</w:t>
      </w:r>
      <w:r w:rsidR="00180BBD" w:rsidRPr="00526BEC">
        <w:rPr>
          <w:sz w:val="20"/>
          <w:szCs w:val="20"/>
        </w:rPr>
        <w:t>4</w:t>
      </w:r>
      <w:r w:rsidR="00EF00FD" w:rsidRPr="00526BEC">
        <w:rPr>
          <w:sz w:val="20"/>
          <w:szCs w:val="20"/>
        </w:rPr>
        <w:t>) dan tinggi (</w:t>
      </w:r>
      <w:r w:rsidR="00180BBD" w:rsidRPr="00526BEC">
        <w:rPr>
          <w:sz w:val="20"/>
          <w:szCs w:val="20"/>
        </w:rPr>
        <w:t xml:space="preserve">memiliki anak </w:t>
      </w:r>
      <w:r w:rsidR="00EF00FD" w:rsidRPr="00526BEC">
        <w:rPr>
          <w:sz w:val="20"/>
          <w:szCs w:val="20"/>
        </w:rPr>
        <w:t>≥</w:t>
      </w:r>
      <w:r w:rsidR="00180BBD" w:rsidRPr="00526BEC">
        <w:rPr>
          <w:sz w:val="20"/>
          <w:szCs w:val="20"/>
        </w:rPr>
        <w:t>4</w:t>
      </w:r>
      <w:r w:rsidR="00EF00FD" w:rsidRPr="00526BEC">
        <w:rPr>
          <w:sz w:val="20"/>
          <w:szCs w:val="20"/>
        </w:rPr>
        <w:t>).</w:t>
      </w:r>
      <w:proofErr w:type="gramEnd"/>
      <w:r w:rsidR="00EF00FD" w:rsidRPr="00526BEC">
        <w:rPr>
          <w:sz w:val="20"/>
          <w:szCs w:val="20"/>
        </w:rPr>
        <w:t xml:space="preserve"> </w:t>
      </w:r>
      <w:proofErr w:type="gramStart"/>
      <w:r w:rsidR="00EF00FD" w:rsidRPr="00526BEC">
        <w:rPr>
          <w:sz w:val="20"/>
          <w:szCs w:val="20"/>
        </w:rPr>
        <w:t xml:space="preserve">Pengetahuan ibu </w:t>
      </w:r>
      <w:r w:rsidR="00180BBD" w:rsidRPr="00526BEC">
        <w:rPr>
          <w:sz w:val="20"/>
          <w:szCs w:val="20"/>
        </w:rPr>
        <w:t xml:space="preserve">terkait pemahaman tujuan dan manfaat yang didapatkan dari kunjungan ANC serta pengetahaun dasar mengenai COVID-19 </w:t>
      </w:r>
      <w:r w:rsidR="009606B1" w:rsidRPr="00526BEC">
        <w:rPr>
          <w:sz w:val="20"/>
          <w:szCs w:val="20"/>
        </w:rPr>
        <w:t>yang terdiri dari 10 pertanyaan.</w:t>
      </w:r>
      <w:proofErr w:type="gramEnd"/>
      <w:r w:rsidR="009606B1" w:rsidRPr="00526BEC">
        <w:rPr>
          <w:sz w:val="20"/>
          <w:szCs w:val="20"/>
        </w:rPr>
        <w:t xml:space="preserve"> Pengetahuan ibu tersebut</w:t>
      </w:r>
      <w:r w:rsidR="000F7F25" w:rsidRPr="00526BEC">
        <w:rPr>
          <w:sz w:val="20"/>
          <w:szCs w:val="20"/>
        </w:rPr>
        <w:t xml:space="preserve"> </w:t>
      </w:r>
      <w:r w:rsidR="00EF00FD" w:rsidRPr="00526BEC">
        <w:rPr>
          <w:sz w:val="20"/>
          <w:szCs w:val="20"/>
        </w:rPr>
        <w:t>dikelompokkan menjadi tinggi (≥</w:t>
      </w:r>
      <w:r w:rsidR="00EF00FD" w:rsidRPr="008D204F">
        <w:rPr>
          <w:i/>
          <w:sz w:val="20"/>
          <w:szCs w:val="20"/>
        </w:rPr>
        <w:t>mean</w:t>
      </w:r>
      <w:r w:rsidR="00EF00FD" w:rsidRPr="00526BEC">
        <w:rPr>
          <w:sz w:val="20"/>
          <w:szCs w:val="20"/>
        </w:rPr>
        <w:t>) dan rendah (&lt;</w:t>
      </w:r>
      <w:r w:rsidR="00EF00FD" w:rsidRPr="008D204F">
        <w:rPr>
          <w:i/>
          <w:sz w:val="20"/>
          <w:szCs w:val="20"/>
        </w:rPr>
        <w:t>mean</w:t>
      </w:r>
      <w:r w:rsidR="00EF00FD" w:rsidRPr="00526BEC">
        <w:rPr>
          <w:sz w:val="20"/>
          <w:szCs w:val="20"/>
        </w:rPr>
        <w:t xml:space="preserve">). Sikap ibu </w:t>
      </w:r>
      <w:r w:rsidR="000F7F25" w:rsidRPr="00526BEC">
        <w:rPr>
          <w:sz w:val="20"/>
          <w:szCs w:val="20"/>
        </w:rPr>
        <w:t xml:space="preserve">diketahui berdasarkan pendapat ibu mengenai aturan serta kebiasaan di masa pandemi COVID-19 </w:t>
      </w:r>
      <w:r w:rsidR="00CF7A97" w:rsidRPr="00526BEC">
        <w:rPr>
          <w:sz w:val="20"/>
          <w:szCs w:val="20"/>
        </w:rPr>
        <w:t>yang</w:t>
      </w:r>
      <w:r w:rsidR="007329BF" w:rsidRPr="00526BEC">
        <w:rPr>
          <w:sz w:val="20"/>
          <w:szCs w:val="20"/>
        </w:rPr>
        <w:t xml:space="preserve"> terdiri dari 5 penyataan </w:t>
      </w:r>
      <w:r w:rsidR="00CF7A97" w:rsidRPr="00526BEC">
        <w:rPr>
          <w:sz w:val="20"/>
          <w:szCs w:val="20"/>
        </w:rPr>
        <w:t xml:space="preserve">pada kuesioner </w:t>
      </w:r>
      <w:r w:rsidR="00D078F8" w:rsidRPr="00526BEC">
        <w:rPr>
          <w:sz w:val="20"/>
          <w:szCs w:val="20"/>
        </w:rPr>
        <w:t xml:space="preserve">yaitu sikap ibu yang khawatir terinfeksi COVID-19 saat melakukan pemeriksaan kehamilan di pelayanan kesehatan selama pandemi, khawatir terinfeksi COVID-19 jika berada di tempat umum yang sangat ramai dan tidak menerapkan </w:t>
      </w:r>
      <w:r w:rsidR="00D078F8" w:rsidRPr="00526BEC">
        <w:rPr>
          <w:i/>
          <w:sz w:val="20"/>
          <w:szCs w:val="20"/>
        </w:rPr>
        <w:t xml:space="preserve">social distancing, </w:t>
      </w:r>
      <w:r w:rsidR="009606B1" w:rsidRPr="00526BEC">
        <w:rPr>
          <w:sz w:val="20"/>
          <w:szCs w:val="20"/>
        </w:rPr>
        <w:t xml:space="preserve">sikap ibu yang </w:t>
      </w:r>
      <w:r w:rsidR="00D078F8" w:rsidRPr="00526BEC">
        <w:rPr>
          <w:sz w:val="20"/>
          <w:szCs w:val="20"/>
        </w:rPr>
        <w:t xml:space="preserve">mendukung kebijakan pemerintah untuk tetap di rumah saja, </w:t>
      </w:r>
      <w:r w:rsidR="009606B1" w:rsidRPr="00526BEC">
        <w:rPr>
          <w:sz w:val="20"/>
          <w:szCs w:val="20"/>
        </w:rPr>
        <w:t xml:space="preserve">merasa tidak nyaman jika tempat yang dikunjungi tidak menyediakan fasilitas cuci tangan, dan merasa tidak nyaman jika menggunakan masker dalam waktu yang lama (&gt;1 jam). Sikap ibu tersebut </w:t>
      </w:r>
      <w:r w:rsidR="007329BF" w:rsidRPr="00526BEC">
        <w:rPr>
          <w:sz w:val="20"/>
          <w:szCs w:val="20"/>
        </w:rPr>
        <w:t xml:space="preserve">dinilai menggunakan skala </w:t>
      </w:r>
      <w:r w:rsidR="007329BF" w:rsidRPr="00526BEC">
        <w:rPr>
          <w:i/>
          <w:sz w:val="20"/>
          <w:szCs w:val="20"/>
        </w:rPr>
        <w:t>liker</w:t>
      </w:r>
      <w:r w:rsidR="007329BF" w:rsidRPr="00526BEC">
        <w:rPr>
          <w:sz w:val="20"/>
          <w:szCs w:val="20"/>
        </w:rPr>
        <w:t>t yaitu</w:t>
      </w:r>
      <w:r w:rsidR="000A5CE3">
        <w:rPr>
          <w:sz w:val="20"/>
          <w:szCs w:val="20"/>
        </w:rPr>
        <w:t xml:space="preserve"> sangat setuju (4), setuju (3),</w:t>
      </w:r>
      <w:r w:rsidR="007329BF" w:rsidRPr="00526BEC">
        <w:rPr>
          <w:sz w:val="20"/>
          <w:szCs w:val="20"/>
        </w:rPr>
        <w:t xml:space="preserve"> tidak setuju (2), dan sangat tidak setuju (1) kemudian </w:t>
      </w:r>
      <w:r w:rsidR="00EF00FD" w:rsidRPr="00526BEC">
        <w:rPr>
          <w:sz w:val="20"/>
          <w:szCs w:val="20"/>
        </w:rPr>
        <w:t xml:space="preserve">dikelompokkan menjadi </w:t>
      </w:r>
      <w:r w:rsidR="007329BF" w:rsidRPr="00526BEC">
        <w:rPr>
          <w:sz w:val="20"/>
          <w:szCs w:val="20"/>
        </w:rPr>
        <w:t xml:space="preserve">dua kategoru yaitu sikap </w:t>
      </w:r>
      <w:r w:rsidR="00EF00FD" w:rsidRPr="00526BEC">
        <w:rPr>
          <w:sz w:val="20"/>
          <w:szCs w:val="20"/>
        </w:rPr>
        <w:t>positif (≥</w:t>
      </w:r>
      <w:r w:rsidR="00EF00FD" w:rsidRPr="008D204F">
        <w:rPr>
          <w:i/>
          <w:sz w:val="20"/>
          <w:szCs w:val="20"/>
        </w:rPr>
        <w:t>mean</w:t>
      </w:r>
      <w:r w:rsidR="00EF00FD" w:rsidRPr="00526BEC">
        <w:rPr>
          <w:sz w:val="20"/>
          <w:szCs w:val="20"/>
        </w:rPr>
        <w:t>) dan negatif (&lt;</w:t>
      </w:r>
      <w:r w:rsidR="00EF00FD" w:rsidRPr="008D204F">
        <w:rPr>
          <w:i/>
          <w:sz w:val="20"/>
          <w:szCs w:val="20"/>
        </w:rPr>
        <w:t>mean</w:t>
      </w:r>
      <w:r w:rsidR="00EF00FD" w:rsidRPr="00526BEC">
        <w:rPr>
          <w:sz w:val="20"/>
          <w:szCs w:val="20"/>
        </w:rPr>
        <w:t xml:space="preserve">). Penerapan </w:t>
      </w:r>
      <w:r w:rsidR="007647A7" w:rsidRPr="00526BEC">
        <w:rPr>
          <w:sz w:val="20"/>
          <w:szCs w:val="20"/>
        </w:rPr>
        <w:t xml:space="preserve">protokol </w:t>
      </w:r>
      <w:r w:rsidR="00EF00FD" w:rsidRPr="00526BEC">
        <w:rPr>
          <w:sz w:val="20"/>
          <w:szCs w:val="20"/>
        </w:rPr>
        <w:t xml:space="preserve">kesehatan ibu </w:t>
      </w:r>
      <w:r w:rsidR="000F7F25" w:rsidRPr="00526BEC">
        <w:rPr>
          <w:sz w:val="20"/>
          <w:szCs w:val="20"/>
        </w:rPr>
        <w:t xml:space="preserve">diketahui berdasarkan pertanyaan terkait kebiasaan menerapkan protokol kesehatan </w:t>
      </w:r>
      <w:r w:rsidR="00CF7A97" w:rsidRPr="00526BEC">
        <w:rPr>
          <w:sz w:val="20"/>
          <w:szCs w:val="20"/>
        </w:rPr>
        <w:t xml:space="preserve">yang terdiri dari 10 pernyataan pada kuesioner </w:t>
      </w:r>
      <w:r w:rsidR="007647A7" w:rsidRPr="00526BEC">
        <w:rPr>
          <w:sz w:val="20"/>
          <w:szCs w:val="20"/>
        </w:rPr>
        <w:t>yaitu meliputi memakai masker ketika berada di luar rumah ataupun saat menerima tamu di rumah, mencuci tangan menggunakan sabun dan air mengalir atau handsanitizer, tidak berkerumun dan menjaga jarak, menggunakan cairan desinfektan untuk memberikan barang atau meja, serta membawa peralatan pribadi untuk menjaga kebersihan alat yang akan dipakai</w:t>
      </w:r>
      <w:r w:rsidR="00C11874" w:rsidRPr="00526BEC">
        <w:rPr>
          <w:sz w:val="20"/>
          <w:szCs w:val="20"/>
        </w:rPr>
        <w:t>. Penerapan protokol kesehatan</w:t>
      </w:r>
      <w:r w:rsidR="007647A7" w:rsidRPr="00526BEC">
        <w:rPr>
          <w:sz w:val="20"/>
          <w:szCs w:val="20"/>
        </w:rPr>
        <w:t xml:space="preserve"> </w:t>
      </w:r>
      <w:r w:rsidR="00C11874" w:rsidRPr="00526BEC">
        <w:rPr>
          <w:sz w:val="20"/>
          <w:szCs w:val="20"/>
        </w:rPr>
        <w:t xml:space="preserve">ibu </w:t>
      </w:r>
      <w:r w:rsidR="00EF00FD" w:rsidRPr="00526BEC">
        <w:rPr>
          <w:sz w:val="20"/>
          <w:szCs w:val="20"/>
        </w:rPr>
        <w:t>dikelompokkan menjadi menerapkan (≥</w:t>
      </w:r>
      <w:r w:rsidR="00EF00FD" w:rsidRPr="008D204F">
        <w:rPr>
          <w:i/>
          <w:sz w:val="20"/>
          <w:szCs w:val="20"/>
        </w:rPr>
        <w:t>mean</w:t>
      </w:r>
      <w:r w:rsidR="00EF00FD" w:rsidRPr="00526BEC">
        <w:rPr>
          <w:sz w:val="20"/>
          <w:szCs w:val="20"/>
        </w:rPr>
        <w:t>) dan tidak menerapkan (&lt;</w:t>
      </w:r>
      <w:r w:rsidR="00EF00FD" w:rsidRPr="008D204F">
        <w:rPr>
          <w:i/>
          <w:sz w:val="20"/>
          <w:szCs w:val="20"/>
        </w:rPr>
        <w:t>mean</w:t>
      </w:r>
      <w:r w:rsidR="00EF00FD" w:rsidRPr="00526BEC">
        <w:rPr>
          <w:sz w:val="20"/>
          <w:szCs w:val="20"/>
        </w:rPr>
        <w:t xml:space="preserve">). </w:t>
      </w:r>
      <w:proofErr w:type="gramStart"/>
      <w:r w:rsidR="00EF00FD" w:rsidRPr="00526BEC">
        <w:rPr>
          <w:sz w:val="20"/>
          <w:szCs w:val="20"/>
        </w:rPr>
        <w:t xml:space="preserve">Jarak tempat tinggal ibu </w:t>
      </w:r>
      <w:r w:rsidR="000F7F25" w:rsidRPr="00526BEC">
        <w:rPr>
          <w:sz w:val="20"/>
          <w:szCs w:val="20"/>
        </w:rPr>
        <w:t xml:space="preserve">menuju ke fasilitas kesehatan </w:t>
      </w:r>
      <w:r w:rsidR="00EF00FD" w:rsidRPr="00526BEC">
        <w:rPr>
          <w:sz w:val="20"/>
          <w:szCs w:val="20"/>
        </w:rPr>
        <w:t>dikelompokkan menjadi dekat (≤1 km) dan jauh (&gt;1 km).</w:t>
      </w:r>
      <w:proofErr w:type="gramEnd"/>
      <w:r w:rsidR="00EF00FD" w:rsidRPr="00526BEC">
        <w:rPr>
          <w:sz w:val="20"/>
          <w:szCs w:val="20"/>
        </w:rPr>
        <w:t xml:space="preserve"> </w:t>
      </w:r>
      <w:r w:rsidR="00293FE9" w:rsidRPr="00526BEC">
        <w:rPr>
          <w:sz w:val="20"/>
          <w:szCs w:val="20"/>
        </w:rPr>
        <w:t xml:space="preserve">Peran tenaga medis </w:t>
      </w:r>
      <w:r w:rsidR="000F7F25" w:rsidRPr="00526BEC">
        <w:rPr>
          <w:sz w:val="20"/>
          <w:szCs w:val="20"/>
        </w:rPr>
        <w:t xml:space="preserve">diketahui </w:t>
      </w:r>
      <w:r w:rsidR="007647A7" w:rsidRPr="00526BEC">
        <w:rPr>
          <w:sz w:val="20"/>
          <w:szCs w:val="20"/>
        </w:rPr>
        <w:t xml:space="preserve">berdasarkan jawaban persepsi ibu hamil mengenai cara atau sikap tenaga medis dalam memberikan pelayanan ANC </w:t>
      </w:r>
      <w:r w:rsidR="00CF7A97" w:rsidRPr="00526BEC">
        <w:rPr>
          <w:sz w:val="20"/>
          <w:szCs w:val="20"/>
        </w:rPr>
        <w:t xml:space="preserve">yang terdiri dari 5 pernyataan pada kuesioner </w:t>
      </w:r>
      <w:r w:rsidR="00293FE9" w:rsidRPr="00526BEC">
        <w:rPr>
          <w:sz w:val="20"/>
          <w:szCs w:val="20"/>
        </w:rPr>
        <w:t>yaitu bidan/dokter menggunakan APD saat memberikan pelayanan, bersikap ramah dan sopan saat melakukan pemeriksaan kehamilan, memberikan waktu untuk berkonsultasi melalui telfon/</w:t>
      </w:r>
      <w:r w:rsidR="00293FE9" w:rsidRPr="00526BEC">
        <w:rPr>
          <w:i/>
          <w:sz w:val="20"/>
          <w:szCs w:val="20"/>
        </w:rPr>
        <w:t>whatsapp</w:t>
      </w:r>
      <w:r w:rsidR="00293FE9" w:rsidRPr="00526BEC">
        <w:rPr>
          <w:sz w:val="20"/>
          <w:szCs w:val="20"/>
        </w:rPr>
        <w:t xml:space="preserve">, memberikan informasi terkait hal yang harus diperhatikan mengenai kesehatan ibu terutama dalam menghadapi pandemi, dan memberikan arahan kepada ibu untuk menerapkan materi yang terdapat di buku KIA. Peran tenaga medis </w:t>
      </w:r>
      <w:r w:rsidR="00EF00FD" w:rsidRPr="00526BEC">
        <w:rPr>
          <w:sz w:val="20"/>
          <w:szCs w:val="20"/>
        </w:rPr>
        <w:t>dikelompokkan menjadi baik (≥</w:t>
      </w:r>
      <w:r w:rsidR="00EF00FD" w:rsidRPr="008D204F">
        <w:rPr>
          <w:i/>
          <w:sz w:val="20"/>
          <w:szCs w:val="20"/>
        </w:rPr>
        <w:t>mean</w:t>
      </w:r>
      <w:r w:rsidR="00EF00FD" w:rsidRPr="00526BEC">
        <w:rPr>
          <w:sz w:val="20"/>
          <w:szCs w:val="20"/>
        </w:rPr>
        <w:t>) dan tidak baik (&lt;</w:t>
      </w:r>
      <w:r w:rsidR="00EF00FD" w:rsidRPr="008D204F">
        <w:rPr>
          <w:i/>
          <w:sz w:val="20"/>
          <w:szCs w:val="20"/>
        </w:rPr>
        <w:t>mean</w:t>
      </w:r>
      <w:r w:rsidR="00EF00FD" w:rsidRPr="00526BEC">
        <w:rPr>
          <w:sz w:val="20"/>
          <w:szCs w:val="20"/>
        </w:rPr>
        <w:t>)</w:t>
      </w:r>
      <w:r w:rsidR="00D9245A" w:rsidRPr="00526BEC">
        <w:rPr>
          <w:sz w:val="20"/>
          <w:szCs w:val="20"/>
        </w:rPr>
        <w:t xml:space="preserve">. </w:t>
      </w:r>
      <w:proofErr w:type="gramStart"/>
      <w:r w:rsidR="00D9245A" w:rsidRPr="00526BEC">
        <w:rPr>
          <w:sz w:val="20"/>
          <w:szCs w:val="20"/>
        </w:rPr>
        <w:t>Ketersediaan fasilitas protokol kesehatan dikelompokkan menjadi lengkap (jika terdapat 5 fasilitas yang terpenuhi) dan tidak lengkap &lt;5 fasilitas yang terpenuhi.</w:t>
      </w:r>
      <w:proofErr w:type="gramEnd"/>
      <w:r w:rsidR="00D9245A" w:rsidRPr="00526BEC">
        <w:rPr>
          <w:sz w:val="20"/>
          <w:szCs w:val="20"/>
        </w:rPr>
        <w:t xml:space="preserve"> </w:t>
      </w:r>
      <w:r w:rsidR="00C11874" w:rsidRPr="00526BEC">
        <w:rPr>
          <w:sz w:val="20"/>
          <w:szCs w:val="20"/>
        </w:rPr>
        <w:t xml:space="preserve">Ketersediaan fasilitas protokol kesehatan di tempat pelayanan pemeriksaan kehamilan tersebut </w:t>
      </w:r>
      <w:r w:rsidR="00293FE9" w:rsidRPr="00526BEC">
        <w:rPr>
          <w:sz w:val="20"/>
          <w:szCs w:val="20"/>
        </w:rPr>
        <w:t xml:space="preserve">yaitu </w:t>
      </w:r>
      <w:r w:rsidR="00C11874" w:rsidRPr="00526BEC">
        <w:rPr>
          <w:sz w:val="20"/>
          <w:szCs w:val="20"/>
        </w:rPr>
        <w:t xml:space="preserve">tersedia tempat cuci tangan beserta sabun dan air mengalir, menerapkan </w:t>
      </w:r>
      <w:r w:rsidR="00C11874" w:rsidRPr="00526BEC">
        <w:rPr>
          <w:i/>
          <w:sz w:val="20"/>
          <w:szCs w:val="20"/>
        </w:rPr>
        <w:t>social distancing</w:t>
      </w:r>
      <w:r w:rsidR="00C11874" w:rsidRPr="00526BEC">
        <w:rPr>
          <w:sz w:val="20"/>
          <w:szCs w:val="20"/>
        </w:rPr>
        <w:t xml:space="preserve">, menerapkan pengukuran suhu tubuh, menyediakan </w:t>
      </w:r>
      <w:r w:rsidR="00C11874" w:rsidRPr="00526BEC">
        <w:rPr>
          <w:i/>
          <w:sz w:val="20"/>
          <w:szCs w:val="20"/>
        </w:rPr>
        <w:t>handrub</w:t>
      </w:r>
      <w:r w:rsidR="00C11874" w:rsidRPr="00526BEC">
        <w:rPr>
          <w:sz w:val="20"/>
          <w:szCs w:val="20"/>
        </w:rPr>
        <w:t xml:space="preserve"> (cairan antiseptik) di setiap sudut pelayanan, dan memasang penghalang fisik </w:t>
      </w:r>
      <w:r w:rsidR="00C11874" w:rsidRPr="00526BEC">
        <w:rPr>
          <w:i/>
          <w:sz w:val="20"/>
          <w:szCs w:val="20"/>
        </w:rPr>
        <w:t>(barrier)</w:t>
      </w:r>
      <w:r w:rsidR="00C11874" w:rsidRPr="00526BEC">
        <w:rPr>
          <w:sz w:val="20"/>
          <w:szCs w:val="20"/>
        </w:rPr>
        <w:t xml:space="preserve"> berupa kaca/mika antara petugas dan pengunjung.</w:t>
      </w:r>
    </w:p>
    <w:p w14:paraId="5D5E983A" w14:textId="696A2364" w:rsidR="0067286B" w:rsidRPr="00526BEC" w:rsidRDefault="00CA2407" w:rsidP="00AF6EB0">
      <w:pPr>
        <w:autoSpaceDE w:val="0"/>
        <w:autoSpaceDN w:val="0"/>
        <w:adjustRightInd w:val="0"/>
        <w:ind w:firstLine="567"/>
        <w:jc w:val="both"/>
        <w:rPr>
          <w:sz w:val="20"/>
          <w:szCs w:val="20"/>
        </w:rPr>
      </w:pPr>
      <w:r w:rsidRPr="00526BEC">
        <w:rPr>
          <w:sz w:val="20"/>
          <w:szCs w:val="20"/>
          <w:lang w:val="id-ID"/>
        </w:rPr>
        <w:t>Variabel terikat adalah kunjunga</w:t>
      </w:r>
      <w:r w:rsidR="00FC5139" w:rsidRPr="00526BEC">
        <w:rPr>
          <w:sz w:val="20"/>
          <w:szCs w:val="20"/>
          <w:lang w:val="id-ID"/>
        </w:rPr>
        <w:t>n ANC di masa pandemi COVID-19</w:t>
      </w:r>
      <w:r w:rsidR="00D9245A" w:rsidRPr="00526BEC">
        <w:rPr>
          <w:sz w:val="20"/>
          <w:szCs w:val="20"/>
        </w:rPr>
        <w:t xml:space="preserve"> yang dikelompokkan menjadi sesuai (jika frekuensi kunjungan ANC sesuai dengan standar minimal kunjungan pada usia kehamilannya) dan tidak sesuai (jika frekuensi kunjungan ANC tidak sesuai dengan standar minimal kunjungan pada usia kehamilannya)</w:t>
      </w:r>
      <w:r w:rsidR="00FC5139" w:rsidRPr="00526BEC">
        <w:rPr>
          <w:sz w:val="20"/>
          <w:szCs w:val="20"/>
          <w:lang w:val="id-ID"/>
        </w:rPr>
        <w:t>.</w:t>
      </w:r>
      <w:r w:rsidR="00D9245A" w:rsidRPr="00526BEC">
        <w:rPr>
          <w:sz w:val="20"/>
          <w:szCs w:val="20"/>
        </w:rPr>
        <w:t xml:space="preserve"> Adapun standar minimal kunjungan ANC berdasarkan </w:t>
      </w:r>
      <w:r w:rsidR="00423D7D" w:rsidRPr="00526BEC">
        <w:rPr>
          <w:sz w:val="20"/>
          <w:szCs w:val="20"/>
        </w:rPr>
        <w:fldChar w:fldCharType="begin" w:fldLock="1"/>
      </w:r>
      <w:r w:rsidR="00423D7D" w:rsidRPr="00526BEC">
        <w:rPr>
          <w:sz w:val="20"/>
          <w:szCs w:val="20"/>
        </w:rPr>
        <w:instrText>ADDIN CSL_CITATION {"citationItems":[{"id":"ITEM-1","itemData":{"ISBN":"9786024169916","abstract":"Di era adaptasi kebiasaan baru ini diharapkan ibu dan bayi tetap mendapatkan pelayanan esensial, faktor risiko viii dapat dikenali secara dini serta mendapatkan akses pertolongan kegawatdaruratan dan tenaga kesehatan mendapatkan perlindungan dari penularan COVID-19.","author":[{"dropping-particle":"","family":"Kementerian Kesehatan RI","given":"","non-dropping-particle":"","parse-names":false,"suffix":""}],"id":"ITEM-1","issued":{"date-parts":[["2020"]]},"publisher":"Kementerian Kesehatan RI","publisher-place":"Jakarta","title":"Pedoman pelayanan antenatal, persalinan, nifas, dan bayi baru lahir di Era Adaptasi Baru Revisi 2","type":"book"},"uris":["http://www.mendeley.com/documents/?uuid=8f1e5d5a-c089-442c-aab6-9edf5c887559"]}],"mendeley":{"formattedCitation":"(Kementerian Kesehatan RI, 2020a)","manualFormatting":"Kementerian Kesehatan RI (2020c)","plainTextFormattedCitation":"(Kementerian Kesehatan RI, 2020a)","previouslyFormattedCitation":"(Kementerian Kesehatan RI, 2020a)"},"properties":{"noteIndex":0},"schema":"https://github.com/citation-style-language/schema/raw/master/csl-citation.json"}</w:instrText>
      </w:r>
      <w:r w:rsidR="00423D7D" w:rsidRPr="00526BEC">
        <w:rPr>
          <w:sz w:val="20"/>
          <w:szCs w:val="20"/>
        </w:rPr>
        <w:fldChar w:fldCharType="separate"/>
      </w:r>
      <w:r w:rsidR="00423D7D" w:rsidRPr="00526BEC">
        <w:rPr>
          <w:noProof/>
          <w:sz w:val="20"/>
          <w:szCs w:val="20"/>
        </w:rPr>
        <w:t>Kementerian Kesehatan RI (2020c)</w:t>
      </w:r>
      <w:r w:rsidR="00423D7D" w:rsidRPr="00526BEC">
        <w:rPr>
          <w:sz w:val="20"/>
          <w:szCs w:val="20"/>
        </w:rPr>
        <w:fldChar w:fldCharType="end"/>
      </w:r>
      <w:r w:rsidR="00423D7D" w:rsidRPr="00526BEC">
        <w:rPr>
          <w:color w:val="FF0000"/>
          <w:sz w:val="20"/>
          <w:szCs w:val="20"/>
        </w:rPr>
        <w:t xml:space="preserve"> </w:t>
      </w:r>
      <w:r w:rsidR="00D9245A" w:rsidRPr="00526BEC">
        <w:rPr>
          <w:sz w:val="20"/>
          <w:szCs w:val="20"/>
        </w:rPr>
        <w:t>yaitu trimester I</w:t>
      </w:r>
      <w:r w:rsidR="00FC5139" w:rsidRPr="00526BEC">
        <w:rPr>
          <w:sz w:val="20"/>
          <w:szCs w:val="20"/>
          <w:lang w:val="id-ID"/>
        </w:rPr>
        <w:t xml:space="preserve"> </w:t>
      </w:r>
      <w:r w:rsidR="00D9245A" w:rsidRPr="00526BEC">
        <w:rPr>
          <w:sz w:val="20"/>
          <w:szCs w:val="20"/>
        </w:rPr>
        <w:t xml:space="preserve">sebanyak 2 kali, trimester II sebanyak 1 kali, dan trimester III sebanyak 3 kali. </w:t>
      </w:r>
      <w:r w:rsidRPr="00526BEC">
        <w:rPr>
          <w:sz w:val="20"/>
          <w:szCs w:val="20"/>
          <w:lang w:val="id-ID"/>
        </w:rPr>
        <w:t xml:space="preserve">Analisis data pada penelitian ini menggunakan analisis univariabel dengan tabel distribusi frekuensi dan analisis bivariabel yaitu menghitung nilai </w:t>
      </w:r>
      <w:r w:rsidRPr="00526BEC">
        <w:rPr>
          <w:i/>
          <w:sz w:val="20"/>
          <w:szCs w:val="20"/>
          <w:lang w:val="id-ID"/>
        </w:rPr>
        <w:t>Prevalence Ratio</w:t>
      </w:r>
      <w:r w:rsidRPr="00526BEC">
        <w:rPr>
          <w:sz w:val="20"/>
          <w:szCs w:val="20"/>
          <w:lang w:val="id-ID"/>
        </w:rPr>
        <w:t xml:space="preserve"> (PR) dan taraf kepercayaan CI = 95% untuk melihat ada tidaknya hubungan dengan menggunakan software Epi Info 7</w:t>
      </w:r>
      <w:r w:rsidR="00CE18D2" w:rsidRPr="00526BEC">
        <w:rPr>
          <w:sz w:val="20"/>
          <w:szCs w:val="20"/>
          <w:lang w:val="id-ID"/>
        </w:rPr>
        <w:t>.</w:t>
      </w:r>
      <w:r w:rsidR="007F2196" w:rsidRPr="00526BEC">
        <w:rPr>
          <w:sz w:val="20"/>
          <w:szCs w:val="20"/>
        </w:rPr>
        <w:t xml:space="preserve"> </w:t>
      </w:r>
    </w:p>
    <w:p w14:paraId="1102CA41" w14:textId="77777777" w:rsidR="006C757D" w:rsidRPr="00526BEC" w:rsidRDefault="006C757D" w:rsidP="00AF6EB0">
      <w:pPr>
        <w:widowControl w:val="0"/>
        <w:autoSpaceDE w:val="0"/>
        <w:autoSpaceDN w:val="0"/>
        <w:adjustRightInd w:val="0"/>
        <w:ind w:firstLine="567"/>
        <w:jc w:val="both"/>
        <w:rPr>
          <w:sz w:val="20"/>
          <w:szCs w:val="20"/>
          <w:lang w:val="id-ID"/>
        </w:rPr>
      </w:pPr>
    </w:p>
    <w:p w14:paraId="3315E9A5" w14:textId="77777777" w:rsidR="006840C2" w:rsidRPr="0090056B" w:rsidRDefault="0010291D" w:rsidP="00DD19D4">
      <w:pPr>
        <w:widowControl w:val="0"/>
        <w:autoSpaceDE w:val="0"/>
        <w:autoSpaceDN w:val="0"/>
        <w:adjustRightInd w:val="0"/>
        <w:jc w:val="both"/>
        <w:rPr>
          <w:sz w:val="20"/>
          <w:szCs w:val="20"/>
          <w:lang w:val="id-ID"/>
        </w:rPr>
      </w:pPr>
      <w:r w:rsidRPr="0090056B">
        <w:rPr>
          <w:b/>
          <w:sz w:val="20"/>
          <w:szCs w:val="20"/>
          <w:lang w:val="id-ID"/>
        </w:rPr>
        <w:t>HASIL</w:t>
      </w:r>
      <w:r w:rsidRPr="0090056B">
        <w:rPr>
          <w:sz w:val="20"/>
          <w:szCs w:val="20"/>
          <w:lang w:val="id-ID"/>
        </w:rPr>
        <w:t xml:space="preserve"> </w:t>
      </w:r>
      <w:r w:rsidRPr="0090056B">
        <w:rPr>
          <w:b/>
          <w:sz w:val="20"/>
          <w:szCs w:val="20"/>
          <w:lang w:val="id-ID"/>
        </w:rPr>
        <w:t>DAN PEMBAHASAN</w:t>
      </w:r>
      <w:r w:rsidRPr="0090056B">
        <w:rPr>
          <w:sz w:val="20"/>
          <w:szCs w:val="20"/>
          <w:lang w:val="id-ID"/>
        </w:rPr>
        <w:t xml:space="preserve"> </w:t>
      </w:r>
    </w:p>
    <w:p w14:paraId="6AB12419" w14:textId="77777777" w:rsidR="00DD19D4" w:rsidRPr="0090056B" w:rsidRDefault="00DD19D4" w:rsidP="00DD19D4">
      <w:pPr>
        <w:widowControl w:val="0"/>
        <w:autoSpaceDE w:val="0"/>
        <w:autoSpaceDN w:val="0"/>
        <w:adjustRightInd w:val="0"/>
        <w:jc w:val="both"/>
        <w:rPr>
          <w:sz w:val="20"/>
          <w:szCs w:val="20"/>
          <w:lang w:val="id-ID"/>
        </w:rPr>
      </w:pPr>
    </w:p>
    <w:p w14:paraId="5E902D8C" w14:textId="07C2BE30" w:rsidR="00AF6EB0" w:rsidRDefault="00CA2407" w:rsidP="00DD19D4">
      <w:pPr>
        <w:widowControl w:val="0"/>
        <w:autoSpaceDE w:val="0"/>
        <w:autoSpaceDN w:val="0"/>
        <w:adjustRightInd w:val="0"/>
        <w:ind w:firstLine="567"/>
        <w:jc w:val="both"/>
        <w:rPr>
          <w:sz w:val="20"/>
          <w:szCs w:val="20"/>
        </w:rPr>
      </w:pPr>
      <w:r w:rsidRPr="00CA2407">
        <w:rPr>
          <w:sz w:val="20"/>
          <w:szCs w:val="20"/>
        </w:rPr>
        <w:t xml:space="preserve">Distribusi karakteristik responden dideskripsikan berdasarkan </w:t>
      </w:r>
      <w:proofErr w:type="gramStart"/>
      <w:r w:rsidRPr="00CA2407">
        <w:rPr>
          <w:sz w:val="20"/>
          <w:szCs w:val="20"/>
        </w:rPr>
        <w:t>usia</w:t>
      </w:r>
      <w:proofErr w:type="gramEnd"/>
      <w:r w:rsidRPr="00CA2407">
        <w:rPr>
          <w:sz w:val="20"/>
          <w:szCs w:val="20"/>
        </w:rPr>
        <w:t xml:space="preserve">, tingkat pendidikan, status pekerjaan, riwayat penyakit, dan paritas. Berikut adalah distribusi frekuensi karakteristik responden </w:t>
      </w:r>
      <w:proofErr w:type="gramStart"/>
      <w:r w:rsidRPr="00CA2407">
        <w:rPr>
          <w:sz w:val="20"/>
          <w:szCs w:val="20"/>
        </w:rPr>
        <w:t>penelitian :</w:t>
      </w:r>
      <w:proofErr w:type="gramEnd"/>
    </w:p>
    <w:p w14:paraId="5506EBE3" w14:textId="77777777" w:rsidR="00AF6EB0" w:rsidRDefault="00AF6EB0">
      <w:pPr>
        <w:rPr>
          <w:sz w:val="20"/>
          <w:szCs w:val="20"/>
        </w:rPr>
      </w:pPr>
      <w:r>
        <w:rPr>
          <w:sz w:val="20"/>
          <w:szCs w:val="20"/>
        </w:rPr>
        <w:br w:type="page"/>
      </w:r>
    </w:p>
    <w:p w14:paraId="0B88521C" w14:textId="77777777" w:rsidR="005F5B8C" w:rsidRDefault="005F5B8C" w:rsidP="00DD19D4">
      <w:pPr>
        <w:widowControl w:val="0"/>
        <w:autoSpaceDE w:val="0"/>
        <w:autoSpaceDN w:val="0"/>
        <w:adjustRightInd w:val="0"/>
        <w:ind w:firstLine="567"/>
        <w:jc w:val="both"/>
        <w:rPr>
          <w:sz w:val="20"/>
          <w:szCs w:val="20"/>
        </w:rPr>
      </w:pPr>
    </w:p>
    <w:p w14:paraId="08D61443" w14:textId="77777777" w:rsidR="005F7A6D" w:rsidRDefault="005F7A6D" w:rsidP="005F5B8C">
      <w:pPr>
        <w:widowControl w:val="0"/>
        <w:autoSpaceDE w:val="0"/>
        <w:autoSpaceDN w:val="0"/>
        <w:adjustRightInd w:val="0"/>
        <w:jc w:val="both"/>
        <w:rPr>
          <w:sz w:val="20"/>
          <w:szCs w:val="20"/>
        </w:rPr>
      </w:pPr>
    </w:p>
    <w:p w14:paraId="59E43A4C" w14:textId="0BD9EFF1" w:rsidR="005F7A6D" w:rsidRDefault="005F7A6D" w:rsidP="005F7A6D">
      <w:pPr>
        <w:widowControl w:val="0"/>
        <w:autoSpaceDE w:val="0"/>
        <w:autoSpaceDN w:val="0"/>
        <w:adjustRightInd w:val="0"/>
        <w:jc w:val="both"/>
        <w:rPr>
          <w:b/>
          <w:sz w:val="20"/>
          <w:szCs w:val="20"/>
        </w:rPr>
      </w:pPr>
      <w:proofErr w:type="gramStart"/>
      <w:r>
        <w:rPr>
          <w:b/>
          <w:sz w:val="20"/>
          <w:szCs w:val="20"/>
        </w:rPr>
        <w:t>Tabel 1.</w:t>
      </w:r>
      <w:proofErr w:type="gramEnd"/>
      <w:r>
        <w:rPr>
          <w:b/>
          <w:sz w:val="20"/>
          <w:szCs w:val="20"/>
        </w:rPr>
        <w:t xml:space="preserve"> Distribusi Frekuensi Karakteristik Responden</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835"/>
        <w:gridCol w:w="206"/>
        <w:gridCol w:w="2629"/>
      </w:tblGrid>
      <w:tr w:rsidR="005F5B8C" w:rsidRPr="0090056B" w14:paraId="0FCC4B73" w14:textId="77777777" w:rsidTr="007647A7">
        <w:trPr>
          <w:trHeight w:val="237"/>
        </w:trPr>
        <w:tc>
          <w:tcPr>
            <w:tcW w:w="3261" w:type="dxa"/>
            <w:tcBorders>
              <w:top w:val="single" w:sz="4" w:space="0" w:color="auto"/>
              <w:left w:val="nil"/>
              <w:bottom w:val="single" w:sz="4" w:space="0" w:color="auto"/>
              <w:right w:val="nil"/>
            </w:tcBorders>
            <w:vAlign w:val="center"/>
            <w:hideMark/>
          </w:tcPr>
          <w:p w14:paraId="5036D45F" w14:textId="77777777" w:rsidR="005F5B8C" w:rsidRPr="0090056B" w:rsidRDefault="005F5B8C" w:rsidP="00AF6EB0">
            <w:pPr>
              <w:autoSpaceDE w:val="0"/>
              <w:autoSpaceDN w:val="0"/>
              <w:adjustRightInd w:val="0"/>
              <w:jc w:val="center"/>
              <w:rPr>
                <w:b/>
                <w:sz w:val="20"/>
                <w:szCs w:val="20"/>
              </w:rPr>
            </w:pPr>
            <w:r>
              <w:rPr>
                <w:b/>
                <w:sz w:val="20"/>
                <w:szCs w:val="20"/>
              </w:rPr>
              <w:t>Variabel</w:t>
            </w:r>
          </w:p>
        </w:tc>
        <w:tc>
          <w:tcPr>
            <w:tcW w:w="2835" w:type="dxa"/>
            <w:tcBorders>
              <w:top w:val="single" w:sz="4" w:space="0" w:color="auto"/>
              <w:left w:val="nil"/>
              <w:bottom w:val="single" w:sz="4" w:space="0" w:color="auto"/>
              <w:right w:val="nil"/>
            </w:tcBorders>
            <w:hideMark/>
          </w:tcPr>
          <w:p w14:paraId="627E1FE5" w14:textId="77777777" w:rsidR="005F5B8C" w:rsidRPr="0090056B" w:rsidRDefault="005F5B8C" w:rsidP="00AF6EB0">
            <w:pPr>
              <w:autoSpaceDE w:val="0"/>
              <w:autoSpaceDN w:val="0"/>
              <w:adjustRightInd w:val="0"/>
              <w:ind w:left="-140" w:firstLine="140"/>
              <w:jc w:val="center"/>
              <w:rPr>
                <w:b/>
                <w:sz w:val="20"/>
                <w:szCs w:val="20"/>
              </w:rPr>
            </w:pPr>
            <w:r>
              <w:rPr>
                <w:b/>
                <w:sz w:val="20"/>
                <w:szCs w:val="20"/>
              </w:rPr>
              <w:t>Frekuensi (n)</w:t>
            </w:r>
          </w:p>
        </w:tc>
        <w:tc>
          <w:tcPr>
            <w:tcW w:w="2835" w:type="dxa"/>
            <w:gridSpan w:val="2"/>
            <w:tcBorders>
              <w:top w:val="single" w:sz="4" w:space="0" w:color="auto"/>
              <w:left w:val="nil"/>
              <w:bottom w:val="single" w:sz="4" w:space="0" w:color="auto"/>
              <w:right w:val="nil"/>
            </w:tcBorders>
          </w:tcPr>
          <w:p w14:paraId="1B9A76CD" w14:textId="77777777" w:rsidR="005F5B8C" w:rsidRPr="0090056B" w:rsidRDefault="005F5B8C" w:rsidP="00AF6EB0">
            <w:pPr>
              <w:autoSpaceDE w:val="0"/>
              <w:autoSpaceDN w:val="0"/>
              <w:adjustRightInd w:val="0"/>
              <w:jc w:val="center"/>
              <w:rPr>
                <w:b/>
                <w:sz w:val="20"/>
                <w:szCs w:val="20"/>
              </w:rPr>
            </w:pPr>
            <w:r>
              <w:rPr>
                <w:b/>
                <w:sz w:val="20"/>
                <w:szCs w:val="20"/>
              </w:rPr>
              <w:t>Persentase (%)</w:t>
            </w:r>
          </w:p>
        </w:tc>
      </w:tr>
      <w:tr w:rsidR="005F5B8C" w:rsidRPr="0090056B" w14:paraId="3CA3B1E9" w14:textId="77777777" w:rsidTr="007647A7">
        <w:trPr>
          <w:trHeight w:val="1"/>
        </w:trPr>
        <w:tc>
          <w:tcPr>
            <w:tcW w:w="3261" w:type="dxa"/>
            <w:vMerge w:val="restart"/>
            <w:tcBorders>
              <w:top w:val="single" w:sz="4" w:space="0" w:color="auto"/>
              <w:left w:val="nil"/>
              <w:bottom w:val="nil"/>
              <w:right w:val="nil"/>
            </w:tcBorders>
            <w:hideMark/>
          </w:tcPr>
          <w:p w14:paraId="2B773E5D" w14:textId="77777777" w:rsidR="005F5B8C" w:rsidRPr="003244BF" w:rsidRDefault="005F5B8C" w:rsidP="00AF6EB0">
            <w:pPr>
              <w:jc w:val="both"/>
              <w:rPr>
                <w:b/>
                <w:sz w:val="20"/>
                <w:szCs w:val="20"/>
              </w:rPr>
            </w:pPr>
            <w:r w:rsidRPr="003244BF">
              <w:rPr>
                <w:b/>
                <w:sz w:val="20"/>
                <w:szCs w:val="20"/>
              </w:rPr>
              <w:t>Usia</w:t>
            </w:r>
          </w:p>
          <w:p w14:paraId="18A0497C" w14:textId="086C96A6" w:rsidR="005F5B8C" w:rsidRPr="003244BF" w:rsidRDefault="005F5B8C" w:rsidP="00AF6EB0">
            <w:pPr>
              <w:jc w:val="both"/>
              <w:rPr>
                <w:sz w:val="20"/>
                <w:szCs w:val="20"/>
              </w:rPr>
            </w:pPr>
            <w:r w:rsidRPr="003244BF">
              <w:rPr>
                <w:sz w:val="20"/>
                <w:szCs w:val="20"/>
              </w:rPr>
              <w:t>Berisiko</w:t>
            </w:r>
            <w:r w:rsidR="007647A7" w:rsidRPr="003244BF">
              <w:rPr>
                <w:sz w:val="20"/>
                <w:szCs w:val="20"/>
              </w:rPr>
              <w:t xml:space="preserve"> (&lt;20 tahun atau &gt;35 tahun)</w:t>
            </w:r>
          </w:p>
          <w:p w14:paraId="582FC967" w14:textId="5573AE9F" w:rsidR="005F5B8C" w:rsidRPr="003244BF" w:rsidRDefault="005F5B8C" w:rsidP="00AF6EB0">
            <w:pPr>
              <w:jc w:val="both"/>
              <w:rPr>
                <w:sz w:val="20"/>
                <w:szCs w:val="20"/>
              </w:rPr>
            </w:pPr>
            <w:r w:rsidRPr="003244BF">
              <w:rPr>
                <w:sz w:val="20"/>
                <w:szCs w:val="20"/>
              </w:rPr>
              <w:t>Tidak Berisiko</w:t>
            </w:r>
            <w:r w:rsidR="007647A7" w:rsidRPr="003244BF">
              <w:rPr>
                <w:sz w:val="20"/>
                <w:szCs w:val="20"/>
              </w:rPr>
              <w:t xml:space="preserve"> (20-35 tahun)</w:t>
            </w:r>
          </w:p>
          <w:p w14:paraId="3C4E4677" w14:textId="77777777" w:rsidR="005F5B8C" w:rsidRPr="003244BF" w:rsidRDefault="005F5B8C" w:rsidP="00AF6EB0">
            <w:pPr>
              <w:jc w:val="both"/>
              <w:rPr>
                <w:sz w:val="20"/>
                <w:szCs w:val="20"/>
              </w:rPr>
            </w:pPr>
          </w:p>
        </w:tc>
        <w:tc>
          <w:tcPr>
            <w:tcW w:w="3041" w:type="dxa"/>
            <w:gridSpan w:val="2"/>
            <w:tcBorders>
              <w:top w:val="single" w:sz="4" w:space="0" w:color="auto"/>
              <w:left w:val="nil"/>
              <w:bottom w:val="nil"/>
              <w:right w:val="nil"/>
            </w:tcBorders>
            <w:hideMark/>
          </w:tcPr>
          <w:p w14:paraId="21F2191A" w14:textId="77777777" w:rsidR="005F5B8C" w:rsidRDefault="005F5B8C" w:rsidP="00AF6EB0">
            <w:pPr>
              <w:jc w:val="center"/>
              <w:rPr>
                <w:sz w:val="20"/>
                <w:szCs w:val="20"/>
              </w:rPr>
            </w:pPr>
          </w:p>
          <w:p w14:paraId="5FB9B410" w14:textId="77777777" w:rsidR="005F5B8C" w:rsidRPr="0090056B" w:rsidRDefault="005F5B8C" w:rsidP="00AF6EB0">
            <w:pPr>
              <w:jc w:val="center"/>
              <w:rPr>
                <w:sz w:val="20"/>
                <w:szCs w:val="20"/>
              </w:rPr>
            </w:pPr>
            <w:r>
              <w:rPr>
                <w:sz w:val="20"/>
                <w:szCs w:val="20"/>
              </w:rPr>
              <w:t>10</w:t>
            </w:r>
          </w:p>
        </w:tc>
        <w:tc>
          <w:tcPr>
            <w:tcW w:w="2629" w:type="dxa"/>
            <w:tcBorders>
              <w:top w:val="single" w:sz="4" w:space="0" w:color="auto"/>
              <w:left w:val="nil"/>
              <w:bottom w:val="nil"/>
              <w:right w:val="nil"/>
            </w:tcBorders>
            <w:hideMark/>
          </w:tcPr>
          <w:p w14:paraId="723DBDCC" w14:textId="77777777" w:rsidR="005F5B8C" w:rsidRDefault="005F5B8C" w:rsidP="00AF6EB0">
            <w:pPr>
              <w:jc w:val="center"/>
              <w:rPr>
                <w:sz w:val="20"/>
                <w:szCs w:val="20"/>
              </w:rPr>
            </w:pPr>
          </w:p>
          <w:p w14:paraId="45A74234" w14:textId="77777777" w:rsidR="005F5B8C" w:rsidRPr="0090056B" w:rsidRDefault="005F5B8C" w:rsidP="00AF6EB0">
            <w:pPr>
              <w:jc w:val="center"/>
              <w:rPr>
                <w:sz w:val="20"/>
                <w:szCs w:val="20"/>
              </w:rPr>
            </w:pPr>
            <w:r>
              <w:rPr>
                <w:sz w:val="20"/>
                <w:szCs w:val="20"/>
              </w:rPr>
              <w:t>12,7</w:t>
            </w:r>
          </w:p>
        </w:tc>
      </w:tr>
      <w:tr w:rsidR="005F5B8C" w:rsidRPr="0090056B" w14:paraId="548060B3" w14:textId="77777777" w:rsidTr="00AF6EB0">
        <w:trPr>
          <w:trHeight w:val="411"/>
        </w:trPr>
        <w:tc>
          <w:tcPr>
            <w:tcW w:w="3261" w:type="dxa"/>
            <w:vMerge/>
            <w:tcBorders>
              <w:top w:val="single" w:sz="4" w:space="0" w:color="auto"/>
              <w:left w:val="nil"/>
              <w:bottom w:val="nil"/>
              <w:right w:val="nil"/>
            </w:tcBorders>
            <w:vAlign w:val="center"/>
            <w:hideMark/>
          </w:tcPr>
          <w:p w14:paraId="6EED1C7F" w14:textId="77777777" w:rsidR="005F5B8C" w:rsidRPr="003244BF" w:rsidRDefault="005F5B8C" w:rsidP="00AF6EB0">
            <w:pPr>
              <w:jc w:val="both"/>
              <w:rPr>
                <w:sz w:val="20"/>
                <w:szCs w:val="20"/>
              </w:rPr>
            </w:pPr>
          </w:p>
        </w:tc>
        <w:tc>
          <w:tcPr>
            <w:tcW w:w="3041" w:type="dxa"/>
            <w:gridSpan w:val="2"/>
            <w:tcBorders>
              <w:top w:val="nil"/>
              <w:left w:val="nil"/>
              <w:bottom w:val="nil"/>
              <w:right w:val="nil"/>
            </w:tcBorders>
            <w:hideMark/>
          </w:tcPr>
          <w:p w14:paraId="196B20B6" w14:textId="77777777" w:rsidR="005F5B8C" w:rsidRPr="0090056B" w:rsidRDefault="005F5B8C" w:rsidP="00AF6EB0">
            <w:pPr>
              <w:jc w:val="center"/>
              <w:rPr>
                <w:sz w:val="20"/>
                <w:szCs w:val="20"/>
              </w:rPr>
            </w:pPr>
            <w:r>
              <w:rPr>
                <w:sz w:val="20"/>
                <w:szCs w:val="20"/>
              </w:rPr>
              <w:t>69</w:t>
            </w:r>
          </w:p>
        </w:tc>
        <w:tc>
          <w:tcPr>
            <w:tcW w:w="2629" w:type="dxa"/>
            <w:tcBorders>
              <w:top w:val="nil"/>
              <w:left w:val="nil"/>
              <w:bottom w:val="nil"/>
              <w:right w:val="nil"/>
            </w:tcBorders>
            <w:hideMark/>
          </w:tcPr>
          <w:p w14:paraId="3DD2A13C" w14:textId="77777777" w:rsidR="005F5B8C" w:rsidRPr="0090056B" w:rsidRDefault="005F5B8C" w:rsidP="00AF6EB0">
            <w:pPr>
              <w:jc w:val="center"/>
              <w:rPr>
                <w:sz w:val="20"/>
                <w:szCs w:val="20"/>
              </w:rPr>
            </w:pPr>
            <w:r>
              <w:rPr>
                <w:sz w:val="20"/>
                <w:szCs w:val="20"/>
              </w:rPr>
              <w:t>87,3</w:t>
            </w:r>
          </w:p>
        </w:tc>
      </w:tr>
      <w:tr w:rsidR="005F5B8C" w:rsidRPr="0090056B" w14:paraId="1887E8AE" w14:textId="77777777" w:rsidTr="007647A7">
        <w:trPr>
          <w:trHeight w:val="1"/>
        </w:trPr>
        <w:tc>
          <w:tcPr>
            <w:tcW w:w="3261" w:type="dxa"/>
            <w:vMerge w:val="restart"/>
            <w:tcBorders>
              <w:top w:val="nil"/>
              <w:left w:val="nil"/>
              <w:bottom w:val="nil"/>
              <w:right w:val="nil"/>
            </w:tcBorders>
            <w:hideMark/>
          </w:tcPr>
          <w:p w14:paraId="5C0A8E10" w14:textId="77777777" w:rsidR="005F5B8C" w:rsidRPr="003244BF" w:rsidRDefault="005F5B8C" w:rsidP="00AF6EB0">
            <w:pPr>
              <w:autoSpaceDE w:val="0"/>
              <w:autoSpaceDN w:val="0"/>
              <w:adjustRightInd w:val="0"/>
              <w:jc w:val="both"/>
              <w:rPr>
                <w:b/>
                <w:sz w:val="20"/>
                <w:szCs w:val="20"/>
              </w:rPr>
            </w:pPr>
            <w:r w:rsidRPr="003244BF">
              <w:rPr>
                <w:b/>
                <w:sz w:val="20"/>
                <w:szCs w:val="20"/>
              </w:rPr>
              <w:t>Tingkat Pendidikan</w:t>
            </w:r>
          </w:p>
          <w:p w14:paraId="1BF8F041" w14:textId="187B00C2" w:rsidR="005F5B8C" w:rsidRPr="003244BF" w:rsidRDefault="005F5B8C" w:rsidP="00AF6EB0">
            <w:pPr>
              <w:autoSpaceDE w:val="0"/>
              <w:autoSpaceDN w:val="0"/>
              <w:adjustRightInd w:val="0"/>
              <w:jc w:val="both"/>
              <w:rPr>
                <w:sz w:val="20"/>
                <w:szCs w:val="20"/>
              </w:rPr>
            </w:pPr>
            <w:r w:rsidRPr="003244BF">
              <w:rPr>
                <w:sz w:val="20"/>
                <w:szCs w:val="20"/>
              </w:rPr>
              <w:t>Rendah</w:t>
            </w:r>
            <w:r w:rsidR="00307013" w:rsidRPr="003244BF">
              <w:rPr>
                <w:sz w:val="20"/>
                <w:szCs w:val="20"/>
              </w:rPr>
              <w:t xml:space="preserve"> (tidak tamat SD, tamat SD, dan tamat SLTP)</w:t>
            </w:r>
          </w:p>
          <w:p w14:paraId="3825AB6E" w14:textId="02FA460D" w:rsidR="005F5B8C" w:rsidRPr="003244BF" w:rsidRDefault="005F5B8C" w:rsidP="00AF6EB0">
            <w:pPr>
              <w:autoSpaceDE w:val="0"/>
              <w:autoSpaceDN w:val="0"/>
              <w:adjustRightInd w:val="0"/>
              <w:jc w:val="both"/>
              <w:rPr>
                <w:sz w:val="20"/>
                <w:szCs w:val="20"/>
              </w:rPr>
            </w:pPr>
            <w:r w:rsidRPr="003244BF">
              <w:rPr>
                <w:sz w:val="20"/>
                <w:szCs w:val="20"/>
              </w:rPr>
              <w:t>Tinggi</w:t>
            </w:r>
            <w:r w:rsidR="00307013" w:rsidRPr="003244BF">
              <w:rPr>
                <w:sz w:val="20"/>
                <w:szCs w:val="20"/>
              </w:rPr>
              <w:t xml:space="preserve"> (tamat SLTA dan tamat PT)</w:t>
            </w:r>
          </w:p>
          <w:p w14:paraId="182E6F2F" w14:textId="77777777" w:rsidR="005F5B8C" w:rsidRPr="003244BF" w:rsidRDefault="005F5B8C" w:rsidP="00AF6EB0">
            <w:pPr>
              <w:autoSpaceDE w:val="0"/>
              <w:autoSpaceDN w:val="0"/>
              <w:adjustRightInd w:val="0"/>
              <w:jc w:val="both"/>
              <w:rPr>
                <w:sz w:val="20"/>
                <w:szCs w:val="20"/>
              </w:rPr>
            </w:pPr>
          </w:p>
        </w:tc>
        <w:tc>
          <w:tcPr>
            <w:tcW w:w="3041" w:type="dxa"/>
            <w:gridSpan w:val="2"/>
            <w:tcBorders>
              <w:top w:val="nil"/>
              <w:left w:val="nil"/>
              <w:bottom w:val="nil"/>
              <w:right w:val="nil"/>
            </w:tcBorders>
            <w:hideMark/>
          </w:tcPr>
          <w:p w14:paraId="486C17D8" w14:textId="77777777" w:rsidR="005F5B8C" w:rsidRDefault="005F5B8C" w:rsidP="00AF6EB0">
            <w:pPr>
              <w:jc w:val="center"/>
              <w:rPr>
                <w:sz w:val="20"/>
                <w:szCs w:val="20"/>
              </w:rPr>
            </w:pPr>
          </w:p>
          <w:p w14:paraId="02982FF5" w14:textId="77777777" w:rsidR="005F5B8C" w:rsidRDefault="005F5B8C" w:rsidP="00AF6EB0">
            <w:pPr>
              <w:jc w:val="center"/>
              <w:rPr>
                <w:sz w:val="20"/>
                <w:szCs w:val="20"/>
              </w:rPr>
            </w:pPr>
            <w:r>
              <w:rPr>
                <w:sz w:val="20"/>
                <w:szCs w:val="20"/>
              </w:rPr>
              <w:t>14</w:t>
            </w:r>
          </w:p>
          <w:p w14:paraId="75DB9507" w14:textId="605045F2" w:rsidR="007749F8" w:rsidRPr="0090056B" w:rsidRDefault="007749F8" w:rsidP="00AF6EB0">
            <w:pPr>
              <w:jc w:val="center"/>
              <w:rPr>
                <w:sz w:val="20"/>
                <w:szCs w:val="20"/>
              </w:rPr>
            </w:pPr>
          </w:p>
        </w:tc>
        <w:tc>
          <w:tcPr>
            <w:tcW w:w="2629" w:type="dxa"/>
            <w:tcBorders>
              <w:top w:val="nil"/>
              <w:left w:val="nil"/>
              <w:bottom w:val="nil"/>
              <w:right w:val="nil"/>
            </w:tcBorders>
            <w:hideMark/>
          </w:tcPr>
          <w:p w14:paraId="03F12C67" w14:textId="77777777" w:rsidR="005F5B8C" w:rsidRDefault="005F5B8C" w:rsidP="00AF6EB0">
            <w:pPr>
              <w:jc w:val="center"/>
              <w:rPr>
                <w:sz w:val="20"/>
                <w:szCs w:val="20"/>
              </w:rPr>
            </w:pPr>
          </w:p>
          <w:p w14:paraId="56410C76" w14:textId="77777777" w:rsidR="005F5B8C" w:rsidRPr="0090056B" w:rsidRDefault="005F5B8C" w:rsidP="00AF6EB0">
            <w:pPr>
              <w:jc w:val="center"/>
              <w:rPr>
                <w:sz w:val="20"/>
                <w:szCs w:val="20"/>
              </w:rPr>
            </w:pPr>
            <w:r>
              <w:rPr>
                <w:sz w:val="20"/>
                <w:szCs w:val="20"/>
              </w:rPr>
              <w:t>17,7</w:t>
            </w:r>
          </w:p>
        </w:tc>
      </w:tr>
      <w:tr w:rsidR="005F5B8C" w:rsidRPr="0090056B" w14:paraId="1CB7701A" w14:textId="77777777" w:rsidTr="007647A7">
        <w:trPr>
          <w:trHeight w:val="1"/>
        </w:trPr>
        <w:tc>
          <w:tcPr>
            <w:tcW w:w="3261" w:type="dxa"/>
            <w:vMerge/>
            <w:tcBorders>
              <w:top w:val="single" w:sz="4" w:space="0" w:color="auto"/>
              <w:left w:val="nil"/>
              <w:bottom w:val="nil"/>
              <w:right w:val="nil"/>
            </w:tcBorders>
            <w:vAlign w:val="center"/>
            <w:hideMark/>
          </w:tcPr>
          <w:p w14:paraId="30F61E93" w14:textId="77777777" w:rsidR="005F5B8C" w:rsidRPr="003244BF" w:rsidRDefault="005F5B8C" w:rsidP="00AF6EB0">
            <w:pPr>
              <w:jc w:val="both"/>
              <w:rPr>
                <w:sz w:val="20"/>
                <w:szCs w:val="20"/>
              </w:rPr>
            </w:pPr>
          </w:p>
        </w:tc>
        <w:tc>
          <w:tcPr>
            <w:tcW w:w="3041" w:type="dxa"/>
            <w:gridSpan w:val="2"/>
            <w:tcBorders>
              <w:top w:val="nil"/>
              <w:left w:val="nil"/>
              <w:bottom w:val="nil"/>
              <w:right w:val="nil"/>
            </w:tcBorders>
            <w:hideMark/>
          </w:tcPr>
          <w:p w14:paraId="6CFFAC31" w14:textId="77777777" w:rsidR="005F5B8C" w:rsidRPr="0090056B" w:rsidRDefault="005F5B8C" w:rsidP="00AF6EB0">
            <w:pPr>
              <w:autoSpaceDE w:val="0"/>
              <w:autoSpaceDN w:val="0"/>
              <w:adjustRightInd w:val="0"/>
              <w:jc w:val="center"/>
              <w:rPr>
                <w:sz w:val="20"/>
                <w:szCs w:val="20"/>
              </w:rPr>
            </w:pPr>
            <w:r>
              <w:rPr>
                <w:sz w:val="20"/>
                <w:szCs w:val="20"/>
              </w:rPr>
              <w:t>65</w:t>
            </w:r>
          </w:p>
        </w:tc>
        <w:tc>
          <w:tcPr>
            <w:tcW w:w="2629" w:type="dxa"/>
            <w:tcBorders>
              <w:top w:val="nil"/>
              <w:left w:val="nil"/>
              <w:bottom w:val="nil"/>
              <w:right w:val="nil"/>
            </w:tcBorders>
            <w:hideMark/>
          </w:tcPr>
          <w:p w14:paraId="277DB5E2" w14:textId="77777777" w:rsidR="005F5B8C" w:rsidRPr="0090056B" w:rsidRDefault="005F5B8C" w:rsidP="00AF6EB0">
            <w:pPr>
              <w:autoSpaceDE w:val="0"/>
              <w:autoSpaceDN w:val="0"/>
              <w:adjustRightInd w:val="0"/>
              <w:jc w:val="center"/>
              <w:rPr>
                <w:sz w:val="20"/>
                <w:szCs w:val="20"/>
              </w:rPr>
            </w:pPr>
            <w:r>
              <w:rPr>
                <w:sz w:val="20"/>
                <w:szCs w:val="20"/>
              </w:rPr>
              <w:t>82,3</w:t>
            </w:r>
          </w:p>
        </w:tc>
      </w:tr>
      <w:tr w:rsidR="005F5B8C" w:rsidRPr="0090056B" w14:paraId="77CBE3A9" w14:textId="77777777" w:rsidTr="007647A7">
        <w:trPr>
          <w:trHeight w:val="1"/>
        </w:trPr>
        <w:tc>
          <w:tcPr>
            <w:tcW w:w="3261" w:type="dxa"/>
            <w:vMerge w:val="restart"/>
            <w:tcBorders>
              <w:top w:val="nil"/>
              <w:left w:val="nil"/>
              <w:bottom w:val="single" w:sz="4" w:space="0" w:color="auto"/>
              <w:right w:val="nil"/>
            </w:tcBorders>
            <w:hideMark/>
          </w:tcPr>
          <w:p w14:paraId="4454567C" w14:textId="77777777" w:rsidR="005F5B8C" w:rsidRPr="003244BF" w:rsidRDefault="005F5B8C" w:rsidP="00AF6EB0">
            <w:pPr>
              <w:autoSpaceDE w:val="0"/>
              <w:autoSpaceDN w:val="0"/>
              <w:adjustRightInd w:val="0"/>
              <w:jc w:val="both"/>
              <w:rPr>
                <w:b/>
                <w:sz w:val="20"/>
                <w:szCs w:val="20"/>
              </w:rPr>
            </w:pPr>
            <w:r w:rsidRPr="003244BF">
              <w:rPr>
                <w:b/>
                <w:sz w:val="20"/>
                <w:szCs w:val="20"/>
              </w:rPr>
              <w:t>Status Pekerjaan</w:t>
            </w:r>
          </w:p>
          <w:p w14:paraId="72869FFF" w14:textId="77777777" w:rsidR="005F5B8C" w:rsidRPr="003244BF" w:rsidRDefault="005F5B8C" w:rsidP="00AF6EB0">
            <w:pPr>
              <w:autoSpaceDE w:val="0"/>
              <w:autoSpaceDN w:val="0"/>
              <w:adjustRightInd w:val="0"/>
              <w:jc w:val="both"/>
              <w:rPr>
                <w:sz w:val="20"/>
                <w:szCs w:val="20"/>
              </w:rPr>
            </w:pPr>
            <w:r w:rsidRPr="003244BF">
              <w:rPr>
                <w:sz w:val="20"/>
                <w:szCs w:val="20"/>
              </w:rPr>
              <w:t>Bekerja</w:t>
            </w:r>
          </w:p>
          <w:p w14:paraId="31B4E862" w14:textId="77777777" w:rsidR="005F5B8C" w:rsidRPr="003244BF" w:rsidRDefault="005F5B8C" w:rsidP="00AF6EB0">
            <w:pPr>
              <w:autoSpaceDE w:val="0"/>
              <w:autoSpaceDN w:val="0"/>
              <w:adjustRightInd w:val="0"/>
              <w:jc w:val="both"/>
              <w:rPr>
                <w:sz w:val="20"/>
                <w:szCs w:val="20"/>
              </w:rPr>
            </w:pPr>
            <w:r w:rsidRPr="003244BF">
              <w:rPr>
                <w:sz w:val="20"/>
                <w:szCs w:val="20"/>
              </w:rPr>
              <w:t>Tidak Bekerja</w:t>
            </w:r>
          </w:p>
          <w:p w14:paraId="0443BD10" w14:textId="77777777" w:rsidR="005F5B8C" w:rsidRDefault="005F5B8C" w:rsidP="00AF6EB0">
            <w:pPr>
              <w:autoSpaceDE w:val="0"/>
              <w:autoSpaceDN w:val="0"/>
              <w:adjustRightInd w:val="0"/>
              <w:jc w:val="both"/>
              <w:rPr>
                <w:sz w:val="20"/>
                <w:szCs w:val="20"/>
              </w:rPr>
            </w:pPr>
          </w:p>
          <w:p w14:paraId="0AD02B64" w14:textId="77777777" w:rsidR="00AF6EB0" w:rsidRPr="003244BF" w:rsidRDefault="00AF6EB0" w:rsidP="00AF6EB0">
            <w:pPr>
              <w:autoSpaceDE w:val="0"/>
              <w:autoSpaceDN w:val="0"/>
              <w:adjustRightInd w:val="0"/>
              <w:jc w:val="both"/>
              <w:rPr>
                <w:sz w:val="20"/>
                <w:szCs w:val="20"/>
              </w:rPr>
            </w:pPr>
          </w:p>
          <w:p w14:paraId="35B8D0E6" w14:textId="77777777" w:rsidR="005F5B8C" w:rsidRPr="003244BF" w:rsidRDefault="005F5B8C" w:rsidP="00AF6EB0">
            <w:pPr>
              <w:autoSpaceDE w:val="0"/>
              <w:autoSpaceDN w:val="0"/>
              <w:adjustRightInd w:val="0"/>
              <w:jc w:val="both"/>
              <w:rPr>
                <w:b/>
                <w:sz w:val="20"/>
                <w:szCs w:val="20"/>
              </w:rPr>
            </w:pPr>
            <w:r w:rsidRPr="003244BF">
              <w:rPr>
                <w:b/>
                <w:sz w:val="20"/>
                <w:szCs w:val="20"/>
              </w:rPr>
              <w:t>Riwayat Penyakit</w:t>
            </w:r>
          </w:p>
          <w:p w14:paraId="0E32E957" w14:textId="77777777" w:rsidR="005F5B8C" w:rsidRPr="003244BF" w:rsidRDefault="005F5B8C" w:rsidP="00AF6EB0">
            <w:pPr>
              <w:autoSpaceDE w:val="0"/>
              <w:autoSpaceDN w:val="0"/>
              <w:adjustRightInd w:val="0"/>
              <w:jc w:val="both"/>
              <w:rPr>
                <w:sz w:val="20"/>
                <w:szCs w:val="20"/>
              </w:rPr>
            </w:pPr>
            <w:r w:rsidRPr="003244BF">
              <w:rPr>
                <w:sz w:val="20"/>
                <w:szCs w:val="20"/>
              </w:rPr>
              <w:t>Ada</w:t>
            </w:r>
          </w:p>
          <w:p w14:paraId="522E63A7" w14:textId="77777777" w:rsidR="005F5B8C" w:rsidRPr="003244BF" w:rsidRDefault="005F5B8C" w:rsidP="00AF6EB0">
            <w:pPr>
              <w:autoSpaceDE w:val="0"/>
              <w:autoSpaceDN w:val="0"/>
              <w:adjustRightInd w:val="0"/>
              <w:jc w:val="both"/>
              <w:rPr>
                <w:sz w:val="20"/>
                <w:szCs w:val="20"/>
              </w:rPr>
            </w:pPr>
            <w:r w:rsidRPr="003244BF">
              <w:rPr>
                <w:sz w:val="20"/>
                <w:szCs w:val="20"/>
              </w:rPr>
              <w:t>Tidak Ada</w:t>
            </w:r>
          </w:p>
          <w:p w14:paraId="58B1EE95" w14:textId="77777777" w:rsidR="005F5B8C" w:rsidRPr="003244BF" w:rsidRDefault="005F5B8C" w:rsidP="00AF6EB0">
            <w:pPr>
              <w:autoSpaceDE w:val="0"/>
              <w:autoSpaceDN w:val="0"/>
              <w:adjustRightInd w:val="0"/>
              <w:jc w:val="both"/>
              <w:rPr>
                <w:sz w:val="20"/>
                <w:szCs w:val="20"/>
              </w:rPr>
            </w:pPr>
          </w:p>
          <w:p w14:paraId="3D1AC011" w14:textId="77777777" w:rsidR="005F5B8C" w:rsidRPr="003244BF" w:rsidRDefault="005F5B8C" w:rsidP="00AF6EB0">
            <w:pPr>
              <w:autoSpaceDE w:val="0"/>
              <w:autoSpaceDN w:val="0"/>
              <w:adjustRightInd w:val="0"/>
              <w:jc w:val="both"/>
              <w:rPr>
                <w:b/>
                <w:sz w:val="20"/>
                <w:szCs w:val="20"/>
              </w:rPr>
            </w:pPr>
            <w:r w:rsidRPr="003244BF">
              <w:rPr>
                <w:b/>
                <w:sz w:val="20"/>
                <w:szCs w:val="20"/>
              </w:rPr>
              <w:t>Paritas</w:t>
            </w:r>
          </w:p>
          <w:p w14:paraId="46472245" w14:textId="4B16BF6C" w:rsidR="005F5B8C" w:rsidRPr="003244BF" w:rsidRDefault="005F5B8C" w:rsidP="00AF6EB0">
            <w:pPr>
              <w:autoSpaceDE w:val="0"/>
              <w:autoSpaceDN w:val="0"/>
              <w:adjustRightInd w:val="0"/>
              <w:jc w:val="both"/>
              <w:rPr>
                <w:sz w:val="20"/>
                <w:szCs w:val="20"/>
              </w:rPr>
            </w:pPr>
            <w:r w:rsidRPr="003244BF">
              <w:rPr>
                <w:sz w:val="20"/>
                <w:szCs w:val="20"/>
              </w:rPr>
              <w:t>Rendah</w:t>
            </w:r>
            <w:r w:rsidR="00307013" w:rsidRPr="003244BF">
              <w:rPr>
                <w:sz w:val="20"/>
                <w:szCs w:val="20"/>
              </w:rPr>
              <w:t xml:space="preserve"> (Memiliki anak &lt;4)</w:t>
            </w:r>
          </w:p>
          <w:p w14:paraId="31FA7F98" w14:textId="420D3FE2" w:rsidR="005F5B8C" w:rsidRPr="003244BF" w:rsidRDefault="005F5B8C" w:rsidP="00AF6EB0">
            <w:pPr>
              <w:autoSpaceDE w:val="0"/>
              <w:autoSpaceDN w:val="0"/>
              <w:adjustRightInd w:val="0"/>
              <w:jc w:val="both"/>
              <w:rPr>
                <w:sz w:val="20"/>
                <w:szCs w:val="20"/>
              </w:rPr>
            </w:pPr>
            <w:r w:rsidRPr="003244BF">
              <w:rPr>
                <w:sz w:val="20"/>
                <w:szCs w:val="20"/>
              </w:rPr>
              <w:t>Tinggi</w:t>
            </w:r>
            <w:r w:rsidR="00307013" w:rsidRPr="003244BF">
              <w:rPr>
                <w:sz w:val="20"/>
                <w:szCs w:val="20"/>
              </w:rPr>
              <w:t xml:space="preserve"> (Memiliki anak ≥4)</w:t>
            </w:r>
          </w:p>
        </w:tc>
        <w:tc>
          <w:tcPr>
            <w:tcW w:w="3041" w:type="dxa"/>
            <w:gridSpan w:val="2"/>
            <w:tcBorders>
              <w:top w:val="nil"/>
              <w:left w:val="nil"/>
              <w:bottom w:val="nil"/>
              <w:right w:val="nil"/>
            </w:tcBorders>
            <w:hideMark/>
          </w:tcPr>
          <w:p w14:paraId="71FDAB7B" w14:textId="62C3D9EF" w:rsidR="005F5B8C" w:rsidRPr="0090056B" w:rsidRDefault="005F5B8C" w:rsidP="00AF6EB0">
            <w:pPr>
              <w:autoSpaceDE w:val="0"/>
              <w:autoSpaceDN w:val="0"/>
              <w:adjustRightInd w:val="0"/>
              <w:rPr>
                <w:sz w:val="20"/>
                <w:szCs w:val="20"/>
              </w:rPr>
            </w:pPr>
          </w:p>
        </w:tc>
        <w:tc>
          <w:tcPr>
            <w:tcW w:w="2629" w:type="dxa"/>
            <w:tcBorders>
              <w:top w:val="nil"/>
              <w:left w:val="nil"/>
              <w:bottom w:val="nil"/>
              <w:right w:val="nil"/>
            </w:tcBorders>
            <w:hideMark/>
          </w:tcPr>
          <w:p w14:paraId="2BA86F8B" w14:textId="77777777" w:rsidR="005F5B8C" w:rsidRPr="0090056B" w:rsidRDefault="005F5B8C" w:rsidP="00AF6EB0">
            <w:pPr>
              <w:autoSpaceDE w:val="0"/>
              <w:autoSpaceDN w:val="0"/>
              <w:adjustRightInd w:val="0"/>
              <w:jc w:val="center"/>
              <w:rPr>
                <w:sz w:val="20"/>
                <w:szCs w:val="20"/>
              </w:rPr>
            </w:pPr>
          </w:p>
        </w:tc>
      </w:tr>
      <w:tr w:rsidR="005F5B8C" w:rsidRPr="0090056B" w14:paraId="4D623476" w14:textId="77777777" w:rsidTr="007647A7">
        <w:trPr>
          <w:trHeight w:val="1"/>
        </w:trPr>
        <w:tc>
          <w:tcPr>
            <w:tcW w:w="3261" w:type="dxa"/>
            <w:vMerge/>
            <w:tcBorders>
              <w:top w:val="nil"/>
              <w:left w:val="nil"/>
              <w:bottom w:val="single" w:sz="4" w:space="0" w:color="auto"/>
              <w:right w:val="nil"/>
            </w:tcBorders>
            <w:vAlign w:val="center"/>
            <w:hideMark/>
          </w:tcPr>
          <w:p w14:paraId="63E9C520" w14:textId="77777777" w:rsidR="005F5B8C" w:rsidRPr="0090056B" w:rsidRDefault="005F5B8C" w:rsidP="00AF6EB0">
            <w:pPr>
              <w:jc w:val="both"/>
              <w:rPr>
                <w:sz w:val="20"/>
                <w:szCs w:val="20"/>
              </w:rPr>
            </w:pPr>
          </w:p>
        </w:tc>
        <w:tc>
          <w:tcPr>
            <w:tcW w:w="3041" w:type="dxa"/>
            <w:gridSpan w:val="2"/>
            <w:tcBorders>
              <w:top w:val="nil"/>
              <w:left w:val="nil"/>
              <w:bottom w:val="single" w:sz="4" w:space="0" w:color="auto"/>
              <w:right w:val="nil"/>
            </w:tcBorders>
            <w:hideMark/>
          </w:tcPr>
          <w:p w14:paraId="72AAE5AB" w14:textId="77777777" w:rsidR="001C5178" w:rsidRDefault="001C5178" w:rsidP="00AF6EB0">
            <w:pPr>
              <w:autoSpaceDE w:val="0"/>
              <w:autoSpaceDN w:val="0"/>
              <w:adjustRightInd w:val="0"/>
              <w:jc w:val="center"/>
              <w:rPr>
                <w:sz w:val="20"/>
                <w:szCs w:val="20"/>
              </w:rPr>
            </w:pPr>
          </w:p>
          <w:p w14:paraId="1A3C4AD9" w14:textId="5646BC19" w:rsidR="005F5B8C" w:rsidRDefault="005F5B8C" w:rsidP="00AF6EB0">
            <w:pPr>
              <w:autoSpaceDE w:val="0"/>
              <w:autoSpaceDN w:val="0"/>
              <w:adjustRightInd w:val="0"/>
              <w:jc w:val="center"/>
              <w:rPr>
                <w:sz w:val="20"/>
                <w:szCs w:val="20"/>
              </w:rPr>
            </w:pPr>
            <w:r>
              <w:rPr>
                <w:sz w:val="20"/>
                <w:szCs w:val="20"/>
              </w:rPr>
              <w:t>25</w:t>
            </w:r>
          </w:p>
          <w:p w14:paraId="161021BB" w14:textId="77777777" w:rsidR="005F5B8C" w:rsidRDefault="005F5B8C" w:rsidP="00AF6EB0">
            <w:pPr>
              <w:autoSpaceDE w:val="0"/>
              <w:autoSpaceDN w:val="0"/>
              <w:adjustRightInd w:val="0"/>
              <w:jc w:val="center"/>
              <w:rPr>
                <w:sz w:val="20"/>
                <w:szCs w:val="20"/>
              </w:rPr>
            </w:pPr>
            <w:r>
              <w:rPr>
                <w:sz w:val="20"/>
                <w:szCs w:val="20"/>
              </w:rPr>
              <w:t>54</w:t>
            </w:r>
          </w:p>
          <w:p w14:paraId="03EAAD92" w14:textId="77777777" w:rsidR="005F5B8C" w:rsidRDefault="005F5B8C" w:rsidP="00AF6EB0">
            <w:pPr>
              <w:autoSpaceDE w:val="0"/>
              <w:autoSpaceDN w:val="0"/>
              <w:adjustRightInd w:val="0"/>
              <w:rPr>
                <w:sz w:val="20"/>
                <w:szCs w:val="20"/>
              </w:rPr>
            </w:pPr>
          </w:p>
          <w:p w14:paraId="5D117B13" w14:textId="77777777" w:rsidR="005F5B8C" w:rsidRDefault="005F5B8C" w:rsidP="00AF6EB0">
            <w:pPr>
              <w:autoSpaceDE w:val="0"/>
              <w:autoSpaceDN w:val="0"/>
              <w:adjustRightInd w:val="0"/>
              <w:jc w:val="center"/>
              <w:rPr>
                <w:sz w:val="20"/>
                <w:szCs w:val="20"/>
              </w:rPr>
            </w:pPr>
          </w:p>
          <w:p w14:paraId="02AB7B39" w14:textId="77777777" w:rsidR="005F5B8C" w:rsidRDefault="005F5B8C" w:rsidP="00AF6EB0">
            <w:pPr>
              <w:autoSpaceDE w:val="0"/>
              <w:autoSpaceDN w:val="0"/>
              <w:adjustRightInd w:val="0"/>
              <w:jc w:val="center"/>
              <w:rPr>
                <w:sz w:val="20"/>
                <w:szCs w:val="20"/>
              </w:rPr>
            </w:pPr>
            <w:r>
              <w:rPr>
                <w:sz w:val="20"/>
                <w:szCs w:val="20"/>
              </w:rPr>
              <w:t>16</w:t>
            </w:r>
          </w:p>
          <w:p w14:paraId="07A2DBBA" w14:textId="77777777" w:rsidR="005F5B8C" w:rsidRDefault="005F5B8C" w:rsidP="00AF6EB0">
            <w:pPr>
              <w:autoSpaceDE w:val="0"/>
              <w:autoSpaceDN w:val="0"/>
              <w:adjustRightInd w:val="0"/>
              <w:jc w:val="center"/>
              <w:rPr>
                <w:sz w:val="20"/>
                <w:szCs w:val="20"/>
              </w:rPr>
            </w:pPr>
            <w:r>
              <w:rPr>
                <w:sz w:val="20"/>
                <w:szCs w:val="20"/>
              </w:rPr>
              <w:t>63</w:t>
            </w:r>
          </w:p>
          <w:p w14:paraId="0DD433E2" w14:textId="77777777" w:rsidR="005F5B8C" w:rsidRDefault="005F5B8C" w:rsidP="00AF6EB0">
            <w:pPr>
              <w:autoSpaceDE w:val="0"/>
              <w:autoSpaceDN w:val="0"/>
              <w:adjustRightInd w:val="0"/>
              <w:rPr>
                <w:sz w:val="20"/>
                <w:szCs w:val="20"/>
              </w:rPr>
            </w:pPr>
          </w:p>
          <w:p w14:paraId="20D7303F" w14:textId="77777777" w:rsidR="005F5B8C" w:rsidRDefault="005F5B8C" w:rsidP="00AF6EB0">
            <w:pPr>
              <w:autoSpaceDE w:val="0"/>
              <w:autoSpaceDN w:val="0"/>
              <w:adjustRightInd w:val="0"/>
              <w:jc w:val="center"/>
              <w:rPr>
                <w:sz w:val="20"/>
                <w:szCs w:val="20"/>
              </w:rPr>
            </w:pPr>
          </w:p>
          <w:p w14:paraId="7A62B298" w14:textId="77777777" w:rsidR="005F5B8C" w:rsidRDefault="005F5B8C" w:rsidP="00AF6EB0">
            <w:pPr>
              <w:autoSpaceDE w:val="0"/>
              <w:autoSpaceDN w:val="0"/>
              <w:adjustRightInd w:val="0"/>
              <w:jc w:val="center"/>
              <w:rPr>
                <w:sz w:val="20"/>
                <w:szCs w:val="20"/>
              </w:rPr>
            </w:pPr>
            <w:r>
              <w:rPr>
                <w:sz w:val="20"/>
                <w:szCs w:val="20"/>
              </w:rPr>
              <w:t>72</w:t>
            </w:r>
          </w:p>
          <w:p w14:paraId="376A6146" w14:textId="77777777" w:rsidR="005F5B8C" w:rsidRPr="0090056B" w:rsidRDefault="005F5B8C" w:rsidP="00AF6EB0">
            <w:pPr>
              <w:autoSpaceDE w:val="0"/>
              <w:autoSpaceDN w:val="0"/>
              <w:adjustRightInd w:val="0"/>
              <w:jc w:val="center"/>
              <w:rPr>
                <w:sz w:val="20"/>
                <w:szCs w:val="20"/>
              </w:rPr>
            </w:pPr>
            <w:r>
              <w:rPr>
                <w:sz w:val="20"/>
                <w:szCs w:val="20"/>
              </w:rPr>
              <w:t xml:space="preserve">  7</w:t>
            </w:r>
          </w:p>
        </w:tc>
        <w:tc>
          <w:tcPr>
            <w:tcW w:w="2629" w:type="dxa"/>
            <w:tcBorders>
              <w:top w:val="nil"/>
              <w:left w:val="nil"/>
              <w:bottom w:val="single" w:sz="4" w:space="0" w:color="auto"/>
              <w:right w:val="nil"/>
            </w:tcBorders>
            <w:hideMark/>
          </w:tcPr>
          <w:p w14:paraId="2302DB57" w14:textId="77777777" w:rsidR="001C5178" w:rsidRDefault="001C5178" w:rsidP="00AF6EB0">
            <w:pPr>
              <w:autoSpaceDE w:val="0"/>
              <w:autoSpaceDN w:val="0"/>
              <w:adjustRightInd w:val="0"/>
              <w:jc w:val="center"/>
              <w:rPr>
                <w:sz w:val="20"/>
                <w:szCs w:val="20"/>
              </w:rPr>
            </w:pPr>
          </w:p>
          <w:p w14:paraId="072299D1" w14:textId="7F6A105E" w:rsidR="005F5B8C" w:rsidRDefault="005F5B8C" w:rsidP="00AF6EB0">
            <w:pPr>
              <w:autoSpaceDE w:val="0"/>
              <w:autoSpaceDN w:val="0"/>
              <w:adjustRightInd w:val="0"/>
              <w:jc w:val="center"/>
              <w:rPr>
                <w:sz w:val="20"/>
                <w:szCs w:val="20"/>
              </w:rPr>
            </w:pPr>
            <w:r>
              <w:rPr>
                <w:sz w:val="20"/>
                <w:szCs w:val="20"/>
              </w:rPr>
              <w:t>31,6</w:t>
            </w:r>
          </w:p>
          <w:p w14:paraId="5573A32B" w14:textId="77777777" w:rsidR="005F5B8C" w:rsidRDefault="005F5B8C" w:rsidP="00AF6EB0">
            <w:pPr>
              <w:autoSpaceDE w:val="0"/>
              <w:autoSpaceDN w:val="0"/>
              <w:adjustRightInd w:val="0"/>
              <w:jc w:val="center"/>
              <w:rPr>
                <w:sz w:val="20"/>
                <w:szCs w:val="20"/>
              </w:rPr>
            </w:pPr>
            <w:r>
              <w:rPr>
                <w:sz w:val="20"/>
                <w:szCs w:val="20"/>
              </w:rPr>
              <w:t>68,4</w:t>
            </w:r>
          </w:p>
          <w:p w14:paraId="504783F5" w14:textId="77777777" w:rsidR="005F5B8C" w:rsidRDefault="005F5B8C" w:rsidP="00AF6EB0">
            <w:pPr>
              <w:autoSpaceDE w:val="0"/>
              <w:autoSpaceDN w:val="0"/>
              <w:adjustRightInd w:val="0"/>
              <w:rPr>
                <w:sz w:val="20"/>
                <w:szCs w:val="20"/>
              </w:rPr>
            </w:pPr>
          </w:p>
          <w:p w14:paraId="629E37F3" w14:textId="77777777" w:rsidR="005F5B8C" w:rsidRDefault="005F5B8C" w:rsidP="00AF6EB0">
            <w:pPr>
              <w:autoSpaceDE w:val="0"/>
              <w:autoSpaceDN w:val="0"/>
              <w:adjustRightInd w:val="0"/>
              <w:rPr>
                <w:sz w:val="20"/>
                <w:szCs w:val="20"/>
              </w:rPr>
            </w:pPr>
          </w:p>
          <w:p w14:paraId="6AD55F55" w14:textId="77777777" w:rsidR="005F5B8C" w:rsidRDefault="005F5B8C" w:rsidP="00AF6EB0">
            <w:pPr>
              <w:autoSpaceDE w:val="0"/>
              <w:autoSpaceDN w:val="0"/>
              <w:adjustRightInd w:val="0"/>
              <w:jc w:val="center"/>
              <w:rPr>
                <w:sz w:val="20"/>
                <w:szCs w:val="20"/>
              </w:rPr>
            </w:pPr>
            <w:r>
              <w:rPr>
                <w:sz w:val="20"/>
                <w:szCs w:val="20"/>
              </w:rPr>
              <w:t>20,3</w:t>
            </w:r>
          </w:p>
          <w:p w14:paraId="16B73BF7" w14:textId="77777777" w:rsidR="005F5B8C" w:rsidRDefault="005F5B8C" w:rsidP="00AF6EB0">
            <w:pPr>
              <w:autoSpaceDE w:val="0"/>
              <w:autoSpaceDN w:val="0"/>
              <w:adjustRightInd w:val="0"/>
              <w:jc w:val="center"/>
              <w:rPr>
                <w:sz w:val="20"/>
                <w:szCs w:val="20"/>
              </w:rPr>
            </w:pPr>
            <w:r>
              <w:rPr>
                <w:sz w:val="20"/>
                <w:szCs w:val="20"/>
              </w:rPr>
              <w:t>79,7</w:t>
            </w:r>
          </w:p>
          <w:p w14:paraId="0E841E6B" w14:textId="77777777" w:rsidR="005F5B8C" w:rsidRDefault="005F5B8C" w:rsidP="00AF6EB0">
            <w:pPr>
              <w:autoSpaceDE w:val="0"/>
              <w:autoSpaceDN w:val="0"/>
              <w:adjustRightInd w:val="0"/>
              <w:rPr>
                <w:sz w:val="20"/>
                <w:szCs w:val="20"/>
              </w:rPr>
            </w:pPr>
          </w:p>
          <w:p w14:paraId="7D8F9E5F" w14:textId="77777777" w:rsidR="005F5B8C" w:rsidRDefault="005F5B8C" w:rsidP="00AF6EB0">
            <w:pPr>
              <w:autoSpaceDE w:val="0"/>
              <w:autoSpaceDN w:val="0"/>
              <w:adjustRightInd w:val="0"/>
              <w:jc w:val="center"/>
              <w:rPr>
                <w:sz w:val="20"/>
                <w:szCs w:val="20"/>
              </w:rPr>
            </w:pPr>
          </w:p>
          <w:p w14:paraId="09BBA8DD" w14:textId="77777777" w:rsidR="005F5B8C" w:rsidRDefault="005F5B8C" w:rsidP="00AF6EB0">
            <w:pPr>
              <w:autoSpaceDE w:val="0"/>
              <w:autoSpaceDN w:val="0"/>
              <w:adjustRightInd w:val="0"/>
              <w:jc w:val="center"/>
              <w:rPr>
                <w:sz w:val="20"/>
                <w:szCs w:val="20"/>
              </w:rPr>
            </w:pPr>
            <w:r>
              <w:rPr>
                <w:sz w:val="20"/>
                <w:szCs w:val="20"/>
              </w:rPr>
              <w:t>91,1</w:t>
            </w:r>
          </w:p>
          <w:p w14:paraId="7F49CD9E" w14:textId="77777777" w:rsidR="005F5B8C" w:rsidRPr="0090056B" w:rsidRDefault="005F5B8C" w:rsidP="00AF6EB0">
            <w:pPr>
              <w:autoSpaceDE w:val="0"/>
              <w:autoSpaceDN w:val="0"/>
              <w:adjustRightInd w:val="0"/>
              <w:jc w:val="center"/>
              <w:rPr>
                <w:sz w:val="20"/>
                <w:szCs w:val="20"/>
              </w:rPr>
            </w:pPr>
            <w:r>
              <w:rPr>
                <w:sz w:val="20"/>
                <w:szCs w:val="20"/>
              </w:rPr>
              <w:t xml:space="preserve">  8,9</w:t>
            </w:r>
          </w:p>
        </w:tc>
      </w:tr>
    </w:tbl>
    <w:p w14:paraId="48B37D86" w14:textId="2985329A" w:rsidR="005F7A6D" w:rsidRDefault="005F7A6D" w:rsidP="005F5B8C">
      <w:pPr>
        <w:widowControl w:val="0"/>
        <w:autoSpaceDE w:val="0"/>
        <w:autoSpaceDN w:val="0"/>
        <w:adjustRightInd w:val="0"/>
        <w:jc w:val="both"/>
        <w:rPr>
          <w:sz w:val="20"/>
          <w:szCs w:val="20"/>
        </w:rPr>
      </w:pPr>
    </w:p>
    <w:p w14:paraId="4DD2A5C8" w14:textId="232C12B3" w:rsidR="005F5B8C" w:rsidRDefault="00CA2407" w:rsidP="005F5B8C">
      <w:pPr>
        <w:widowControl w:val="0"/>
        <w:autoSpaceDE w:val="0"/>
        <w:autoSpaceDN w:val="0"/>
        <w:adjustRightInd w:val="0"/>
        <w:ind w:firstLine="567"/>
        <w:jc w:val="both"/>
        <w:rPr>
          <w:sz w:val="20"/>
          <w:szCs w:val="20"/>
        </w:rPr>
      </w:pPr>
      <w:r w:rsidRPr="00CA2407">
        <w:rPr>
          <w:sz w:val="20"/>
          <w:szCs w:val="20"/>
        </w:rPr>
        <w:t>Berdasarkan tabel 1 menunjukkan karakteristik dari ibu hamil yaitu usia ibu yang tidak berisiko (87</w:t>
      </w:r>
      <w:proofErr w:type="gramStart"/>
      <w:r w:rsidRPr="00CA2407">
        <w:rPr>
          <w:sz w:val="20"/>
          <w:szCs w:val="20"/>
        </w:rPr>
        <w:t>,3</w:t>
      </w:r>
      <w:proofErr w:type="gramEnd"/>
      <w:r w:rsidRPr="00CA2407">
        <w:rPr>
          <w:sz w:val="20"/>
          <w:szCs w:val="20"/>
        </w:rPr>
        <w:t>%), berpendidikan tinggi (82,3%), tidak bekerja (68,4%), tidak memiliki riwayat penyakit (79,7%), dan paritas rendah (91,1%).</w:t>
      </w:r>
    </w:p>
    <w:p w14:paraId="75F319E1" w14:textId="7631C410" w:rsidR="005F5B8C" w:rsidRDefault="005F5B8C" w:rsidP="005F5B8C">
      <w:pPr>
        <w:widowControl w:val="0"/>
        <w:autoSpaceDE w:val="0"/>
        <w:autoSpaceDN w:val="0"/>
        <w:adjustRightInd w:val="0"/>
        <w:jc w:val="both"/>
        <w:rPr>
          <w:sz w:val="20"/>
          <w:szCs w:val="20"/>
        </w:rPr>
      </w:pPr>
    </w:p>
    <w:p w14:paraId="6E3B86D5" w14:textId="120D97FD" w:rsidR="001C5178" w:rsidRPr="001C5178" w:rsidRDefault="001C5178" w:rsidP="005F5B8C">
      <w:pPr>
        <w:widowControl w:val="0"/>
        <w:autoSpaceDE w:val="0"/>
        <w:autoSpaceDN w:val="0"/>
        <w:adjustRightInd w:val="0"/>
        <w:jc w:val="both"/>
        <w:rPr>
          <w:b/>
          <w:sz w:val="20"/>
          <w:szCs w:val="20"/>
        </w:rPr>
      </w:pPr>
      <w:proofErr w:type="gramStart"/>
      <w:r>
        <w:rPr>
          <w:b/>
          <w:sz w:val="20"/>
          <w:szCs w:val="20"/>
        </w:rPr>
        <w:t>Tabel 2.</w:t>
      </w:r>
      <w:proofErr w:type="gramEnd"/>
      <w:r>
        <w:rPr>
          <w:b/>
          <w:sz w:val="20"/>
          <w:szCs w:val="20"/>
        </w:rPr>
        <w:t xml:space="preserve"> Distribusi Frekuensi Kunjungan ANC</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835"/>
        <w:gridCol w:w="206"/>
        <w:gridCol w:w="2912"/>
      </w:tblGrid>
      <w:tr w:rsidR="001C5178" w:rsidRPr="0090056B" w14:paraId="25D17F43" w14:textId="77777777" w:rsidTr="00CA2407">
        <w:trPr>
          <w:trHeight w:val="237"/>
        </w:trPr>
        <w:tc>
          <w:tcPr>
            <w:tcW w:w="2977" w:type="dxa"/>
            <w:tcBorders>
              <w:top w:val="single" w:sz="4" w:space="0" w:color="auto"/>
              <w:left w:val="nil"/>
              <w:bottom w:val="single" w:sz="4" w:space="0" w:color="auto"/>
              <w:right w:val="nil"/>
            </w:tcBorders>
            <w:vAlign w:val="center"/>
            <w:hideMark/>
          </w:tcPr>
          <w:p w14:paraId="12A492BB" w14:textId="77777777" w:rsidR="001C5178" w:rsidRPr="0090056B" w:rsidRDefault="001C5178" w:rsidP="00AF6EB0">
            <w:pPr>
              <w:autoSpaceDE w:val="0"/>
              <w:autoSpaceDN w:val="0"/>
              <w:adjustRightInd w:val="0"/>
              <w:jc w:val="center"/>
              <w:rPr>
                <w:b/>
                <w:sz w:val="20"/>
                <w:szCs w:val="20"/>
              </w:rPr>
            </w:pPr>
            <w:r>
              <w:rPr>
                <w:b/>
                <w:sz w:val="20"/>
                <w:szCs w:val="20"/>
              </w:rPr>
              <w:t>Variabel</w:t>
            </w:r>
          </w:p>
        </w:tc>
        <w:tc>
          <w:tcPr>
            <w:tcW w:w="2835" w:type="dxa"/>
            <w:tcBorders>
              <w:top w:val="single" w:sz="4" w:space="0" w:color="auto"/>
              <w:left w:val="nil"/>
              <w:bottom w:val="single" w:sz="4" w:space="0" w:color="auto"/>
              <w:right w:val="nil"/>
            </w:tcBorders>
            <w:hideMark/>
          </w:tcPr>
          <w:p w14:paraId="4E9DD3E5" w14:textId="77777777" w:rsidR="001C5178" w:rsidRPr="0090056B" w:rsidRDefault="001C5178" w:rsidP="00AF6EB0">
            <w:pPr>
              <w:autoSpaceDE w:val="0"/>
              <w:autoSpaceDN w:val="0"/>
              <w:adjustRightInd w:val="0"/>
              <w:ind w:left="-140" w:firstLine="140"/>
              <w:jc w:val="center"/>
              <w:rPr>
                <w:b/>
                <w:sz w:val="20"/>
                <w:szCs w:val="20"/>
              </w:rPr>
            </w:pPr>
            <w:r>
              <w:rPr>
                <w:b/>
                <w:sz w:val="20"/>
                <w:szCs w:val="20"/>
              </w:rPr>
              <w:t>Frekuensi (n)</w:t>
            </w:r>
          </w:p>
        </w:tc>
        <w:tc>
          <w:tcPr>
            <w:tcW w:w="3118" w:type="dxa"/>
            <w:gridSpan w:val="2"/>
            <w:tcBorders>
              <w:top w:val="single" w:sz="4" w:space="0" w:color="auto"/>
              <w:left w:val="nil"/>
              <w:bottom w:val="single" w:sz="4" w:space="0" w:color="auto"/>
              <w:right w:val="nil"/>
            </w:tcBorders>
          </w:tcPr>
          <w:p w14:paraId="17D6C85E" w14:textId="77777777" w:rsidR="001C5178" w:rsidRPr="0090056B" w:rsidRDefault="001C5178" w:rsidP="00AF6EB0">
            <w:pPr>
              <w:autoSpaceDE w:val="0"/>
              <w:autoSpaceDN w:val="0"/>
              <w:adjustRightInd w:val="0"/>
              <w:jc w:val="center"/>
              <w:rPr>
                <w:b/>
                <w:sz w:val="20"/>
                <w:szCs w:val="20"/>
              </w:rPr>
            </w:pPr>
            <w:r>
              <w:rPr>
                <w:b/>
                <w:sz w:val="20"/>
                <w:szCs w:val="20"/>
              </w:rPr>
              <w:t>Persentase (%)</w:t>
            </w:r>
          </w:p>
        </w:tc>
      </w:tr>
      <w:tr w:rsidR="001C5178" w:rsidRPr="0090056B" w14:paraId="71573BD4" w14:textId="77777777" w:rsidTr="00CA2407">
        <w:trPr>
          <w:trHeight w:val="1"/>
        </w:trPr>
        <w:tc>
          <w:tcPr>
            <w:tcW w:w="2977" w:type="dxa"/>
            <w:vMerge w:val="restart"/>
            <w:tcBorders>
              <w:top w:val="single" w:sz="4" w:space="0" w:color="auto"/>
              <w:left w:val="nil"/>
              <w:bottom w:val="single" w:sz="4" w:space="0" w:color="auto"/>
              <w:right w:val="nil"/>
            </w:tcBorders>
            <w:hideMark/>
          </w:tcPr>
          <w:p w14:paraId="710C0142" w14:textId="6BB87BF3" w:rsidR="001C5178" w:rsidRDefault="001C5178" w:rsidP="00AF6EB0">
            <w:pPr>
              <w:jc w:val="both"/>
              <w:rPr>
                <w:b/>
                <w:sz w:val="20"/>
                <w:szCs w:val="20"/>
              </w:rPr>
            </w:pPr>
            <w:r>
              <w:rPr>
                <w:b/>
                <w:sz w:val="20"/>
                <w:szCs w:val="20"/>
              </w:rPr>
              <w:t>Kunjungan Antenatal</w:t>
            </w:r>
          </w:p>
          <w:p w14:paraId="74992B99" w14:textId="36813463" w:rsidR="001C5178" w:rsidRDefault="001C5178" w:rsidP="00AF6EB0">
            <w:pPr>
              <w:jc w:val="both"/>
              <w:rPr>
                <w:sz w:val="20"/>
                <w:szCs w:val="20"/>
              </w:rPr>
            </w:pPr>
            <w:r>
              <w:rPr>
                <w:sz w:val="20"/>
                <w:szCs w:val="20"/>
              </w:rPr>
              <w:t>Sesuai</w:t>
            </w:r>
          </w:p>
          <w:p w14:paraId="7F656F6C" w14:textId="07756F7C" w:rsidR="001C5178" w:rsidRPr="005F7A6D" w:rsidRDefault="001C5178" w:rsidP="00AF6EB0">
            <w:pPr>
              <w:jc w:val="both"/>
              <w:rPr>
                <w:sz w:val="20"/>
                <w:szCs w:val="20"/>
              </w:rPr>
            </w:pPr>
            <w:r>
              <w:rPr>
                <w:sz w:val="20"/>
                <w:szCs w:val="20"/>
              </w:rPr>
              <w:t>Tidak Sesuai</w:t>
            </w:r>
          </w:p>
        </w:tc>
        <w:tc>
          <w:tcPr>
            <w:tcW w:w="3041" w:type="dxa"/>
            <w:gridSpan w:val="2"/>
            <w:tcBorders>
              <w:top w:val="single" w:sz="4" w:space="0" w:color="auto"/>
              <w:left w:val="nil"/>
              <w:bottom w:val="nil"/>
              <w:right w:val="nil"/>
            </w:tcBorders>
            <w:hideMark/>
          </w:tcPr>
          <w:p w14:paraId="717080DC" w14:textId="77777777" w:rsidR="001C5178" w:rsidRDefault="001C5178" w:rsidP="00AF6EB0">
            <w:pPr>
              <w:jc w:val="center"/>
              <w:rPr>
                <w:sz w:val="20"/>
                <w:szCs w:val="20"/>
              </w:rPr>
            </w:pPr>
          </w:p>
          <w:p w14:paraId="040C773B" w14:textId="2BA4C644" w:rsidR="001C5178" w:rsidRPr="0090056B" w:rsidRDefault="001C5178" w:rsidP="00AF6EB0">
            <w:pPr>
              <w:jc w:val="center"/>
              <w:rPr>
                <w:sz w:val="20"/>
                <w:szCs w:val="20"/>
              </w:rPr>
            </w:pPr>
            <w:r>
              <w:rPr>
                <w:sz w:val="20"/>
                <w:szCs w:val="20"/>
              </w:rPr>
              <w:t>60</w:t>
            </w:r>
          </w:p>
        </w:tc>
        <w:tc>
          <w:tcPr>
            <w:tcW w:w="2909" w:type="dxa"/>
            <w:tcBorders>
              <w:top w:val="single" w:sz="4" w:space="0" w:color="auto"/>
              <w:left w:val="nil"/>
              <w:bottom w:val="nil"/>
              <w:right w:val="nil"/>
            </w:tcBorders>
            <w:hideMark/>
          </w:tcPr>
          <w:p w14:paraId="6D46B6EC" w14:textId="77777777" w:rsidR="001C5178" w:rsidRDefault="001C5178" w:rsidP="00AF6EB0">
            <w:pPr>
              <w:jc w:val="center"/>
              <w:rPr>
                <w:sz w:val="20"/>
                <w:szCs w:val="20"/>
              </w:rPr>
            </w:pPr>
          </w:p>
          <w:p w14:paraId="4CE4672E" w14:textId="0BB298E0" w:rsidR="001C5178" w:rsidRPr="0090056B" w:rsidRDefault="001C5178" w:rsidP="00AF6EB0">
            <w:pPr>
              <w:jc w:val="center"/>
              <w:rPr>
                <w:sz w:val="20"/>
                <w:szCs w:val="20"/>
              </w:rPr>
            </w:pPr>
            <w:r>
              <w:rPr>
                <w:sz w:val="20"/>
                <w:szCs w:val="20"/>
              </w:rPr>
              <w:t>76,0</w:t>
            </w:r>
          </w:p>
        </w:tc>
      </w:tr>
      <w:tr w:rsidR="001C5178" w:rsidRPr="0090056B" w14:paraId="182F0FA1" w14:textId="77777777" w:rsidTr="00CA2407">
        <w:trPr>
          <w:trHeight w:val="1"/>
        </w:trPr>
        <w:tc>
          <w:tcPr>
            <w:tcW w:w="2977" w:type="dxa"/>
            <w:vMerge/>
            <w:tcBorders>
              <w:top w:val="single" w:sz="4" w:space="0" w:color="auto"/>
              <w:left w:val="nil"/>
              <w:bottom w:val="single" w:sz="4" w:space="0" w:color="auto"/>
              <w:right w:val="nil"/>
            </w:tcBorders>
            <w:vAlign w:val="center"/>
            <w:hideMark/>
          </w:tcPr>
          <w:p w14:paraId="3A9F3857" w14:textId="77777777" w:rsidR="001C5178" w:rsidRPr="0090056B" w:rsidRDefault="001C5178" w:rsidP="00AF6EB0">
            <w:pPr>
              <w:jc w:val="both"/>
              <w:rPr>
                <w:sz w:val="20"/>
                <w:szCs w:val="20"/>
              </w:rPr>
            </w:pPr>
          </w:p>
        </w:tc>
        <w:tc>
          <w:tcPr>
            <w:tcW w:w="3041" w:type="dxa"/>
            <w:gridSpan w:val="2"/>
            <w:tcBorders>
              <w:top w:val="nil"/>
              <w:left w:val="nil"/>
              <w:bottom w:val="single" w:sz="4" w:space="0" w:color="auto"/>
              <w:right w:val="nil"/>
            </w:tcBorders>
            <w:hideMark/>
          </w:tcPr>
          <w:p w14:paraId="0941330E" w14:textId="1BEE07D6" w:rsidR="001C5178" w:rsidRPr="0090056B" w:rsidRDefault="001C5178" w:rsidP="00AF6EB0">
            <w:pPr>
              <w:jc w:val="center"/>
              <w:rPr>
                <w:sz w:val="20"/>
                <w:szCs w:val="20"/>
              </w:rPr>
            </w:pPr>
            <w:r>
              <w:rPr>
                <w:sz w:val="20"/>
                <w:szCs w:val="20"/>
              </w:rPr>
              <w:t>19</w:t>
            </w:r>
          </w:p>
        </w:tc>
        <w:tc>
          <w:tcPr>
            <w:tcW w:w="2909" w:type="dxa"/>
            <w:tcBorders>
              <w:top w:val="nil"/>
              <w:left w:val="nil"/>
              <w:bottom w:val="single" w:sz="4" w:space="0" w:color="auto"/>
              <w:right w:val="nil"/>
            </w:tcBorders>
            <w:hideMark/>
          </w:tcPr>
          <w:p w14:paraId="25506493" w14:textId="78A53282" w:rsidR="001C5178" w:rsidRPr="0090056B" w:rsidRDefault="001C5178" w:rsidP="00AF6EB0">
            <w:pPr>
              <w:jc w:val="center"/>
              <w:rPr>
                <w:sz w:val="20"/>
                <w:szCs w:val="20"/>
              </w:rPr>
            </w:pPr>
            <w:r>
              <w:rPr>
                <w:sz w:val="20"/>
                <w:szCs w:val="20"/>
              </w:rPr>
              <w:t>24,0</w:t>
            </w:r>
          </w:p>
        </w:tc>
      </w:tr>
    </w:tbl>
    <w:p w14:paraId="0E01A208" w14:textId="2658D355" w:rsidR="005F5B8C" w:rsidRDefault="005F5B8C" w:rsidP="005F5B8C">
      <w:pPr>
        <w:widowControl w:val="0"/>
        <w:autoSpaceDE w:val="0"/>
        <w:autoSpaceDN w:val="0"/>
        <w:adjustRightInd w:val="0"/>
        <w:jc w:val="both"/>
        <w:rPr>
          <w:sz w:val="20"/>
          <w:szCs w:val="20"/>
        </w:rPr>
      </w:pPr>
    </w:p>
    <w:p w14:paraId="75576A1D" w14:textId="15EE6F78" w:rsidR="00AF6EB0" w:rsidRDefault="00CA2407" w:rsidP="005B03D1">
      <w:pPr>
        <w:widowControl w:val="0"/>
        <w:autoSpaceDE w:val="0"/>
        <w:autoSpaceDN w:val="0"/>
        <w:adjustRightInd w:val="0"/>
        <w:ind w:firstLine="567"/>
        <w:jc w:val="both"/>
        <w:rPr>
          <w:sz w:val="20"/>
          <w:szCs w:val="20"/>
        </w:rPr>
      </w:pPr>
      <w:proofErr w:type="gramStart"/>
      <w:r w:rsidRPr="00CA2407">
        <w:rPr>
          <w:sz w:val="20"/>
          <w:szCs w:val="20"/>
        </w:rPr>
        <w:t>Berdasarkan tabel 2 menunjukkan bahwa ibu hamil telah melakukan kunjungan antenatal sesuai dengan standar minimal ANC yang ditetapkan (76%).</w:t>
      </w:r>
      <w:proofErr w:type="gramEnd"/>
    </w:p>
    <w:p w14:paraId="77370091" w14:textId="77777777" w:rsidR="00AF6EB0" w:rsidRDefault="00AF6EB0">
      <w:pPr>
        <w:rPr>
          <w:sz w:val="20"/>
          <w:szCs w:val="20"/>
        </w:rPr>
      </w:pPr>
      <w:r>
        <w:rPr>
          <w:sz w:val="20"/>
          <w:szCs w:val="20"/>
        </w:rPr>
        <w:br w:type="page"/>
      </w:r>
    </w:p>
    <w:p w14:paraId="73441534" w14:textId="77777777" w:rsidR="005F5B8C" w:rsidRDefault="005F5B8C" w:rsidP="005B03D1">
      <w:pPr>
        <w:widowControl w:val="0"/>
        <w:autoSpaceDE w:val="0"/>
        <w:autoSpaceDN w:val="0"/>
        <w:adjustRightInd w:val="0"/>
        <w:ind w:firstLine="567"/>
        <w:jc w:val="both"/>
        <w:rPr>
          <w:sz w:val="20"/>
          <w:szCs w:val="20"/>
        </w:rPr>
      </w:pPr>
    </w:p>
    <w:p w14:paraId="10E5C33F" w14:textId="77777777" w:rsidR="00CA2407" w:rsidRDefault="00CA2407" w:rsidP="005B03D1">
      <w:pPr>
        <w:widowControl w:val="0"/>
        <w:autoSpaceDE w:val="0"/>
        <w:autoSpaceDN w:val="0"/>
        <w:adjustRightInd w:val="0"/>
        <w:ind w:firstLine="567"/>
        <w:jc w:val="both"/>
        <w:rPr>
          <w:sz w:val="20"/>
          <w:szCs w:val="20"/>
        </w:rPr>
      </w:pPr>
    </w:p>
    <w:p w14:paraId="0621CC44" w14:textId="146E700A" w:rsidR="00FF7E91" w:rsidRPr="001C5178" w:rsidRDefault="001C5178" w:rsidP="001C5178">
      <w:pPr>
        <w:widowControl w:val="0"/>
        <w:autoSpaceDE w:val="0"/>
        <w:autoSpaceDN w:val="0"/>
        <w:adjustRightInd w:val="0"/>
        <w:jc w:val="both"/>
        <w:rPr>
          <w:b/>
          <w:sz w:val="20"/>
          <w:szCs w:val="20"/>
        </w:rPr>
      </w:pPr>
      <w:proofErr w:type="gramStart"/>
      <w:r>
        <w:rPr>
          <w:b/>
          <w:sz w:val="20"/>
          <w:szCs w:val="20"/>
        </w:rPr>
        <w:t>Tabel 3.</w:t>
      </w:r>
      <w:proofErr w:type="gramEnd"/>
      <w:r>
        <w:rPr>
          <w:b/>
          <w:sz w:val="20"/>
          <w:szCs w:val="20"/>
        </w:rPr>
        <w:t xml:space="preserve"> Distribusi Frekuensi Faktor Risiko Kunjungan ANC</w:t>
      </w:r>
    </w:p>
    <w:tbl>
      <w:tblPr>
        <w:tblW w:w="8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977"/>
        <w:gridCol w:w="147"/>
        <w:gridCol w:w="2762"/>
        <w:gridCol w:w="6"/>
      </w:tblGrid>
      <w:tr w:rsidR="005F5B8C" w:rsidRPr="0090056B" w14:paraId="0FEDB1A6" w14:textId="77777777" w:rsidTr="001C5178">
        <w:trPr>
          <w:trHeight w:val="237"/>
        </w:trPr>
        <w:tc>
          <w:tcPr>
            <w:tcW w:w="2977" w:type="dxa"/>
            <w:tcBorders>
              <w:top w:val="single" w:sz="4" w:space="0" w:color="auto"/>
              <w:left w:val="nil"/>
              <w:bottom w:val="single" w:sz="4" w:space="0" w:color="auto"/>
              <w:right w:val="nil"/>
            </w:tcBorders>
            <w:vAlign w:val="center"/>
            <w:hideMark/>
          </w:tcPr>
          <w:p w14:paraId="3DF219DD" w14:textId="77777777" w:rsidR="005F5B8C" w:rsidRPr="0090056B" w:rsidRDefault="005F5B8C" w:rsidP="00AF6EB0">
            <w:pPr>
              <w:autoSpaceDE w:val="0"/>
              <w:autoSpaceDN w:val="0"/>
              <w:adjustRightInd w:val="0"/>
              <w:jc w:val="center"/>
              <w:rPr>
                <w:b/>
                <w:sz w:val="20"/>
                <w:szCs w:val="20"/>
              </w:rPr>
            </w:pPr>
            <w:r>
              <w:rPr>
                <w:b/>
                <w:sz w:val="20"/>
                <w:szCs w:val="20"/>
              </w:rPr>
              <w:t>Variabel</w:t>
            </w:r>
          </w:p>
        </w:tc>
        <w:tc>
          <w:tcPr>
            <w:tcW w:w="3124" w:type="dxa"/>
            <w:gridSpan w:val="2"/>
            <w:tcBorders>
              <w:top w:val="single" w:sz="4" w:space="0" w:color="auto"/>
              <w:left w:val="nil"/>
              <w:bottom w:val="single" w:sz="4" w:space="0" w:color="auto"/>
              <w:right w:val="nil"/>
            </w:tcBorders>
            <w:hideMark/>
          </w:tcPr>
          <w:p w14:paraId="0BD71A64" w14:textId="77777777" w:rsidR="005F5B8C" w:rsidRPr="0090056B" w:rsidRDefault="005F5B8C" w:rsidP="00AF6EB0">
            <w:pPr>
              <w:autoSpaceDE w:val="0"/>
              <w:autoSpaceDN w:val="0"/>
              <w:adjustRightInd w:val="0"/>
              <w:ind w:left="-140" w:firstLine="140"/>
              <w:jc w:val="center"/>
              <w:rPr>
                <w:b/>
                <w:sz w:val="20"/>
                <w:szCs w:val="20"/>
              </w:rPr>
            </w:pPr>
            <w:r>
              <w:rPr>
                <w:b/>
                <w:sz w:val="20"/>
                <w:szCs w:val="20"/>
              </w:rPr>
              <w:t>Frekuensi (n)</w:t>
            </w:r>
          </w:p>
        </w:tc>
        <w:tc>
          <w:tcPr>
            <w:tcW w:w="2768" w:type="dxa"/>
            <w:gridSpan w:val="2"/>
            <w:tcBorders>
              <w:top w:val="single" w:sz="4" w:space="0" w:color="auto"/>
              <w:left w:val="nil"/>
              <w:bottom w:val="single" w:sz="4" w:space="0" w:color="auto"/>
              <w:right w:val="nil"/>
            </w:tcBorders>
          </w:tcPr>
          <w:p w14:paraId="561C1F68" w14:textId="77777777" w:rsidR="005F5B8C" w:rsidRPr="0090056B" w:rsidRDefault="005F5B8C" w:rsidP="00AF6EB0">
            <w:pPr>
              <w:autoSpaceDE w:val="0"/>
              <w:autoSpaceDN w:val="0"/>
              <w:adjustRightInd w:val="0"/>
              <w:jc w:val="center"/>
              <w:rPr>
                <w:b/>
                <w:sz w:val="20"/>
                <w:szCs w:val="20"/>
              </w:rPr>
            </w:pPr>
            <w:r>
              <w:rPr>
                <w:b/>
                <w:sz w:val="20"/>
                <w:szCs w:val="20"/>
              </w:rPr>
              <w:t>Persentase (%)</w:t>
            </w:r>
          </w:p>
        </w:tc>
      </w:tr>
      <w:tr w:rsidR="005F5B8C" w:rsidRPr="0090056B" w14:paraId="5374E269" w14:textId="77777777" w:rsidTr="001C5178">
        <w:trPr>
          <w:gridAfter w:val="1"/>
          <w:wAfter w:w="6" w:type="dxa"/>
          <w:trHeight w:val="1"/>
        </w:trPr>
        <w:tc>
          <w:tcPr>
            <w:tcW w:w="2977" w:type="dxa"/>
            <w:vMerge w:val="restart"/>
            <w:tcBorders>
              <w:top w:val="single" w:sz="4" w:space="0" w:color="auto"/>
              <w:left w:val="nil"/>
              <w:bottom w:val="nil"/>
              <w:right w:val="nil"/>
            </w:tcBorders>
            <w:hideMark/>
          </w:tcPr>
          <w:p w14:paraId="2CC4F11E" w14:textId="7ED0B352" w:rsidR="005F5B8C" w:rsidRPr="003244BF" w:rsidRDefault="001C5178" w:rsidP="00AF6EB0">
            <w:pPr>
              <w:jc w:val="both"/>
              <w:rPr>
                <w:b/>
                <w:sz w:val="20"/>
                <w:szCs w:val="20"/>
              </w:rPr>
            </w:pPr>
            <w:r w:rsidRPr="003244BF">
              <w:rPr>
                <w:b/>
                <w:sz w:val="20"/>
                <w:szCs w:val="20"/>
              </w:rPr>
              <w:t>Pengetahuan</w:t>
            </w:r>
          </w:p>
          <w:p w14:paraId="1A62CE23" w14:textId="448142D7" w:rsidR="005F5B8C" w:rsidRPr="003244BF" w:rsidRDefault="001C5178" w:rsidP="00AF6EB0">
            <w:pPr>
              <w:jc w:val="both"/>
              <w:rPr>
                <w:sz w:val="20"/>
                <w:szCs w:val="20"/>
              </w:rPr>
            </w:pPr>
            <w:r w:rsidRPr="003244BF">
              <w:rPr>
                <w:sz w:val="20"/>
                <w:szCs w:val="20"/>
              </w:rPr>
              <w:t>Rendah</w:t>
            </w:r>
          </w:p>
          <w:p w14:paraId="5B8ADE11" w14:textId="5F3250FA" w:rsidR="005F5B8C" w:rsidRPr="003244BF" w:rsidRDefault="001C5178" w:rsidP="00AF6EB0">
            <w:pPr>
              <w:jc w:val="both"/>
              <w:rPr>
                <w:sz w:val="20"/>
                <w:szCs w:val="20"/>
              </w:rPr>
            </w:pPr>
            <w:r w:rsidRPr="003244BF">
              <w:rPr>
                <w:sz w:val="20"/>
                <w:szCs w:val="20"/>
              </w:rPr>
              <w:t>Tinggi</w:t>
            </w:r>
          </w:p>
          <w:p w14:paraId="79762BB5" w14:textId="77777777" w:rsidR="005F5B8C" w:rsidRPr="003244BF" w:rsidRDefault="005F5B8C" w:rsidP="00AF6EB0">
            <w:pPr>
              <w:jc w:val="both"/>
              <w:rPr>
                <w:sz w:val="20"/>
                <w:szCs w:val="20"/>
              </w:rPr>
            </w:pPr>
          </w:p>
        </w:tc>
        <w:tc>
          <w:tcPr>
            <w:tcW w:w="2977" w:type="dxa"/>
            <w:tcBorders>
              <w:top w:val="single" w:sz="4" w:space="0" w:color="auto"/>
              <w:left w:val="nil"/>
              <w:bottom w:val="nil"/>
              <w:right w:val="nil"/>
            </w:tcBorders>
            <w:hideMark/>
          </w:tcPr>
          <w:p w14:paraId="4577B06C" w14:textId="77777777" w:rsidR="005F5B8C" w:rsidRDefault="005F5B8C" w:rsidP="00AF6EB0">
            <w:pPr>
              <w:jc w:val="center"/>
              <w:rPr>
                <w:sz w:val="20"/>
                <w:szCs w:val="20"/>
              </w:rPr>
            </w:pPr>
          </w:p>
          <w:p w14:paraId="1BB7E7D8" w14:textId="39975BA9" w:rsidR="005F5B8C" w:rsidRPr="0090056B" w:rsidRDefault="005F5B8C" w:rsidP="00AF6EB0">
            <w:pPr>
              <w:jc w:val="center"/>
              <w:rPr>
                <w:sz w:val="20"/>
                <w:szCs w:val="20"/>
              </w:rPr>
            </w:pPr>
            <w:r>
              <w:rPr>
                <w:sz w:val="20"/>
                <w:szCs w:val="20"/>
              </w:rPr>
              <w:t>1</w:t>
            </w:r>
            <w:r w:rsidR="001C5178">
              <w:rPr>
                <w:sz w:val="20"/>
                <w:szCs w:val="20"/>
              </w:rPr>
              <w:t>6</w:t>
            </w:r>
          </w:p>
        </w:tc>
        <w:tc>
          <w:tcPr>
            <w:tcW w:w="2909" w:type="dxa"/>
            <w:gridSpan w:val="2"/>
            <w:tcBorders>
              <w:top w:val="single" w:sz="4" w:space="0" w:color="auto"/>
              <w:left w:val="nil"/>
              <w:bottom w:val="nil"/>
              <w:right w:val="nil"/>
            </w:tcBorders>
            <w:hideMark/>
          </w:tcPr>
          <w:p w14:paraId="7945FD51" w14:textId="77777777" w:rsidR="005F5B8C" w:rsidRDefault="005F5B8C" w:rsidP="00AF6EB0">
            <w:pPr>
              <w:jc w:val="center"/>
              <w:rPr>
                <w:sz w:val="20"/>
                <w:szCs w:val="20"/>
              </w:rPr>
            </w:pPr>
          </w:p>
          <w:p w14:paraId="0D1400F1" w14:textId="71E0489E" w:rsidR="005F5B8C" w:rsidRPr="0090056B" w:rsidRDefault="001C5178" w:rsidP="00AF6EB0">
            <w:pPr>
              <w:jc w:val="center"/>
              <w:rPr>
                <w:sz w:val="20"/>
                <w:szCs w:val="20"/>
              </w:rPr>
            </w:pPr>
            <w:r>
              <w:rPr>
                <w:sz w:val="20"/>
                <w:szCs w:val="20"/>
              </w:rPr>
              <w:t>20,3</w:t>
            </w:r>
          </w:p>
        </w:tc>
      </w:tr>
      <w:tr w:rsidR="005F5B8C" w:rsidRPr="0090056B" w14:paraId="10EFF406" w14:textId="77777777" w:rsidTr="001C5178">
        <w:trPr>
          <w:gridAfter w:val="1"/>
          <w:wAfter w:w="6" w:type="dxa"/>
          <w:trHeight w:val="1"/>
        </w:trPr>
        <w:tc>
          <w:tcPr>
            <w:tcW w:w="2977" w:type="dxa"/>
            <w:vMerge/>
            <w:tcBorders>
              <w:top w:val="single" w:sz="4" w:space="0" w:color="auto"/>
              <w:left w:val="nil"/>
              <w:bottom w:val="nil"/>
              <w:right w:val="nil"/>
            </w:tcBorders>
            <w:vAlign w:val="center"/>
            <w:hideMark/>
          </w:tcPr>
          <w:p w14:paraId="461EAD36" w14:textId="77777777" w:rsidR="005F5B8C" w:rsidRPr="003244BF" w:rsidRDefault="005F5B8C" w:rsidP="00AF6EB0">
            <w:pPr>
              <w:jc w:val="both"/>
              <w:rPr>
                <w:sz w:val="20"/>
                <w:szCs w:val="20"/>
              </w:rPr>
            </w:pPr>
          </w:p>
        </w:tc>
        <w:tc>
          <w:tcPr>
            <w:tcW w:w="2977" w:type="dxa"/>
            <w:tcBorders>
              <w:top w:val="nil"/>
              <w:left w:val="nil"/>
              <w:bottom w:val="nil"/>
              <w:right w:val="nil"/>
            </w:tcBorders>
            <w:hideMark/>
          </w:tcPr>
          <w:p w14:paraId="21E7CD02" w14:textId="1A51A392" w:rsidR="005F5B8C" w:rsidRPr="0090056B" w:rsidRDefault="005F5B8C" w:rsidP="00AF6EB0">
            <w:pPr>
              <w:jc w:val="center"/>
              <w:rPr>
                <w:sz w:val="20"/>
                <w:szCs w:val="20"/>
              </w:rPr>
            </w:pPr>
            <w:r>
              <w:rPr>
                <w:sz w:val="20"/>
                <w:szCs w:val="20"/>
              </w:rPr>
              <w:t>6</w:t>
            </w:r>
            <w:r w:rsidR="001C5178">
              <w:rPr>
                <w:sz w:val="20"/>
                <w:szCs w:val="20"/>
              </w:rPr>
              <w:t>3</w:t>
            </w:r>
          </w:p>
        </w:tc>
        <w:tc>
          <w:tcPr>
            <w:tcW w:w="2909" w:type="dxa"/>
            <w:gridSpan w:val="2"/>
            <w:tcBorders>
              <w:top w:val="nil"/>
              <w:left w:val="nil"/>
              <w:bottom w:val="nil"/>
              <w:right w:val="nil"/>
            </w:tcBorders>
            <w:hideMark/>
          </w:tcPr>
          <w:p w14:paraId="54B077C7" w14:textId="3895A5CD" w:rsidR="005F5B8C" w:rsidRPr="0090056B" w:rsidRDefault="001C5178" w:rsidP="00AF6EB0">
            <w:pPr>
              <w:jc w:val="center"/>
              <w:rPr>
                <w:sz w:val="20"/>
                <w:szCs w:val="20"/>
              </w:rPr>
            </w:pPr>
            <w:r>
              <w:rPr>
                <w:sz w:val="20"/>
                <w:szCs w:val="20"/>
              </w:rPr>
              <w:t>79,7</w:t>
            </w:r>
          </w:p>
        </w:tc>
      </w:tr>
      <w:tr w:rsidR="005F5B8C" w:rsidRPr="0090056B" w14:paraId="5621C20C" w14:textId="77777777" w:rsidTr="001C5178">
        <w:trPr>
          <w:gridAfter w:val="1"/>
          <w:wAfter w:w="6" w:type="dxa"/>
          <w:trHeight w:val="1"/>
        </w:trPr>
        <w:tc>
          <w:tcPr>
            <w:tcW w:w="2977" w:type="dxa"/>
            <w:vMerge w:val="restart"/>
            <w:tcBorders>
              <w:top w:val="nil"/>
              <w:left w:val="nil"/>
              <w:bottom w:val="nil"/>
              <w:right w:val="nil"/>
            </w:tcBorders>
            <w:hideMark/>
          </w:tcPr>
          <w:p w14:paraId="60713EC7" w14:textId="2FECA8E1" w:rsidR="005F5B8C" w:rsidRPr="003244BF" w:rsidRDefault="001C5178" w:rsidP="00AF6EB0">
            <w:pPr>
              <w:autoSpaceDE w:val="0"/>
              <w:autoSpaceDN w:val="0"/>
              <w:adjustRightInd w:val="0"/>
              <w:jc w:val="both"/>
              <w:rPr>
                <w:b/>
                <w:sz w:val="20"/>
                <w:szCs w:val="20"/>
              </w:rPr>
            </w:pPr>
            <w:r w:rsidRPr="003244BF">
              <w:rPr>
                <w:b/>
                <w:sz w:val="20"/>
                <w:szCs w:val="20"/>
              </w:rPr>
              <w:t>Sikap</w:t>
            </w:r>
          </w:p>
          <w:p w14:paraId="738245C3" w14:textId="632CDA81" w:rsidR="005F5B8C" w:rsidRPr="003244BF" w:rsidRDefault="001C5178" w:rsidP="00AF6EB0">
            <w:pPr>
              <w:autoSpaceDE w:val="0"/>
              <w:autoSpaceDN w:val="0"/>
              <w:adjustRightInd w:val="0"/>
              <w:jc w:val="both"/>
              <w:rPr>
                <w:sz w:val="20"/>
                <w:szCs w:val="20"/>
              </w:rPr>
            </w:pPr>
            <w:r w:rsidRPr="003244BF">
              <w:rPr>
                <w:sz w:val="20"/>
                <w:szCs w:val="20"/>
              </w:rPr>
              <w:t>Negatif</w:t>
            </w:r>
          </w:p>
          <w:p w14:paraId="67BB3223" w14:textId="356C9BCC" w:rsidR="005F5B8C" w:rsidRPr="003244BF" w:rsidRDefault="001C5178" w:rsidP="00AF6EB0">
            <w:pPr>
              <w:autoSpaceDE w:val="0"/>
              <w:autoSpaceDN w:val="0"/>
              <w:adjustRightInd w:val="0"/>
              <w:jc w:val="both"/>
              <w:rPr>
                <w:sz w:val="20"/>
                <w:szCs w:val="20"/>
              </w:rPr>
            </w:pPr>
            <w:r w:rsidRPr="003244BF">
              <w:rPr>
                <w:sz w:val="20"/>
                <w:szCs w:val="20"/>
              </w:rPr>
              <w:t>Positif</w:t>
            </w:r>
          </w:p>
          <w:p w14:paraId="137F62ED" w14:textId="77777777" w:rsidR="005F5B8C" w:rsidRPr="003244BF" w:rsidRDefault="005F5B8C" w:rsidP="00AF6EB0">
            <w:pPr>
              <w:autoSpaceDE w:val="0"/>
              <w:autoSpaceDN w:val="0"/>
              <w:adjustRightInd w:val="0"/>
              <w:jc w:val="both"/>
              <w:rPr>
                <w:sz w:val="20"/>
                <w:szCs w:val="20"/>
              </w:rPr>
            </w:pPr>
          </w:p>
        </w:tc>
        <w:tc>
          <w:tcPr>
            <w:tcW w:w="2977" w:type="dxa"/>
            <w:tcBorders>
              <w:top w:val="nil"/>
              <w:left w:val="nil"/>
              <w:bottom w:val="nil"/>
              <w:right w:val="nil"/>
            </w:tcBorders>
            <w:hideMark/>
          </w:tcPr>
          <w:p w14:paraId="1902DB64" w14:textId="77777777" w:rsidR="005F5B8C" w:rsidRDefault="005F5B8C" w:rsidP="00AF6EB0">
            <w:pPr>
              <w:jc w:val="center"/>
              <w:rPr>
                <w:sz w:val="20"/>
                <w:szCs w:val="20"/>
              </w:rPr>
            </w:pPr>
          </w:p>
          <w:p w14:paraId="1DA75523" w14:textId="04EEA5CB" w:rsidR="005F5B8C" w:rsidRPr="0090056B" w:rsidRDefault="005F5B8C" w:rsidP="00AF6EB0">
            <w:pPr>
              <w:jc w:val="center"/>
              <w:rPr>
                <w:sz w:val="20"/>
                <w:szCs w:val="20"/>
              </w:rPr>
            </w:pPr>
            <w:r>
              <w:rPr>
                <w:sz w:val="20"/>
                <w:szCs w:val="20"/>
              </w:rPr>
              <w:t>1</w:t>
            </w:r>
            <w:r w:rsidR="001C5178">
              <w:rPr>
                <w:sz w:val="20"/>
                <w:szCs w:val="20"/>
              </w:rPr>
              <w:t>1</w:t>
            </w:r>
          </w:p>
        </w:tc>
        <w:tc>
          <w:tcPr>
            <w:tcW w:w="2909" w:type="dxa"/>
            <w:gridSpan w:val="2"/>
            <w:tcBorders>
              <w:top w:val="nil"/>
              <w:left w:val="nil"/>
              <w:bottom w:val="nil"/>
              <w:right w:val="nil"/>
            </w:tcBorders>
            <w:hideMark/>
          </w:tcPr>
          <w:p w14:paraId="3779CFF8" w14:textId="77777777" w:rsidR="005F5B8C" w:rsidRDefault="005F5B8C" w:rsidP="00AF6EB0">
            <w:pPr>
              <w:jc w:val="center"/>
              <w:rPr>
                <w:sz w:val="20"/>
                <w:szCs w:val="20"/>
              </w:rPr>
            </w:pPr>
          </w:p>
          <w:p w14:paraId="572C3608" w14:textId="7B4E8F07" w:rsidR="005F5B8C" w:rsidRPr="0090056B" w:rsidRDefault="001C5178" w:rsidP="00AF6EB0">
            <w:pPr>
              <w:jc w:val="center"/>
              <w:rPr>
                <w:sz w:val="20"/>
                <w:szCs w:val="20"/>
              </w:rPr>
            </w:pPr>
            <w:r>
              <w:rPr>
                <w:sz w:val="20"/>
                <w:szCs w:val="20"/>
              </w:rPr>
              <w:t>13,9</w:t>
            </w:r>
          </w:p>
        </w:tc>
      </w:tr>
      <w:tr w:rsidR="005F5B8C" w:rsidRPr="0090056B" w14:paraId="2A493164" w14:textId="77777777" w:rsidTr="001C5178">
        <w:trPr>
          <w:gridAfter w:val="1"/>
          <w:wAfter w:w="6" w:type="dxa"/>
          <w:trHeight w:val="1"/>
        </w:trPr>
        <w:tc>
          <w:tcPr>
            <w:tcW w:w="2977" w:type="dxa"/>
            <w:vMerge/>
            <w:tcBorders>
              <w:top w:val="single" w:sz="4" w:space="0" w:color="auto"/>
              <w:left w:val="nil"/>
              <w:bottom w:val="nil"/>
              <w:right w:val="nil"/>
            </w:tcBorders>
            <w:vAlign w:val="center"/>
            <w:hideMark/>
          </w:tcPr>
          <w:p w14:paraId="681E2AD6" w14:textId="77777777" w:rsidR="005F5B8C" w:rsidRPr="003244BF" w:rsidRDefault="005F5B8C" w:rsidP="00AF6EB0">
            <w:pPr>
              <w:jc w:val="both"/>
              <w:rPr>
                <w:sz w:val="20"/>
                <w:szCs w:val="20"/>
              </w:rPr>
            </w:pPr>
          </w:p>
        </w:tc>
        <w:tc>
          <w:tcPr>
            <w:tcW w:w="2977" w:type="dxa"/>
            <w:tcBorders>
              <w:top w:val="nil"/>
              <w:left w:val="nil"/>
              <w:bottom w:val="nil"/>
              <w:right w:val="nil"/>
            </w:tcBorders>
            <w:hideMark/>
          </w:tcPr>
          <w:p w14:paraId="685E43D5" w14:textId="73D95100" w:rsidR="005F5B8C" w:rsidRPr="0090056B" w:rsidRDefault="005F5B8C" w:rsidP="00AF6EB0">
            <w:pPr>
              <w:autoSpaceDE w:val="0"/>
              <w:autoSpaceDN w:val="0"/>
              <w:adjustRightInd w:val="0"/>
              <w:jc w:val="center"/>
              <w:rPr>
                <w:sz w:val="20"/>
                <w:szCs w:val="20"/>
              </w:rPr>
            </w:pPr>
            <w:r>
              <w:rPr>
                <w:sz w:val="20"/>
                <w:szCs w:val="20"/>
              </w:rPr>
              <w:t>6</w:t>
            </w:r>
            <w:r w:rsidR="001C5178">
              <w:rPr>
                <w:sz w:val="20"/>
                <w:szCs w:val="20"/>
              </w:rPr>
              <w:t>8</w:t>
            </w:r>
          </w:p>
        </w:tc>
        <w:tc>
          <w:tcPr>
            <w:tcW w:w="2909" w:type="dxa"/>
            <w:gridSpan w:val="2"/>
            <w:tcBorders>
              <w:top w:val="nil"/>
              <w:left w:val="nil"/>
              <w:bottom w:val="nil"/>
              <w:right w:val="nil"/>
            </w:tcBorders>
            <w:hideMark/>
          </w:tcPr>
          <w:p w14:paraId="035D3865" w14:textId="57B52FC1" w:rsidR="005F5B8C" w:rsidRPr="0090056B" w:rsidRDefault="001C5178" w:rsidP="00AF6EB0">
            <w:pPr>
              <w:autoSpaceDE w:val="0"/>
              <w:autoSpaceDN w:val="0"/>
              <w:adjustRightInd w:val="0"/>
              <w:jc w:val="center"/>
              <w:rPr>
                <w:sz w:val="20"/>
                <w:szCs w:val="20"/>
              </w:rPr>
            </w:pPr>
            <w:r>
              <w:rPr>
                <w:sz w:val="20"/>
                <w:szCs w:val="20"/>
              </w:rPr>
              <w:t>86,1</w:t>
            </w:r>
          </w:p>
        </w:tc>
      </w:tr>
      <w:tr w:rsidR="005F5B8C" w:rsidRPr="0090056B" w14:paraId="5BB8A1CC" w14:textId="77777777" w:rsidTr="001C5178">
        <w:trPr>
          <w:gridAfter w:val="1"/>
          <w:wAfter w:w="6" w:type="dxa"/>
          <w:trHeight w:val="1"/>
        </w:trPr>
        <w:tc>
          <w:tcPr>
            <w:tcW w:w="2977" w:type="dxa"/>
            <w:vMerge w:val="restart"/>
            <w:tcBorders>
              <w:top w:val="nil"/>
              <w:left w:val="nil"/>
              <w:bottom w:val="single" w:sz="4" w:space="0" w:color="auto"/>
              <w:right w:val="nil"/>
            </w:tcBorders>
            <w:hideMark/>
          </w:tcPr>
          <w:p w14:paraId="54F893BB" w14:textId="667A22FB" w:rsidR="005F5B8C" w:rsidRPr="003244BF" w:rsidRDefault="001C5178" w:rsidP="00AF6EB0">
            <w:pPr>
              <w:autoSpaceDE w:val="0"/>
              <w:autoSpaceDN w:val="0"/>
              <w:adjustRightInd w:val="0"/>
              <w:jc w:val="both"/>
              <w:rPr>
                <w:b/>
                <w:sz w:val="20"/>
                <w:szCs w:val="20"/>
              </w:rPr>
            </w:pPr>
            <w:r w:rsidRPr="003244BF">
              <w:rPr>
                <w:b/>
                <w:sz w:val="20"/>
                <w:szCs w:val="20"/>
              </w:rPr>
              <w:t>Penerapan Protokol Kesehatan</w:t>
            </w:r>
          </w:p>
          <w:p w14:paraId="5F4854EF" w14:textId="446538C6" w:rsidR="005F5B8C" w:rsidRPr="003244BF" w:rsidRDefault="001C5178" w:rsidP="00AF6EB0">
            <w:pPr>
              <w:autoSpaceDE w:val="0"/>
              <w:autoSpaceDN w:val="0"/>
              <w:adjustRightInd w:val="0"/>
              <w:jc w:val="both"/>
              <w:rPr>
                <w:sz w:val="20"/>
                <w:szCs w:val="20"/>
              </w:rPr>
            </w:pPr>
            <w:r w:rsidRPr="003244BF">
              <w:rPr>
                <w:sz w:val="20"/>
                <w:szCs w:val="20"/>
              </w:rPr>
              <w:t>Menerapkan</w:t>
            </w:r>
          </w:p>
          <w:p w14:paraId="74EF3328" w14:textId="64A4985E" w:rsidR="005F5B8C" w:rsidRPr="003244BF" w:rsidRDefault="001C5178" w:rsidP="00AF6EB0">
            <w:pPr>
              <w:autoSpaceDE w:val="0"/>
              <w:autoSpaceDN w:val="0"/>
              <w:adjustRightInd w:val="0"/>
              <w:jc w:val="both"/>
              <w:rPr>
                <w:sz w:val="20"/>
                <w:szCs w:val="20"/>
              </w:rPr>
            </w:pPr>
            <w:r w:rsidRPr="003244BF">
              <w:rPr>
                <w:sz w:val="20"/>
                <w:szCs w:val="20"/>
              </w:rPr>
              <w:t>Tidak Menerapkan</w:t>
            </w:r>
          </w:p>
          <w:p w14:paraId="366A83F1" w14:textId="1EFB5DD5" w:rsidR="005F5B8C" w:rsidRPr="003244BF" w:rsidRDefault="005F5B8C" w:rsidP="00AF6EB0">
            <w:pPr>
              <w:autoSpaceDE w:val="0"/>
              <w:autoSpaceDN w:val="0"/>
              <w:adjustRightInd w:val="0"/>
              <w:jc w:val="both"/>
              <w:rPr>
                <w:sz w:val="20"/>
                <w:szCs w:val="20"/>
              </w:rPr>
            </w:pPr>
          </w:p>
          <w:p w14:paraId="2C4B7472" w14:textId="290963A2" w:rsidR="001C5178" w:rsidRPr="003244BF" w:rsidRDefault="001C5178" w:rsidP="00AF6EB0">
            <w:pPr>
              <w:autoSpaceDE w:val="0"/>
              <w:autoSpaceDN w:val="0"/>
              <w:adjustRightInd w:val="0"/>
              <w:jc w:val="both"/>
              <w:rPr>
                <w:b/>
                <w:sz w:val="20"/>
                <w:szCs w:val="20"/>
              </w:rPr>
            </w:pPr>
            <w:r w:rsidRPr="003244BF">
              <w:rPr>
                <w:b/>
                <w:sz w:val="20"/>
                <w:szCs w:val="20"/>
              </w:rPr>
              <w:t>Jarak Tempat Tinggal</w:t>
            </w:r>
          </w:p>
          <w:p w14:paraId="2F5480D4" w14:textId="37AAC10C" w:rsidR="005F5B8C" w:rsidRPr="003244BF" w:rsidRDefault="001C5178" w:rsidP="00AF6EB0">
            <w:pPr>
              <w:autoSpaceDE w:val="0"/>
              <w:autoSpaceDN w:val="0"/>
              <w:adjustRightInd w:val="0"/>
              <w:jc w:val="both"/>
              <w:rPr>
                <w:sz w:val="20"/>
                <w:szCs w:val="20"/>
              </w:rPr>
            </w:pPr>
            <w:r w:rsidRPr="003244BF">
              <w:rPr>
                <w:sz w:val="20"/>
                <w:szCs w:val="20"/>
              </w:rPr>
              <w:t>Dekat</w:t>
            </w:r>
            <w:r w:rsidR="00293FE9" w:rsidRPr="003244BF">
              <w:rPr>
                <w:sz w:val="20"/>
                <w:szCs w:val="20"/>
              </w:rPr>
              <w:t xml:space="preserve"> (≤1 km)</w:t>
            </w:r>
          </w:p>
          <w:p w14:paraId="57DF1B68" w14:textId="5DB3B8C1" w:rsidR="005F5B8C" w:rsidRPr="003244BF" w:rsidRDefault="001C5178" w:rsidP="00AF6EB0">
            <w:pPr>
              <w:autoSpaceDE w:val="0"/>
              <w:autoSpaceDN w:val="0"/>
              <w:adjustRightInd w:val="0"/>
              <w:jc w:val="both"/>
              <w:rPr>
                <w:sz w:val="20"/>
                <w:szCs w:val="20"/>
              </w:rPr>
            </w:pPr>
            <w:r w:rsidRPr="003244BF">
              <w:rPr>
                <w:sz w:val="20"/>
                <w:szCs w:val="20"/>
              </w:rPr>
              <w:t>Jauh</w:t>
            </w:r>
            <w:r w:rsidR="00293FE9" w:rsidRPr="003244BF">
              <w:rPr>
                <w:sz w:val="20"/>
                <w:szCs w:val="20"/>
              </w:rPr>
              <w:t xml:space="preserve"> (</w:t>
            </w:r>
            <w:r w:rsidR="007749F8" w:rsidRPr="003244BF">
              <w:rPr>
                <w:sz w:val="20"/>
                <w:szCs w:val="20"/>
              </w:rPr>
              <w:t>&gt;</w:t>
            </w:r>
            <w:r w:rsidR="00293FE9" w:rsidRPr="003244BF">
              <w:rPr>
                <w:sz w:val="20"/>
                <w:szCs w:val="20"/>
              </w:rPr>
              <w:t>1 km)</w:t>
            </w:r>
          </w:p>
          <w:p w14:paraId="252B4F2E" w14:textId="77777777" w:rsidR="005F5B8C" w:rsidRPr="003244BF" w:rsidRDefault="005F5B8C" w:rsidP="00AF6EB0">
            <w:pPr>
              <w:autoSpaceDE w:val="0"/>
              <w:autoSpaceDN w:val="0"/>
              <w:adjustRightInd w:val="0"/>
              <w:jc w:val="both"/>
              <w:rPr>
                <w:sz w:val="20"/>
                <w:szCs w:val="20"/>
              </w:rPr>
            </w:pPr>
          </w:p>
          <w:p w14:paraId="09896EDB" w14:textId="7C8CE6D3" w:rsidR="005F5B8C" w:rsidRPr="003244BF" w:rsidRDefault="001C5178" w:rsidP="00AF6EB0">
            <w:pPr>
              <w:autoSpaceDE w:val="0"/>
              <w:autoSpaceDN w:val="0"/>
              <w:adjustRightInd w:val="0"/>
              <w:jc w:val="both"/>
              <w:rPr>
                <w:b/>
                <w:sz w:val="20"/>
                <w:szCs w:val="20"/>
              </w:rPr>
            </w:pPr>
            <w:r w:rsidRPr="003244BF">
              <w:rPr>
                <w:b/>
                <w:sz w:val="20"/>
                <w:szCs w:val="20"/>
              </w:rPr>
              <w:t>Peran Tenaga Medis</w:t>
            </w:r>
          </w:p>
          <w:p w14:paraId="786E848C" w14:textId="412056D7" w:rsidR="005F5B8C" w:rsidRPr="003244BF" w:rsidRDefault="001C5178" w:rsidP="00AF6EB0">
            <w:pPr>
              <w:autoSpaceDE w:val="0"/>
              <w:autoSpaceDN w:val="0"/>
              <w:adjustRightInd w:val="0"/>
              <w:jc w:val="both"/>
              <w:rPr>
                <w:sz w:val="20"/>
                <w:szCs w:val="20"/>
              </w:rPr>
            </w:pPr>
            <w:r w:rsidRPr="003244BF">
              <w:rPr>
                <w:sz w:val="20"/>
                <w:szCs w:val="20"/>
              </w:rPr>
              <w:t>Baik</w:t>
            </w:r>
          </w:p>
          <w:p w14:paraId="5C3A969B" w14:textId="77777777" w:rsidR="005F5B8C" w:rsidRPr="003244BF" w:rsidRDefault="001C5178" w:rsidP="00AF6EB0">
            <w:pPr>
              <w:autoSpaceDE w:val="0"/>
              <w:autoSpaceDN w:val="0"/>
              <w:adjustRightInd w:val="0"/>
              <w:jc w:val="both"/>
              <w:rPr>
                <w:sz w:val="20"/>
                <w:szCs w:val="20"/>
              </w:rPr>
            </w:pPr>
            <w:r w:rsidRPr="003244BF">
              <w:rPr>
                <w:sz w:val="20"/>
                <w:szCs w:val="20"/>
              </w:rPr>
              <w:t>Tidak Baik</w:t>
            </w:r>
          </w:p>
          <w:p w14:paraId="0761BE61" w14:textId="77777777" w:rsidR="001C5178" w:rsidRPr="003244BF" w:rsidRDefault="001C5178" w:rsidP="00AF6EB0">
            <w:pPr>
              <w:autoSpaceDE w:val="0"/>
              <w:autoSpaceDN w:val="0"/>
              <w:adjustRightInd w:val="0"/>
              <w:jc w:val="both"/>
              <w:rPr>
                <w:sz w:val="20"/>
                <w:szCs w:val="20"/>
              </w:rPr>
            </w:pPr>
          </w:p>
          <w:p w14:paraId="46BCDB9F" w14:textId="77777777" w:rsidR="001C5178" w:rsidRPr="003244BF" w:rsidRDefault="001C5178" w:rsidP="00AF6EB0">
            <w:pPr>
              <w:autoSpaceDE w:val="0"/>
              <w:autoSpaceDN w:val="0"/>
              <w:adjustRightInd w:val="0"/>
              <w:jc w:val="both"/>
              <w:rPr>
                <w:b/>
                <w:sz w:val="20"/>
                <w:szCs w:val="20"/>
              </w:rPr>
            </w:pPr>
            <w:r w:rsidRPr="003244BF">
              <w:rPr>
                <w:b/>
                <w:sz w:val="20"/>
                <w:szCs w:val="20"/>
              </w:rPr>
              <w:t>Fasilitas Protokol Kesehatan</w:t>
            </w:r>
          </w:p>
          <w:p w14:paraId="48D0D538" w14:textId="77777777" w:rsidR="001C5178" w:rsidRPr="003244BF" w:rsidRDefault="001C5178" w:rsidP="00AF6EB0">
            <w:pPr>
              <w:autoSpaceDE w:val="0"/>
              <w:autoSpaceDN w:val="0"/>
              <w:adjustRightInd w:val="0"/>
              <w:jc w:val="both"/>
              <w:rPr>
                <w:sz w:val="20"/>
                <w:szCs w:val="20"/>
              </w:rPr>
            </w:pPr>
            <w:r w:rsidRPr="003244BF">
              <w:rPr>
                <w:sz w:val="20"/>
                <w:szCs w:val="20"/>
              </w:rPr>
              <w:t>Lengkap</w:t>
            </w:r>
          </w:p>
          <w:p w14:paraId="42DFE984" w14:textId="6D5E1E82" w:rsidR="001C5178" w:rsidRPr="003244BF" w:rsidRDefault="001C5178" w:rsidP="00AF6EB0">
            <w:pPr>
              <w:autoSpaceDE w:val="0"/>
              <w:autoSpaceDN w:val="0"/>
              <w:adjustRightInd w:val="0"/>
              <w:jc w:val="both"/>
              <w:rPr>
                <w:sz w:val="20"/>
                <w:szCs w:val="20"/>
              </w:rPr>
            </w:pPr>
            <w:r w:rsidRPr="003244BF">
              <w:rPr>
                <w:sz w:val="20"/>
                <w:szCs w:val="20"/>
              </w:rPr>
              <w:t>Tidak Lengkap</w:t>
            </w:r>
          </w:p>
        </w:tc>
        <w:tc>
          <w:tcPr>
            <w:tcW w:w="2977" w:type="dxa"/>
            <w:tcBorders>
              <w:top w:val="nil"/>
              <w:left w:val="nil"/>
              <w:bottom w:val="nil"/>
              <w:right w:val="nil"/>
            </w:tcBorders>
            <w:hideMark/>
          </w:tcPr>
          <w:p w14:paraId="230E5422" w14:textId="77777777" w:rsidR="005F5B8C" w:rsidRPr="0090056B" w:rsidRDefault="005F5B8C" w:rsidP="00AF6EB0">
            <w:pPr>
              <w:autoSpaceDE w:val="0"/>
              <w:autoSpaceDN w:val="0"/>
              <w:adjustRightInd w:val="0"/>
              <w:rPr>
                <w:sz w:val="20"/>
                <w:szCs w:val="20"/>
              </w:rPr>
            </w:pPr>
          </w:p>
        </w:tc>
        <w:tc>
          <w:tcPr>
            <w:tcW w:w="2909" w:type="dxa"/>
            <w:gridSpan w:val="2"/>
            <w:tcBorders>
              <w:top w:val="nil"/>
              <w:left w:val="nil"/>
              <w:bottom w:val="nil"/>
              <w:right w:val="nil"/>
            </w:tcBorders>
            <w:hideMark/>
          </w:tcPr>
          <w:p w14:paraId="77BE5465" w14:textId="77777777" w:rsidR="005F5B8C" w:rsidRPr="0090056B" w:rsidRDefault="005F5B8C" w:rsidP="00AF6EB0">
            <w:pPr>
              <w:autoSpaceDE w:val="0"/>
              <w:autoSpaceDN w:val="0"/>
              <w:adjustRightInd w:val="0"/>
              <w:jc w:val="center"/>
              <w:rPr>
                <w:sz w:val="20"/>
                <w:szCs w:val="20"/>
              </w:rPr>
            </w:pPr>
          </w:p>
        </w:tc>
      </w:tr>
      <w:tr w:rsidR="005F5B8C" w:rsidRPr="0090056B" w14:paraId="00025031" w14:textId="77777777" w:rsidTr="001C5178">
        <w:trPr>
          <w:gridAfter w:val="1"/>
          <w:wAfter w:w="6" w:type="dxa"/>
          <w:trHeight w:val="1"/>
        </w:trPr>
        <w:tc>
          <w:tcPr>
            <w:tcW w:w="2977" w:type="dxa"/>
            <w:vMerge/>
            <w:tcBorders>
              <w:top w:val="nil"/>
              <w:left w:val="nil"/>
              <w:bottom w:val="single" w:sz="4" w:space="0" w:color="auto"/>
              <w:right w:val="nil"/>
            </w:tcBorders>
            <w:vAlign w:val="center"/>
            <w:hideMark/>
          </w:tcPr>
          <w:p w14:paraId="5523F9BB" w14:textId="77777777" w:rsidR="005F5B8C" w:rsidRPr="0090056B" w:rsidRDefault="005F5B8C" w:rsidP="00AF6EB0">
            <w:pPr>
              <w:jc w:val="both"/>
              <w:rPr>
                <w:sz w:val="20"/>
                <w:szCs w:val="20"/>
              </w:rPr>
            </w:pPr>
          </w:p>
        </w:tc>
        <w:tc>
          <w:tcPr>
            <w:tcW w:w="2977" w:type="dxa"/>
            <w:tcBorders>
              <w:top w:val="nil"/>
              <w:left w:val="nil"/>
              <w:bottom w:val="single" w:sz="4" w:space="0" w:color="auto"/>
              <w:right w:val="nil"/>
            </w:tcBorders>
            <w:hideMark/>
          </w:tcPr>
          <w:p w14:paraId="4A6F0632" w14:textId="77777777" w:rsidR="001C5178" w:rsidRDefault="001C5178" w:rsidP="00AF6EB0">
            <w:pPr>
              <w:autoSpaceDE w:val="0"/>
              <w:autoSpaceDN w:val="0"/>
              <w:adjustRightInd w:val="0"/>
              <w:jc w:val="center"/>
              <w:rPr>
                <w:sz w:val="20"/>
                <w:szCs w:val="20"/>
              </w:rPr>
            </w:pPr>
          </w:p>
          <w:p w14:paraId="603066FB" w14:textId="14F208AE" w:rsidR="005F5B8C" w:rsidRDefault="001C5178" w:rsidP="00AF6EB0">
            <w:pPr>
              <w:autoSpaceDE w:val="0"/>
              <w:autoSpaceDN w:val="0"/>
              <w:adjustRightInd w:val="0"/>
              <w:jc w:val="center"/>
              <w:rPr>
                <w:sz w:val="20"/>
                <w:szCs w:val="20"/>
              </w:rPr>
            </w:pPr>
            <w:r>
              <w:rPr>
                <w:sz w:val="20"/>
                <w:szCs w:val="20"/>
              </w:rPr>
              <w:t>65</w:t>
            </w:r>
          </w:p>
          <w:p w14:paraId="3BEB822D" w14:textId="1ACB967D" w:rsidR="005F5B8C" w:rsidRDefault="001C5178" w:rsidP="00AF6EB0">
            <w:pPr>
              <w:autoSpaceDE w:val="0"/>
              <w:autoSpaceDN w:val="0"/>
              <w:adjustRightInd w:val="0"/>
              <w:jc w:val="center"/>
              <w:rPr>
                <w:sz w:val="20"/>
                <w:szCs w:val="20"/>
              </w:rPr>
            </w:pPr>
            <w:r>
              <w:rPr>
                <w:sz w:val="20"/>
                <w:szCs w:val="20"/>
              </w:rPr>
              <w:t>1</w:t>
            </w:r>
            <w:r w:rsidR="005F5B8C">
              <w:rPr>
                <w:sz w:val="20"/>
                <w:szCs w:val="20"/>
              </w:rPr>
              <w:t>4</w:t>
            </w:r>
          </w:p>
          <w:p w14:paraId="54EDCDC4" w14:textId="77777777" w:rsidR="005F5B8C" w:rsidRDefault="005F5B8C" w:rsidP="00AF6EB0">
            <w:pPr>
              <w:autoSpaceDE w:val="0"/>
              <w:autoSpaceDN w:val="0"/>
              <w:adjustRightInd w:val="0"/>
              <w:rPr>
                <w:sz w:val="20"/>
                <w:szCs w:val="20"/>
              </w:rPr>
            </w:pPr>
          </w:p>
          <w:p w14:paraId="41FBB4BD" w14:textId="77777777" w:rsidR="005F5B8C" w:rsidRDefault="005F5B8C" w:rsidP="00AF6EB0">
            <w:pPr>
              <w:autoSpaceDE w:val="0"/>
              <w:autoSpaceDN w:val="0"/>
              <w:adjustRightInd w:val="0"/>
              <w:jc w:val="center"/>
              <w:rPr>
                <w:sz w:val="20"/>
                <w:szCs w:val="20"/>
              </w:rPr>
            </w:pPr>
          </w:p>
          <w:p w14:paraId="70519D02" w14:textId="378FE034" w:rsidR="005F5B8C" w:rsidRDefault="001C5178" w:rsidP="00AF6EB0">
            <w:pPr>
              <w:autoSpaceDE w:val="0"/>
              <w:autoSpaceDN w:val="0"/>
              <w:adjustRightInd w:val="0"/>
              <w:jc w:val="center"/>
              <w:rPr>
                <w:sz w:val="20"/>
                <w:szCs w:val="20"/>
              </w:rPr>
            </w:pPr>
            <w:r>
              <w:rPr>
                <w:sz w:val="20"/>
                <w:szCs w:val="20"/>
              </w:rPr>
              <w:t>44</w:t>
            </w:r>
          </w:p>
          <w:p w14:paraId="06015A94" w14:textId="65AD3201" w:rsidR="005F5B8C" w:rsidRDefault="001C5178" w:rsidP="00AF6EB0">
            <w:pPr>
              <w:autoSpaceDE w:val="0"/>
              <w:autoSpaceDN w:val="0"/>
              <w:adjustRightInd w:val="0"/>
              <w:jc w:val="center"/>
              <w:rPr>
                <w:sz w:val="20"/>
                <w:szCs w:val="20"/>
              </w:rPr>
            </w:pPr>
            <w:r>
              <w:rPr>
                <w:sz w:val="20"/>
                <w:szCs w:val="20"/>
              </w:rPr>
              <w:t>35</w:t>
            </w:r>
          </w:p>
          <w:p w14:paraId="7CFC9530" w14:textId="77777777" w:rsidR="005F5B8C" w:rsidRDefault="005F5B8C" w:rsidP="00AF6EB0">
            <w:pPr>
              <w:autoSpaceDE w:val="0"/>
              <w:autoSpaceDN w:val="0"/>
              <w:adjustRightInd w:val="0"/>
              <w:rPr>
                <w:sz w:val="20"/>
                <w:szCs w:val="20"/>
              </w:rPr>
            </w:pPr>
          </w:p>
          <w:p w14:paraId="00F43FD6" w14:textId="77777777" w:rsidR="005F5B8C" w:rsidRDefault="005F5B8C" w:rsidP="00AF6EB0">
            <w:pPr>
              <w:autoSpaceDE w:val="0"/>
              <w:autoSpaceDN w:val="0"/>
              <w:adjustRightInd w:val="0"/>
              <w:jc w:val="center"/>
              <w:rPr>
                <w:sz w:val="20"/>
                <w:szCs w:val="20"/>
              </w:rPr>
            </w:pPr>
          </w:p>
          <w:p w14:paraId="751DD5DA" w14:textId="77777777" w:rsidR="005F5B8C" w:rsidRDefault="001C5178" w:rsidP="00AF6EB0">
            <w:pPr>
              <w:autoSpaceDE w:val="0"/>
              <w:autoSpaceDN w:val="0"/>
              <w:adjustRightInd w:val="0"/>
              <w:jc w:val="center"/>
              <w:rPr>
                <w:sz w:val="20"/>
                <w:szCs w:val="20"/>
              </w:rPr>
            </w:pPr>
            <w:r>
              <w:rPr>
                <w:sz w:val="20"/>
                <w:szCs w:val="20"/>
              </w:rPr>
              <w:t>63</w:t>
            </w:r>
          </w:p>
          <w:p w14:paraId="6C32334C" w14:textId="77777777" w:rsidR="001C5178" w:rsidRDefault="001C5178" w:rsidP="00AF6EB0">
            <w:pPr>
              <w:autoSpaceDE w:val="0"/>
              <w:autoSpaceDN w:val="0"/>
              <w:adjustRightInd w:val="0"/>
              <w:jc w:val="center"/>
              <w:rPr>
                <w:sz w:val="20"/>
                <w:szCs w:val="20"/>
              </w:rPr>
            </w:pPr>
            <w:r>
              <w:rPr>
                <w:sz w:val="20"/>
                <w:szCs w:val="20"/>
              </w:rPr>
              <w:t>16</w:t>
            </w:r>
          </w:p>
          <w:p w14:paraId="156C19B2" w14:textId="77777777" w:rsidR="001C5178" w:rsidRDefault="001C5178" w:rsidP="00AF6EB0">
            <w:pPr>
              <w:autoSpaceDE w:val="0"/>
              <w:autoSpaceDN w:val="0"/>
              <w:adjustRightInd w:val="0"/>
              <w:jc w:val="center"/>
              <w:rPr>
                <w:sz w:val="20"/>
                <w:szCs w:val="20"/>
              </w:rPr>
            </w:pPr>
          </w:p>
          <w:p w14:paraId="3B9F4D57" w14:textId="77777777" w:rsidR="001C5178" w:rsidRDefault="001C5178" w:rsidP="00AF6EB0">
            <w:pPr>
              <w:autoSpaceDE w:val="0"/>
              <w:autoSpaceDN w:val="0"/>
              <w:adjustRightInd w:val="0"/>
              <w:jc w:val="center"/>
              <w:rPr>
                <w:sz w:val="20"/>
                <w:szCs w:val="20"/>
              </w:rPr>
            </w:pPr>
          </w:p>
          <w:p w14:paraId="795F505F" w14:textId="77777777" w:rsidR="001C5178" w:rsidRDefault="001C5178" w:rsidP="00AF6EB0">
            <w:pPr>
              <w:autoSpaceDE w:val="0"/>
              <w:autoSpaceDN w:val="0"/>
              <w:adjustRightInd w:val="0"/>
              <w:jc w:val="center"/>
              <w:rPr>
                <w:sz w:val="20"/>
                <w:szCs w:val="20"/>
              </w:rPr>
            </w:pPr>
            <w:r>
              <w:rPr>
                <w:sz w:val="20"/>
                <w:szCs w:val="20"/>
              </w:rPr>
              <w:t>67</w:t>
            </w:r>
          </w:p>
          <w:p w14:paraId="33FEB116" w14:textId="5D3DD97C" w:rsidR="001C5178" w:rsidRPr="0090056B" w:rsidRDefault="001C5178" w:rsidP="00AF6EB0">
            <w:pPr>
              <w:autoSpaceDE w:val="0"/>
              <w:autoSpaceDN w:val="0"/>
              <w:adjustRightInd w:val="0"/>
              <w:jc w:val="center"/>
              <w:rPr>
                <w:sz w:val="20"/>
                <w:szCs w:val="20"/>
              </w:rPr>
            </w:pPr>
            <w:r>
              <w:rPr>
                <w:sz w:val="20"/>
                <w:szCs w:val="20"/>
              </w:rPr>
              <w:t>12</w:t>
            </w:r>
          </w:p>
        </w:tc>
        <w:tc>
          <w:tcPr>
            <w:tcW w:w="2909" w:type="dxa"/>
            <w:gridSpan w:val="2"/>
            <w:tcBorders>
              <w:top w:val="nil"/>
              <w:left w:val="nil"/>
              <w:bottom w:val="single" w:sz="4" w:space="0" w:color="auto"/>
              <w:right w:val="nil"/>
            </w:tcBorders>
            <w:hideMark/>
          </w:tcPr>
          <w:p w14:paraId="562D053B" w14:textId="77777777" w:rsidR="001C5178" w:rsidRDefault="001C5178" w:rsidP="00AF6EB0">
            <w:pPr>
              <w:autoSpaceDE w:val="0"/>
              <w:autoSpaceDN w:val="0"/>
              <w:adjustRightInd w:val="0"/>
              <w:jc w:val="center"/>
              <w:rPr>
                <w:sz w:val="20"/>
                <w:szCs w:val="20"/>
              </w:rPr>
            </w:pPr>
          </w:p>
          <w:p w14:paraId="4CDC6169" w14:textId="465531D1" w:rsidR="005F5B8C" w:rsidRDefault="001C5178" w:rsidP="00AF6EB0">
            <w:pPr>
              <w:autoSpaceDE w:val="0"/>
              <w:autoSpaceDN w:val="0"/>
              <w:adjustRightInd w:val="0"/>
              <w:jc w:val="center"/>
              <w:rPr>
                <w:sz w:val="20"/>
                <w:szCs w:val="20"/>
              </w:rPr>
            </w:pPr>
            <w:r>
              <w:rPr>
                <w:sz w:val="20"/>
                <w:szCs w:val="20"/>
              </w:rPr>
              <w:t>82,3</w:t>
            </w:r>
          </w:p>
          <w:p w14:paraId="3D91D51F" w14:textId="56ECD415" w:rsidR="005F5B8C" w:rsidRDefault="001C5178" w:rsidP="00AF6EB0">
            <w:pPr>
              <w:autoSpaceDE w:val="0"/>
              <w:autoSpaceDN w:val="0"/>
              <w:adjustRightInd w:val="0"/>
              <w:jc w:val="center"/>
              <w:rPr>
                <w:sz w:val="20"/>
                <w:szCs w:val="20"/>
              </w:rPr>
            </w:pPr>
            <w:r>
              <w:rPr>
                <w:sz w:val="20"/>
                <w:szCs w:val="20"/>
              </w:rPr>
              <w:t>17,7</w:t>
            </w:r>
          </w:p>
          <w:p w14:paraId="1EA9CB7F" w14:textId="77777777" w:rsidR="005F5B8C" w:rsidRDefault="005F5B8C" w:rsidP="00AF6EB0">
            <w:pPr>
              <w:autoSpaceDE w:val="0"/>
              <w:autoSpaceDN w:val="0"/>
              <w:adjustRightInd w:val="0"/>
              <w:rPr>
                <w:sz w:val="20"/>
                <w:szCs w:val="20"/>
              </w:rPr>
            </w:pPr>
          </w:p>
          <w:p w14:paraId="72F09AAE" w14:textId="77777777" w:rsidR="005F5B8C" w:rsidRDefault="005F5B8C" w:rsidP="00AF6EB0">
            <w:pPr>
              <w:autoSpaceDE w:val="0"/>
              <w:autoSpaceDN w:val="0"/>
              <w:adjustRightInd w:val="0"/>
              <w:rPr>
                <w:sz w:val="20"/>
                <w:szCs w:val="20"/>
              </w:rPr>
            </w:pPr>
          </w:p>
          <w:p w14:paraId="136AF35C" w14:textId="7DACA927" w:rsidR="005F5B8C" w:rsidRDefault="001C5178" w:rsidP="00AF6EB0">
            <w:pPr>
              <w:autoSpaceDE w:val="0"/>
              <w:autoSpaceDN w:val="0"/>
              <w:adjustRightInd w:val="0"/>
              <w:jc w:val="center"/>
              <w:rPr>
                <w:sz w:val="20"/>
                <w:szCs w:val="20"/>
              </w:rPr>
            </w:pPr>
            <w:r>
              <w:rPr>
                <w:sz w:val="20"/>
                <w:szCs w:val="20"/>
              </w:rPr>
              <w:t>55,7</w:t>
            </w:r>
          </w:p>
          <w:p w14:paraId="0906C480" w14:textId="6749CE2E" w:rsidR="005F5B8C" w:rsidRDefault="001C5178" w:rsidP="00AF6EB0">
            <w:pPr>
              <w:autoSpaceDE w:val="0"/>
              <w:autoSpaceDN w:val="0"/>
              <w:adjustRightInd w:val="0"/>
              <w:jc w:val="center"/>
              <w:rPr>
                <w:sz w:val="20"/>
                <w:szCs w:val="20"/>
              </w:rPr>
            </w:pPr>
            <w:r>
              <w:rPr>
                <w:sz w:val="20"/>
                <w:szCs w:val="20"/>
              </w:rPr>
              <w:t>44,3</w:t>
            </w:r>
          </w:p>
          <w:p w14:paraId="63AD1F31" w14:textId="77777777" w:rsidR="005F5B8C" w:rsidRDefault="005F5B8C" w:rsidP="00AF6EB0">
            <w:pPr>
              <w:autoSpaceDE w:val="0"/>
              <w:autoSpaceDN w:val="0"/>
              <w:adjustRightInd w:val="0"/>
              <w:rPr>
                <w:sz w:val="20"/>
                <w:szCs w:val="20"/>
              </w:rPr>
            </w:pPr>
          </w:p>
          <w:p w14:paraId="03927997" w14:textId="77777777" w:rsidR="005F5B8C" w:rsidRDefault="005F5B8C" w:rsidP="00AF6EB0">
            <w:pPr>
              <w:autoSpaceDE w:val="0"/>
              <w:autoSpaceDN w:val="0"/>
              <w:adjustRightInd w:val="0"/>
              <w:jc w:val="center"/>
              <w:rPr>
                <w:sz w:val="20"/>
                <w:szCs w:val="20"/>
              </w:rPr>
            </w:pPr>
          </w:p>
          <w:p w14:paraId="254F40B7" w14:textId="33CB6036" w:rsidR="005F5B8C" w:rsidRDefault="001C5178" w:rsidP="00AF6EB0">
            <w:pPr>
              <w:autoSpaceDE w:val="0"/>
              <w:autoSpaceDN w:val="0"/>
              <w:adjustRightInd w:val="0"/>
              <w:jc w:val="center"/>
              <w:rPr>
                <w:sz w:val="20"/>
                <w:szCs w:val="20"/>
              </w:rPr>
            </w:pPr>
            <w:r>
              <w:rPr>
                <w:sz w:val="20"/>
                <w:szCs w:val="20"/>
              </w:rPr>
              <w:t>79,7</w:t>
            </w:r>
          </w:p>
          <w:p w14:paraId="5717E9D7" w14:textId="77777777" w:rsidR="005F5B8C" w:rsidRDefault="001C5178" w:rsidP="00AF6EB0">
            <w:pPr>
              <w:autoSpaceDE w:val="0"/>
              <w:autoSpaceDN w:val="0"/>
              <w:adjustRightInd w:val="0"/>
              <w:jc w:val="center"/>
              <w:rPr>
                <w:sz w:val="20"/>
                <w:szCs w:val="20"/>
              </w:rPr>
            </w:pPr>
            <w:r>
              <w:rPr>
                <w:sz w:val="20"/>
                <w:szCs w:val="20"/>
              </w:rPr>
              <w:t>20,3</w:t>
            </w:r>
          </w:p>
          <w:p w14:paraId="1462D0C0" w14:textId="77777777" w:rsidR="001C5178" w:rsidRDefault="001C5178" w:rsidP="00AF6EB0">
            <w:pPr>
              <w:autoSpaceDE w:val="0"/>
              <w:autoSpaceDN w:val="0"/>
              <w:adjustRightInd w:val="0"/>
              <w:jc w:val="center"/>
              <w:rPr>
                <w:sz w:val="20"/>
                <w:szCs w:val="20"/>
              </w:rPr>
            </w:pPr>
          </w:p>
          <w:p w14:paraId="4BA4A0AF" w14:textId="77777777" w:rsidR="001C5178" w:rsidRDefault="001C5178" w:rsidP="00AF6EB0">
            <w:pPr>
              <w:autoSpaceDE w:val="0"/>
              <w:autoSpaceDN w:val="0"/>
              <w:adjustRightInd w:val="0"/>
              <w:jc w:val="center"/>
              <w:rPr>
                <w:sz w:val="20"/>
                <w:szCs w:val="20"/>
              </w:rPr>
            </w:pPr>
          </w:p>
          <w:p w14:paraId="35A741ED" w14:textId="77777777" w:rsidR="001C5178" w:rsidRDefault="001C5178" w:rsidP="00AF6EB0">
            <w:pPr>
              <w:autoSpaceDE w:val="0"/>
              <w:autoSpaceDN w:val="0"/>
              <w:adjustRightInd w:val="0"/>
              <w:jc w:val="center"/>
              <w:rPr>
                <w:sz w:val="20"/>
                <w:szCs w:val="20"/>
              </w:rPr>
            </w:pPr>
            <w:r>
              <w:rPr>
                <w:sz w:val="20"/>
                <w:szCs w:val="20"/>
              </w:rPr>
              <w:t>84,8</w:t>
            </w:r>
          </w:p>
          <w:p w14:paraId="6C72826C" w14:textId="3619879A" w:rsidR="001C5178" w:rsidRPr="0090056B" w:rsidRDefault="001C5178" w:rsidP="00AF6EB0">
            <w:pPr>
              <w:autoSpaceDE w:val="0"/>
              <w:autoSpaceDN w:val="0"/>
              <w:adjustRightInd w:val="0"/>
              <w:jc w:val="center"/>
              <w:rPr>
                <w:sz w:val="20"/>
                <w:szCs w:val="20"/>
              </w:rPr>
            </w:pPr>
            <w:r>
              <w:rPr>
                <w:sz w:val="20"/>
                <w:szCs w:val="20"/>
              </w:rPr>
              <w:t>15,2</w:t>
            </w:r>
          </w:p>
        </w:tc>
      </w:tr>
    </w:tbl>
    <w:p w14:paraId="35876C1A" w14:textId="7CDD497C" w:rsidR="00FF7E91" w:rsidRDefault="00FF7E91" w:rsidP="00AF6EB0">
      <w:pPr>
        <w:widowControl w:val="0"/>
        <w:autoSpaceDE w:val="0"/>
        <w:autoSpaceDN w:val="0"/>
        <w:adjustRightInd w:val="0"/>
        <w:ind w:firstLine="567"/>
        <w:jc w:val="both"/>
        <w:rPr>
          <w:sz w:val="20"/>
          <w:szCs w:val="20"/>
        </w:rPr>
      </w:pPr>
    </w:p>
    <w:p w14:paraId="7FEF3007" w14:textId="77777777" w:rsidR="00CA2407" w:rsidRPr="00CA2407" w:rsidRDefault="00CA2407" w:rsidP="00AF6EB0">
      <w:pPr>
        <w:widowControl w:val="0"/>
        <w:autoSpaceDE w:val="0"/>
        <w:autoSpaceDN w:val="0"/>
        <w:adjustRightInd w:val="0"/>
        <w:ind w:firstLine="567"/>
        <w:jc w:val="both"/>
        <w:rPr>
          <w:sz w:val="20"/>
          <w:szCs w:val="20"/>
        </w:rPr>
      </w:pPr>
      <w:r w:rsidRPr="00CA2407">
        <w:rPr>
          <w:sz w:val="20"/>
          <w:szCs w:val="20"/>
        </w:rPr>
        <w:t>Berdasarkan tabel 3 menunjukkan bahwa ibu hamil berpengetahuan tinggi (79</w:t>
      </w:r>
      <w:proofErr w:type="gramStart"/>
      <w:r w:rsidRPr="00CA2407">
        <w:rPr>
          <w:sz w:val="20"/>
          <w:szCs w:val="20"/>
        </w:rPr>
        <w:t>,7</w:t>
      </w:r>
      <w:proofErr w:type="gramEnd"/>
      <w:r w:rsidRPr="00CA2407">
        <w:rPr>
          <w:sz w:val="20"/>
          <w:szCs w:val="20"/>
        </w:rPr>
        <w:t>%), bersikap positif (86,1%), menerapkan protokol kesehatan (82,3%), jarak tempat tinggal dekat dengan tempat pelayanan ANC (55,7%), mendapatkan pelayanan oleh tenaga medis dengan baik (79,7%), dan fasilitas protokol kesehatan di tempat pelayanan ANC telah tersedia dengan lengkap sesuai standart (84,8%).</w:t>
      </w:r>
    </w:p>
    <w:p w14:paraId="16127AF3" w14:textId="77777777" w:rsidR="00CA2407" w:rsidRPr="00CA2407" w:rsidRDefault="00CA2407" w:rsidP="00AF6EB0">
      <w:pPr>
        <w:widowControl w:val="0"/>
        <w:autoSpaceDE w:val="0"/>
        <w:autoSpaceDN w:val="0"/>
        <w:adjustRightInd w:val="0"/>
        <w:ind w:firstLine="567"/>
        <w:jc w:val="both"/>
        <w:rPr>
          <w:sz w:val="20"/>
          <w:szCs w:val="20"/>
        </w:rPr>
      </w:pPr>
      <w:r w:rsidRPr="00CA2407">
        <w:rPr>
          <w:sz w:val="20"/>
          <w:szCs w:val="20"/>
        </w:rPr>
        <w:t>Berdasarkan tabel 4 diketahui bahwa ibu hamil dengan kunjungan ANC yang sesuai dengan standar lebih banyak pada ibu hamil dengan tingkat pendidikan tinggi (89,2%), ibu hamil yang bekerja (88%), ibu hamil yang memiliki riwayat penyakit (87,5%), ibu hamil dengan usia berisiko (90%), ibu hamil dengan paritas rendah (77,8%), ibu hamil dengan pengetahuan tinggi (85,7%), ibu hamil dengan sikap positif (86,8%), ibu hamil yang menerapkan protokol kesehatan (87,7%), ibu hamil dengan jarak tempat tinggal dekat (86,4%), ibu hamil yang mendapatkan pelayanan yang baik oleh tenaga medis (87,3%), dan ibu hamil yang mendapatkan fasilitas protokol kesehatan yang lengkap (86,6%).</w:t>
      </w:r>
    </w:p>
    <w:p w14:paraId="5E03803C" w14:textId="647E7C16" w:rsidR="00CA2407" w:rsidRPr="00526BEC" w:rsidRDefault="009606B1" w:rsidP="00AF6EB0">
      <w:pPr>
        <w:widowControl w:val="0"/>
        <w:autoSpaceDE w:val="0"/>
        <w:autoSpaceDN w:val="0"/>
        <w:adjustRightInd w:val="0"/>
        <w:ind w:firstLine="567"/>
        <w:jc w:val="both"/>
        <w:rPr>
          <w:sz w:val="20"/>
          <w:szCs w:val="20"/>
        </w:rPr>
      </w:pPr>
      <w:r>
        <w:rPr>
          <w:sz w:val="20"/>
          <w:szCs w:val="20"/>
        </w:rPr>
        <w:t>H</w:t>
      </w:r>
      <w:r w:rsidR="00CA2407" w:rsidRPr="00CA2407">
        <w:rPr>
          <w:sz w:val="20"/>
          <w:szCs w:val="20"/>
        </w:rPr>
        <w:t xml:space="preserve">asil analisis dari uji statistik </w:t>
      </w:r>
      <w:r>
        <w:rPr>
          <w:sz w:val="20"/>
          <w:szCs w:val="20"/>
        </w:rPr>
        <w:t xml:space="preserve">pada tabel 4 </w:t>
      </w:r>
      <w:r w:rsidR="00CA2407" w:rsidRPr="00CA2407">
        <w:rPr>
          <w:sz w:val="20"/>
          <w:szCs w:val="20"/>
        </w:rPr>
        <w:t>yaitu variabel yang berhubungan dengan kunjungan ANC pada ibu hamil di masa pandemi COVID-19 adalah tingkat pendidikan, pengetahuan sikap, penerapan protokol kesehatan, jarak tempat tinggal, peran tenaga medis, dan ketersediaan fasilitas protokol kesehatan</w:t>
      </w:r>
      <w:r w:rsidR="00BE6C0D">
        <w:rPr>
          <w:sz w:val="20"/>
          <w:szCs w:val="20"/>
        </w:rPr>
        <w:t xml:space="preserve">. </w:t>
      </w:r>
      <w:r w:rsidR="00CA2407" w:rsidRPr="00CA2407">
        <w:rPr>
          <w:sz w:val="20"/>
          <w:szCs w:val="20"/>
        </w:rPr>
        <w:t xml:space="preserve">Sedangkan variabel yang tidak berhubungan dengan kunjungan ANC pada ibu hamil di masa pandemi COVID-19 adalah status pekerjaan, riwayat penyakit, </w:t>
      </w:r>
      <w:proofErr w:type="gramStart"/>
      <w:r w:rsidR="00CA2407" w:rsidRPr="00CA2407">
        <w:rPr>
          <w:sz w:val="20"/>
          <w:szCs w:val="20"/>
        </w:rPr>
        <w:t>usia</w:t>
      </w:r>
      <w:proofErr w:type="gramEnd"/>
      <w:r w:rsidR="00CA2407" w:rsidRPr="00CA2407">
        <w:rPr>
          <w:sz w:val="20"/>
          <w:szCs w:val="20"/>
        </w:rPr>
        <w:t>, dan paritas</w:t>
      </w:r>
      <w:r w:rsidR="00BE6C0D">
        <w:rPr>
          <w:sz w:val="20"/>
          <w:szCs w:val="20"/>
        </w:rPr>
        <w:t xml:space="preserve">. </w:t>
      </w:r>
      <w:r w:rsidR="00CA2407" w:rsidRPr="00CA2407">
        <w:rPr>
          <w:sz w:val="20"/>
          <w:szCs w:val="20"/>
        </w:rPr>
        <w:t xml:space="preserve">Variabel yang memiliki ukuran asosiasi (PR) paling besar adalah ketersediaan fasilitas protokol kesehatan (PR=5,194) yang berarti bahwa ibu hamil yang mendapatkan fasilitas protokol kesehatan yang lengkap memiliki peluang 5,194 kali lebih besar untuk melakukan kunjungan ANC di masa pandemi COVID-19 sesuai standar minimal yang ditetapkan dibandingkan ibu hamil yang </w:t>
      </w:r>
      <w:r w:rsidR="00CA2407" w:rsidRPr="00526BEC">
        <w:rPr>
          <w:sz w:val="20"/>
          <w:szCs w:val="20"/>
        </w:rPr>
        <w:t>mendapatkan fasilitas protokol kesehatan tidak lengkap.</w:t>
      </w:r>
    </w:p>
    <w:p w14:paraId="086441F0" w14:textId="6841F4C4" w:rsidR="008D204F" w:rsidRDefault="009606B1" w:rsidP="00AF6EB0">
      <w:pPr>
        <w:widowControl w:val="0"/>
        <w:autoSpaceDE w:val="0"/>
        <w:autoSpaceDN w:val="0"/>
        <w:adjustRightInd w:val="0"/>
        <w:ind w:firstLine="567"/>
        <w:jc w:val="both"/>
        <w:rPr>
          <w:sz w:val="20"/>
          <w:szCs w:val="20"/>
        </w:rPr>
      </w:pPr>
      <w:proofErr w:type="gramStart"/>
      <w:r w:rsidRPr="00526BEC">
        <w:rPr>
          <w:sz w:val="20"/>
          <w:szCs w:val="20"/>
        </w:rPr>
        <w:t>Usia</w:t>
      </w:r>
      <w:proofErr w:type="gramEnd"/>
      <w:r w:rsidRPr="00526BEC">
        <w:rPr>
          <w:sz w:val="20"/>
          <w:szCs w:val="20"/>
        </w:rPr>
        <w:t xml:space="preserve"> ibu pada penelitian ini didapatkan</w:t>
      </w:r>
      <w:r w:rsidR="00CA2407" w:rsidRPr="00526BEC">
        <w:rPr>
          <w:sz w:val="20"/>
          <w:szCs w:val="20"/>
        </w:rPr>
        <w:t xml:space="preserve"> tidak terdapat hubungan </w:t>
      </w:r>
      <w:r w:rsidRPr="00526BEC">
        <w:rPr>
          <w:sz w:val="20"/>
          <w:szCs w:val="20"/>
        </w:rPr>
        <w:t>yang bermakna</w:t>
      </w:r>
      <w:r w:rsidR="00CA2407" w:rsidRPr="00526BEC">
        <w:rPr>
          <w:sz w:val="20"/>
          <w:szCs w:val="20"/>
        </w:rPr>
        <w:t xml:space="preserve"> dengan kunjungan ANC di masa pandemi COVID-19 yaitu nilai PR = 1,218 dan 95% CI (0,949-1,563). </w:t>
      </w:r>
      <w:proofErr w:type="gramStart"/>
      <w:r w:rsidR="00CA2407" w:rsidRPr="00526BEC">
        <w:rPr>
          <w:sz w:val="20"/>
          <w:szCs w:val="20"/>
        </w:rPr>
        <w:t>Usia</w:t>
      </w:r>
      <w:proofErr w:type="gramEnd"/>
      <w:r w:rsidR="00CA2407" w:rsidRPr="00526BEC">
        <w:rPr>
          <w:sz w:val="20"/>
          <w:szCs w:val="20"/>
        </w:rPr>
        <w:t xml:space="preserve"> ibu hamil yang tidak berisiko pada penelitian ini yaitu 20-35 tahun sedangkan usia ibu hamil yang berisiko yaitu &lt;20 tahun atau &gt;35 tahun. </w:t>
      </w:r>
      <w:r w:rsidR="00351E89" w:rsidRPr="00526BEC">
        <w:rPr>
          <w:sz w:val="20"/>
          <w:szCs w:val="20"/>
        </w:rPr>
        <w:t xml:space="preserve">Usia yang tidak berisiko yaitu usia 21-35 tahun karena pada usia tersebut waktu reproduksi yang tepat untuk kehamilan, persalinan, dan menyusui </w:t>
      </w:r>
      <w:r w:rsidR="00423D7D" w:rsidRPr="00526BEC">
        <w:rPr>
          <w:sz w:val="20"/>
          <w:szCs w:val="20"/>
        </w:rPr>
        <w:fldChar w:fldCharType="begin" w:fldLock="1"/>
      </w:r>
      <w:r w:rsidR="00423D7D" w:rsidRPr="00526BEC">
        <w:rPr>
          <w:sz w:val="20"/>
          <w:szCs w:val="20"/>
        </w:rPr>
        <w:instrText>ADDIN CSL_CITATION {"citationItems":[{"id":"ITEM-1","itemData":{"author":[{"dropping-particle":"","family":"Romdiyah","given":"","non-dropping-particle":"","parse-names":false,"suffix":""},{"dropping-particle":"","family":"Resmi","given":"Dewi Candra","non-dropping-particle":"","parse-names":false,"suffix":""}],"container-title":"JIKA","id":"ITEM-1","issue":"1","issued":{"date-parts":[["2021"]]},"page":"7-12","title":"FAKTOR YANG BERHUBUNGAN DENGAN PERILAKU IBU HAMIL DALAM ANC DI MASA PANDEMI COVID-19","type":"article-journal","volume":"6"},"uris":["http://www.mendeley.com/documents/?uuid=b5bc9c2a-e6bf-491e-9baf-0325fc796c5a"]}],"mendeley":{"formattedCitation":"(Romdiyah and Resmi, 2021)","plainTextFormattedCitation":"(Romdiyah and Resmi, 2021)","previouslyFormattedCitation":"(Romdiyah and Resmi, 2021)"},"properties":{"noteIndex":0},"schema":"https://github.com/citation-style-language/schema/raw/master/csl-citation.json"}</w:instrText>
      </w:r>
      <w:r w:rsidR="00423D7D" w:rsidRPr="00526BEC">
        <w:rPr>
          <w:sz w:val="20"/>
          <w:szCs w:val="20"/>
        </w:rPr>
        <w:fldChar w:fldCharType="separate"/>
      </w:r>
      <w:r w:rsidR="00423D7D" w:rsidRPr="00526BEC">
        <w:rPr>
          <w:noProof/>
          <w:sz w:val="20"/>
          <w:szCs w:val="20"/>
        </w:rPr>
        <w:t xml:space="preserve">(Romdiyah </w:t>
      </w:r>
      <w:r w:rsidR="00423D7D" w:rsidRPr="00526BEC">
        <w:rPr>
          <w:i/>
          <w:noProof/>
          <w:sz w:val="20"/>
          <w:szCs w:val="20"/>
        </w:rPr>
        <w:t>and</w:t>
      </w:r>
      <w:r w:rsidR="00423D7D" w:rsidRPr="00526BEC">
        <w:rPr>
          <w:noProof/>
          <w:sz w:val="20"/>
          <w:szCs w:val="20"/>
        </w:rPr>
        <w:t xml:space="preserve"> Resmi, 2021)</w:t>
      </w:r>
      <w:r w:rsidR="00423D7D" w:rsidRPr="00526BEC">
        <w:rPr>
          <w:sz w:val="20"/>
          <w:szCs w:val="20"/>
        </w:rPr>
        <w:fldChar w:fldCharType="end"/>
      </w:r>
      <w:r w:rsidR="00423D7D" w:rsidRPr="00526BEC">
        <w:rPr>
          <w:sz w:val="20"/>
          <w:szCs w:val="20"/>
        </w:rPr>
        <w:t xml:space="preserve">. </w:t>
      </w:r>
      <w:r w:rsidR="00CA2407" w:rsidRPr="00526BEC">
        <w:rPr>
          <w:sz w:val="20"/>
          <w:szCs w:val="20"/>
        </w:rPr>
        <w:t xml:space="preserve">Sejalan dengan penelitian </w:t>
      </w:r>
      <w:r w:rsidR="000D0A37" w:rsidRPr="00526BEC">
        <w:rPr>
          <w:sz w:val="20"/>
          <w:szCs w:val="20"/>
        </w:rPr>
        <w:fldChar w:fldCharType="begin" w:fldLock="1"/>
      </w:r>
      <w:r w:rsidR="000D0A37" w:rsidRPr="00526BEC">
        <w:rPr>
          <w:sz w:val="20"/>
          <w:szCs w:val="20"/>
        </w:rPr>
        <w:instrText>ADDIN CSL_CITATION {"citationItems":[{"id":"ITEM-1","itemData":{"DOI":"10.36911/pannmed.v16i1.1042","ISSN":"2623-0046","abstract":"Salah satu faktor yang berpengaruh terhadap tingginya angka kematian ibu adalah sikap dan perilaku ibu selama hamil dan didukung oleh pengetahuan ibu terhadap kehamilannya. Asuhan antenatal care penting untuk menjamin bahwa proses alamiah dari kehamilan berjalan normal dan mendeteksi ibu hamil yang tidak normal sehingga komplikasi obstetri yang mungkin terjadi selama kehamilan dapat dideteksi secara dini serta ditangani secara memadai. Tujuan penelitian untuk mengetahui faktor-faktor yang mempengaruhi ibu hamil melakukan antenatal care di Klinik Bidan E.S Pematangsiantar periode Januari - Maret 2016. Jenis penelitian survey analitik dengan desain cross sectional. Populasi dalam penelitian ini adalah seluruh ibu hamil yang datang melakukan antenatal care di Klinik Bidan E.S. Pematangsiantar periode Januari - Maret 2016, sejumlah 35 orang ibu hamil. Seluruh populasi dijadikan sampel dalam penelitian. Data diuji dengan menggunakan uji chi square dengan tingkat kepercayaan p &lt; 0,05 dan disajikan dalam bentuk tabel. Faktor-faktor yang mempengaruhi ibu hamil melakukan ANC berdasarkan hasil uji yang dilakukan adalah umur kehamilan dengan nilai p = 0,002, pendidikan dengan nilai p = 0,001, pekerjaan dengan nilai p = 0,000, sumber informasi dengan nilai p = 0,004, jarak tempuh ibu dengan nilai p = 0,003, dukungan suami dengan nilai p = 0,003, pengetahuan ibu hamil dengan nilai p = 0,000. Diharapkan kepada ibu hamil hendaknya rajin berkunjung untuk memeriksakan kehamilannya dan meningkatkan pengetahuan tentang kesehatan terlebih mengenai antenatal care, serta mau mengikuti kegiatan-kegiatan yang berdampak baik untuk peningkatan derajat kesehatan.","author":[{"dropping-particle":"","family":"Sirait","given":"Sri Hernawati","non-dropping-particle":"","parse-names":false,"suffix":""}],"container-title":"Jurnal Ilmiah PANNMED (Pharmacist, Analyst, Nurse, Nutrition, Midwivery, Environment, Dentist)","id":"ITEM-1","issue":"1","issued":{"date-parts":[["2021"]]},"page":"9-13","title":"Faktor- Faktor yang Mempengaruhi Ibu Hamil Melakukan Antenatal Care (ANC)","type":"article-journal","volume":"16"},"uris":["http://www.mendeley.com/documents/?uuid=2056336a-64ca-45cd-8067-455f3dacde07"]}],"mendeley":{"formattedCitation":"(Sirait, 2021)","manualFormatting":"Sirait (2021)","plainTextFormattedCitation":"(Sirait, 2021)","previouslyFormattedCitation":"(Sirait, 2021)"},"properties":{"noteIndex":0},"schema":"https://github.com/citation-style-language/schema/raw/master/csl-citation.json"}</w:instrText>
      </w:r>
      <w:r w:rsidR="000D0A37" w:rsidRPr="00526BEC">
        <w:rPr>
          <w:sz w:val="20"/>
          <w:szCs w:val="20"/>
        </w:rPr>
        <w:fldChar w:fldCharType="separate"/>
      </w:r>
      <w:r w:rsidR="000D0A37" w:rsidRPr="00526BEC">
        <w:rPr>
          <w:noProof/>
          <w:sz w:val="20"/>
          <w:szCs w:val="20"/>
        </w:rPr>
        <w:t>Sirait (2021)</w:t>
      </w:r>
      <w:r w:rsidR="000D0A37" w:rsidRPr="00526BEC">
        <w:rPr>
          <w:sz w:val="20"/>
          <w:szCs w:val="20"/>
        </w:rPr>
        <w:fldChar w:fldCharType="end"/>
      </w:r>
      <w:r w:rsidR="000D0A37" w:rsidRPr="00526BEC">
        <w:rPr>
          <w:sz w:val="20"/>
          <w:szCs w:val="20"/>
        </w:rPr>
        <w:t xml:space="preserve"> bahwa usia ibu</w:t>
      </w:r>
      <w:r w:rsidR="00D6689E" w:rsidRPr="00526BEC">
        <w:rPr>
          <w:sz w:val="20"/>
          <w:szCs w:val="20"/>
        </w:rPr>
        <w:t xml:space="preserve"> tidak berhubungan</w:t>
      </w:r>
      <w:r w:rsidR="000D0A37" w:rsidRPr="00526BEC">
        <w:rPr>
          <w:sz w:val="20"/>
          <w:szCs w:val="20"/>
        </w:rPr>
        <w:t xml:space="preserve"> dengan kunjungan ANC (</w:t>
      </w:r>
      <w:r w:rsidR="000D0A37" w:rsidRPr="00526BEC">
        <w:rPr>
          <w:i/>
          <w:sz w:val="20"/>
          <w:szCs w:val="20"/>
        </w:rPr>
        <w:t>p value</w:t>
      </w:r>
      <w:r w:rsidR="000D0A37" w:rsidRPr="00526BEC">
        <w:rPr>
          <w:sz w:val="20"/>
          <w:szCs w:val="20"/>
        </w:rPr>
        <w:t xml:space="preserve"> = 0,174). Penelitian lain yang dilakukan </w:t>
      </w:r>
      <w:r w:rsidR="000D0A37" w:rsidRPr="00526BEC">
        <w:rPr>
          <w:sz w:val="20"/>
          <w:szCs w:val="20"/>
        </w:rPr>
        <w:fldChar w:fldCharType="begin" w:fldLock="1"/>
      </w:r>
      <w:r w:rsidR="000D0A37" w:rsidRPr="00526BEC">
        <w:rPr>
          <w:sz w:val="20"/>
          <w:szCs w:val="20"/>
        </w:rPr>
        <w:instrText>ADDIN CSL_CITATION {"citationItems":[{"id":"ITEM-1","itemData":{"DOI":"10.26751/jikk.v11i1.675","ISSN":"2088-4451","abstract":"Antenatal care merupakan pelayanan kesehatan oleh tenaga profesional untuk ibu selama masa kehamilannya yang dilaksanakan sesuai dengan standar pelayanan antenatal yang ditetapkan. Cakupan K4 selama periode 3 tahun terakhir di Indonesia yaitu tahun 2013 sebesar 61.4 % dan tahun 2015 sebesar 70.0 %. Berdasarkan data dari Puskesmas Pariaman tahun 2017 angka kunjungan mengalami penurunan, cakupan K1 sebesar 92,4 %. Target kunjungan yang ditetapkan adalah sebesar 99%. Tujuan penelitian ini adalah untuk mengetahui hubungan Umur,Pengetahuan dan dukungan keluarga dengan kunjungan Antenatal Care (ANC) ( K4) Ibu Hamil. Jenis penelitian analitik memakai pendekatan adalah cross sectional. Populasi pada penelitian ini adalah Sasaran ibu hamil dalam 1 bulan adalah 32 orang, secara total sampling. Analisis data dilakukan secara Univariat dan Bivariat. Hasil penelitian didapatkan bahwa jumlah Ibu hamil yang melakukan kunjungan lengkap dalam memeriksakan kehamilannya yaitu sebanyak 15 Ibu hamil (46,9%) dan Ibu yang melakukan kunjungan tidak lengkap dalam memeriksakan kehamilannya sebanyak 17 Ibu hamil (53,1%). Hasil uji statistic yang berhubungan dengan kunjungan ibu hamil yaitu pengetahuan dan dukungan keluarga. Berdasarkan hasil penelitian disarankan agar menjaga kesehatan baik pada ibu maupun bayinya sehingga dapat menurunkan AKI (Angka Kematian Ibu) dan AKB (Angka Kematian Bayi).","author":[{"dropping-particle":"","family":"Ningsih","given":"Prasetya","non-dropping-particle":"","parse-names":false,"suffix":""}],"container-title":"Jurnal Ilmu Keperawatan dan Kebidanan","id":"ITEM-1","issue":"1","issued":{"date-parts":[["2020"]]},"page":"62-69","title":"Hubungan Umur, Pengetahuan dan Dukungan Keluarga dengan Kunjungan Antenatal Care (Anc) (K4) Ibu Hamil di Puskesmas Pariaman Tahun 2018","type":"article-journal","volume":"11"},"uris":["http://www.mendeley.com/documents/?uuid=37ce4c59-3384-4dea-8de5-65894fec4f94"]}],"mendeley":{"formattedCitation":"(Ningsih, 2020)","manualFormatting":"Ningsih (2020)","plainTextFormattedCitation":"(Ningsih, 2020)","previouslyFormattedCitation":"(Ningsih, 2020)"},"properties":{"noteIndex":0},"schema":"https://github.com/citation-style-language/schema/raw/master/csl-citation.json"}</w:instrText>
      </w:r>
      <w:r w:rsidR="000D0A37" w:rsidRPr="00526BEC">
        <w:rPr>
          <w:sz w:val="20"/>
          <w:szCs w:val="20"/>
        </w:rPr>
        <w:fldChar w:fldCharType="separate"/>
      </w:r>
      <w:r w:rsidR="000D0A37" w:rsidRPr="00526BEC">
        <w:rPr>
          <w:noProof/>
          <w:sz w:val="20"/>
          <w:szCs w:val="20"/>
        </w:rPr>
        <w:t>Ningsih (2020)</w:t>
      </w:r>
      <w:r w:rsidR="000D0A37" w:rsidRPr="00526BEC">
        <w:rPr>
          <w:sz w:val="20"/>
          <w:szCs w:val="20"/>
        </w:rPr>
        <w:fldChar w:fldCharType="end"/>
      </w:r>
      <w:r w:rsidR="000D0A37" w:rsidRPr="00526BEC">
        <w:rPr>
          <w:sz w:val="20"/>
          <w:szCs w:val="20"/>
        </w:rPr>
        <w:t xml:space="preserve"> </w:t>
      </w:r>
      <w:r w:rsidR="00CA2407" w:rsidRPr="00526BEC">
        <w:rPr>
          <w:sz w:val="20"/>
          <w:szCs w:val="20"/>
        </w:rPr>
        <w:t>juga menyatakan bahwa umur ibu tidak memiliki hubungan dengan kunjungan antenatal (</w:t>
      </w:r>
      <w:r w:rsidR="00CA2407" w:rsidRPr="00526BEC">
        <w:rPr>
          <w:i/>
          <w:sz w:val="20"/>
          <w:szCs w:val="20"/>
        </w:rPr>
        <w:t>p value</w:t>
      </w:r>
      <w:r w:rsidR="00CA2407" w:rsidRPr="00526BEC">
        <w:rPr>
          <w:sz w:val="20"/>
          <w:szCs w:val="20"/>
        </w:rPr>
        <w:t xml:space="preserve"> = 0,319). Penelitian yang dilakukan di BPM Syarifah Lubis Kota Padangsidimpuan juga menyatakan bahwa usia tidak berhubungan dengan kepatuhan ibu hamil dalam melakukan kunjugan antenatal (</w:t>
      </w:r>
      <w:r w:rsidR="00CA2407" w:rsidRPr="00526BEC">
        <w:rPr>
          <w:i/>
          <w:sz w:val="20"/>
          <w:szCs w:val="20"/>
        </w:rPr>
        <w:t>p value</w:t>
      </w:r>
      <w:r w:rsidR="00CA2407" w:rsidRPr="00526BEC">
        <w:rPr>
          <w:sz w:val="20"/>
          <w:szCs w:val="20"/>
        </w:rPr>
        <w:t xml:space="preserve"> = 0,082)</w:t>
      </w:r>
      <w:r w:rsidR="000D0A37" w:rsidRPr="00526BEC">
        <w:rPr>
          <w:sz w:val="20"/>
          <w:szCs w:val="20"/>
        </w:rPr>
        <w:t xml:space="preserve"> </w:t>
      </w:r>
      <w:r w:rsidR="000D0A37" w:rsidRPr="00526BEC">
        <w:rPr>
          <w:sz w:val="20"/>
          <w:szCs w:val="20"/>
        </w:rPr>
        <w:fldChar w:fldCharType="begin" w:fldLock="1"/>
      </w:r>
      <w:r w:rsidR="00423D7D" w:rsidRPr="00526BEC">
        <w:rPr>
          <w:sz w:val="20"/>
          <w:szCs w:val="20"/>
        </w:rPr>
        <w:instrText>ADDIN CSL_CITATION {"citationItems":[{"id":"ITEM-1","itemData":{"abstract":"Tingginya angka kematian ibu disebabkan karena ibu hamil mengabaikan arti pentingnya bahaya-bahaya dalam kehamilan. Pelayanan antenatal care (ANC) yang dilakukan pada masa kehamilan sangat penting yang bertujuan untuk dapat mendeteksi dan menatalaksanakan kelainan dan komplikasi secara dini. Tujuan penelitian ini untuk mengetahui faktor apa saja yang berhubungan dengan kepatuhan ibu hamil dalam melakukan kunjungan antenatal care di BPM Syarifah Lubis di Kota Padangsidimpuan. Jenis penelitian ini survei analitik dengan menggunakan pendekatan cross sectional. Populasi dalam penelitian ini seluruh jumlah ibu hamil TM III dengan usia kehamilan 37- 40 minggu yang melakukan kunjungan antenatal care (ANC) di BPM Syarifah Lubis dengan responden yang mewakili penelitian ini sebanyak 32 responden yang diambil dengan teknik accidental sampling. Hasil penelitian menunjukkan tidak ada hubungan antara usia dengan kepatuhan ibu hamil dalam melakukan kunjungan antenatal care (ANC) (p = 0,082), ada hubungan status pekerjaan (p = 0,002) dan dukungan suami (p = 0,021) dengan kepatuhan ibu hamil dalam melakukan kunjungan Antenatal Care (ANC) di BPM Syarifah Lubis Kota Padangsidimpuan. Kesimpulan penelitian ini adalah tidak ada hubungan antara usia dengan kepatuhan ibu hamil dalam melakukan kunjungan antenatal care (ANC), ada hubungan status pekerjaan dan dukungan suami dengan kepatuhan ibu hamil dalam melakukan kunjungan antenatal care di BPM Syarifah Lubis di Kota Padangsidimpuan","author":[{"dropping-particle":"","family":"Wulan","given":"Mayang","non-dropping-particle":"","parse-names":false,"suffix":""},{"dropping-particle":"","family":"Hasibuan","given":"Khoirun Nisa","non-dropping-particle":"","parse-names":false,"suffix":""}],"container-title":"Jurnal Health Care Media","id":"ITEM-1","issue":"1","issued":{"date-parts":[["2020"]]},"page":"1-5","title":"Faktor yang Berhubungan dengan Kepatuhan Ibu Hamil dalam Melakukan Kunjungan Antenatal Care (ANC) di BPM Syarifah Lubis Kota Padangsidimpuan","type":"article-journal","volume":"4"},"uris":["http://www.mendeley.com/documents/?uuid=349d5c31-cd70-48ca-bf24-eb388f988f91"]}],"mendeley":{"formattedCitation":"(Wulan and Hasibuan, 2020)","manualFormatting":"(Wulan and Hasibuan, 2020)","plainTextFormattedCitation":"(Wulan and Hasibuan, 2020)","previouslyFormattedCitation":"(Wulan and Hasibuan, 2020)"},"properties":{"noteIndex":0},"schema":"https://github.com/citation-style-language/schema/raw/master/csl-citation.json"}</w:instrText>
      </w:r>
      <w:r w:rsidR="000D0A37" w:rsidRPr="00526BEC">
        <w:rPr>
          <w:sz w:val="20"/>
          <w:szCs w:val="20"/>
        </w:rPr>
        <w:fldChar w:fldCharType="separate"/>
      </w:r>
      <w:r w:rsidR="00423D7D" w:rsidRPr="00526BEC">
        <w:rPr>
          <w:noProof/>
          <w:sz w:val="20"/>
          <w:szCs w:val="20"/>
        </w:rPr>
        <w:t xml:space="preserve">(Wulan </w:t>
      </w:r>
      <w:r w:rsidR="00423D7D" w:rsidRPr="00526BEC">
        <w:rPr>
          <w:i/>
          <w:noProof/>
          <w:sz w:val="20"/>
          <w:szCs w:val="20"/>
        </w:rPr>
        <w:t>and</w:t>
      </w:r>
      <w:r w:rsidR="000D0A37" w:rsidRPr="00526BEC">
        <w:rPr>
          <w:noProof/>
          <w:sz w:val="20"/>
          <w:szCs w:val="20"/>
        </w:rPr>
        <w:t xml:space="preserve"> Hasibuan, 2020)</w:t>
      </w:r>
      <w:r w:rsidR="000D0A37" w:rsidRPr="00526BEC">
        <w:rPr>
          <w:sz w:val="20"/>
          <w:szCs w:val="20"/>
        </w:rPr>
        <w:fldChar w:fldCharType="end"/>
      </w:r>
      <w:r w:rsidR="000D0A37" w:rsidRPr="00526BEC">
        <w:rPr>
          <w:sz w:val="20"/>
          <w:szCs w:val="20"/>
        </w:rPr>
        <w:t>.</w:t>
      </w:r>
    </w:p>
    <w:p w14:paraId="4557F339" w14:textId="77777777" w:rsidR="008D204F" w:rsidRDefault="008D204F" w:rsidP="00AF6EB0">
      <w:pPr>
        <w:widowControl w:val="0"/>
        <w:autoSpaceDE w:val="0"/>
        <w:autoSpaceDN w:val="0"/>
        <w:adjustRightInd w:val="0"/>
        <w:ind w:firstLine="567"/>
        <w:jc w:val="both"/>
        <w:rPr>
          <w:sz w:val="20"/>
          <w:szCs w:val="20"/>
        </w:rPr>
      </w:pPr>
    </w:p>
    <w:p w14:paraId="141DC0CD" w14:textId="77777777" w:rsidR="00AF6EB0" w:rsidRDefault="00AF6EB0" w:rsidP="00AF6EB0">
      <w:pPr>
        <w:widowControl w:val="0"/>
        <w:autoSpaceDE w:val="0"/>
        <w:autoSpaceDN w:val="0"/>
        <w:adjustRightInd w:val="0"/>
        <w:ind w:firstLine="567"/>
        <w:jc w:val="both"/>
        <w:rPr>
          <w:sz w:val="20"/>
          <w:szCs w:val="20"/>
        </w:rPr>
      </w:pPr>
    </w:p>
    <w:p w14:paraId="539DC64C" w14:textId="77777777" w:rsidR="008D204F" w:rsidRDefault="008D204F" w:rsidP="008D204F">
      <w:pPr>
        <w:widowControl w:val="0"/>
        <w:autoSpaceDE w:val="0"/>
        <w:autoSpaceDN w:val="0"/>
        <w:adjustRightInd w:val="0"/>
        <w:jc w:val="both"/>
        <w:rPr>
          <w:sz w:val="20"/>
          <w:szCs w:val="20"/>
        </w:rPr>
      </w:pPr>
      <w:r w:rsidRPr="000D0A37">
        <w:rPr>
          <w:b/>
          <w:sz w:val="20"/>
          <w:szCs w:val="20"/>
          <w:lang w:val="id-ID"/>
        </w:rPr>
        <w:lastRenderedPageBreak/>
        <w:t>Tabel 4.</w:t>
      </w:r>
      <w:r w:rsidRPr="000D0A37">
        <w:rPr>
          <w:sz w:val="20"/>
          <w:szCs w:val="20"/>
          <w:lang w:val="id-ID"/>
        </w:rPr>
        <w:t xml:space="preserve"> </w:t>
      </w:r>
      <w:r w:rsidRPr="000D0A37">
        <w:rPr>
          <w:sz w:val="20"/>
          <w:szCs w:val="20"/>
        </w:rPr>
        <w:t xml:space="preserve">Faktor yang Berhubungan dengan Kunjungan ANC </w:t>
      </w: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992"/>
        <w:gridCol w:w="992"/>
        <w:gridCol w:w="851"/>
        <w:gridCol w:w="1134"/>
        <w:gridCol w:w="1984"/>
      </w:tblGrid>
      <w:tr w:rsidR="008D204F" w:rsidRPr="0090056B" w14:paraId="111C57D6" w14:textId="77777777" w:rsidTr="00A51C6C">
        <w:trPr>
          <w:trHeight w:val="237"/>
        </w:trPr>
        <w:tc>
          <w:tcPr>
            <w:tcW w:w="2943" w:type="dxa"/>
            <w:vMerge w:val="restart"/>
            <w:tcBorders>
              <w:top w:val="single" w:sz="4" w:space="0" w:color="auto"/>
              <w:left w:val="nil"/>
              <w:right w:val="nil"/>
            </w:tcBorders>
            <w:vAlign w:val="center"/>
            <w:hideMark/>
          </w:tcPr>
          <w:p w14:paraId="66CD3B55" w14:textId="77777777" w:rsidR="008D204F" w:rsidRPr="0090056B" w:rsidRDefault="008D204F" w:rsidP="00AF6EB0">
            <w:pPr>
              <w:autoSpaceDE w:val="0"/>
              <w:autoSpaceDN w:val="0"/>
              <w:adjustRightInd w:val="0"/>
              <w:jc w:val="center"/>
              <w:rPr>
                <w:b/>
                <w:sz w:val="20"/>
                <w:szCs w:val="20"/>
              </w:rPr>
            </w:pPr>
            <w:r>
              <w:rPr>
                <w:b/>
                <w:sz w:val="20"/>
                <w:szCs w:val="20"/>
              </w:rPr>
              <w:t xml:space="preserve">Variabel </w:t>
            </w:r>
          </w:p>
        </w:tc>
        <w:tc>
          <w:tcPr>
            <w:tcW w:w="3969" w:type="dxa"/>
            <w:gridSpan w:val="4"/>
            <w:tcBorders>
              <w:top w:val="single" w:sz="4" w:space="0" w:color="auto"/>
              <w:left w:val="nil"/>
              <w:bottom w:val="single" w:sz="4" w:space="0" w:color="auto"/>
              <w:right w:val="nil"/>
            </w:tcBorders>
          </w:tcPr>
          <w:p w14:paraId="6A6A1108" w14:textId="77777777" w:rsidR="008D204F" w:rsidRPr="0090056B" w:rsidRDefault="008D204F" w:rsidP="00AF6EB0">
            <w:pPr>
              <w:autoSpaceDE w:val="0"/>
              <w:autoSpaceDN w:val="0"/>
              <w:adjustRightInd w:val="0"/>
              <w:jc w:val="center"/>
              <w:rPr>
                <w:b/>
                <w:sz w:val="20"/>
                <w:szCs w:val="20"/>
              </w:rPr>
            </w:pPr>
            <w:r>
              <w:rPr>
                <w:b/>
                <w:sz w:val="20"/>
                <w:szCs w:val="20"/>
              </w:rPr>
              <w:t>Kunjungan ANC</w:t>
            </w:r>
          </w:p>
        </w:tc>
        <w:tc>
          <w:tcPr>
            <w:tcW w:w="1984" w:type="dxa"/>
            <w:vMerge w:val="restart"/>
            <w:tcBorders>
              <w:top w:val="single" w:sz="4" w:space="0" w:color="auto"/>
              <w:left w:val="nil"/>
              <w:right w:val="nil"/>
            </w:tcBorders>
            <w:vAlign w:val="center"/>
            <w:hideMark/>
          </w:tcPr>
          <w:p w14:paraId="021C41FE" w14:textId="77777777" w:rsidR="008D204F" w:rsidRPr="0090056B" w:rsidRDefault="008D204F" w:rsidP="00AF6EB0">
            <w:pPr>
              <w:autoSpaceDE w:val="0"/>
              <w:autoSpaceDN w:val="0"/>
              <w:adjustRightInd w:val="0"/>
              <w:jc w:val="center"/>
              <w:rPr>
                <w:b/>
                <w:sz w:val="20"/>
                <w:szCs w:val="20"/>
              </w:rPr>
            </w:pPr>
            <w:r>
              <w:rPr>
                <w:b/>
                <w:sz w:val="20"/>
                <w:szCs w:val="20"/>
              </w:rPr>
              <w:t>PR (95% CI)</w:t>
            </w:r>
          </w:p>
        </w:tc>
      </w:tr>
      <w:tr w:rsidR="008D204F" w:rsidRPr="0090056B" w14:paraId="5B299B23" w14:textId="77777777" w:rsidTr="00A51C6C">
        <w:trPr>
          <w:trHeight w:val="1"/>
        </w:trPr>
        <w:tc>
          <w:tcPr>
            <w:tcW w:w="2943" w:type="dxa"/>
            <w:vMerge/>
            <w:tcBorders>
              <w:left w:val="nil"/>
              <w:right w:val="nil"/>
            </w:tcBorders>
            <w:vAlign w:val="center"/>
            <w:hideMark/>
          </w:tcPr>
          <w:p w14:paraId="076266D1" w14:textId="77777777" w:rsidR="008D204F" w:rsidRPr="0090056B" w:rsidRDefault="008D204F" w:rsidP="00AF6EB0">
            <w:pPr>
              <w:jc w:val="both"/>
              <w:rPr>
                <w:sz w:val="20"/>
                <w:szCs w:val="20"/>
              </w:rPr>
            </w:pPr>
          </w:p>
        </w:tc>
        <w:tc>
          <w:tcPr>
            <w:tcW w:w="1984" w:type="dxa"/>
            <w:gridSpan w:val="2"/>
            <w:tcBorders>
              <w:top w:val="single" w:sz="4" w:space="0" w:color="auto"/>
              <w:left w:val="nil"/>
              <w:bottom w:val="single" w:sz="4" w:space="0" w:color="auto"/>
              <w:right w:val="nil"/>
            </w:tcBorders>
            <w:hideMark/>
          </w:tcPr>
          <w:p w14:paraId="650F21A3" w14:textId="77777777" w:rsidR="008D204F" w:rsidRDefault="008D204F" w:rsidP="00AF6EB0">
            <w:pPr>
              <w:autoSpaceDE w:val="0"/>
              <w:autoSpaceDN w:val="0"/>
              <w:adjustRightInd w:val="0"/>
              <w:jc w:val="center"/>
              <w:rPr>
                <w:b/>
                <w:sz w:val="20"/>
                <w:szCs w:val="20"/>
              </w:rPr>
            </w:pPr>
            <w:r>
              <w:rPr>
                <w:b/>
                <w:sz w:val="20"/>
                <w:szCs w:val="20"/>
              </w:rPr>
              <w:t>Sesuai</w:t>
            </w:r>
          </w:p>
        </w:tc>
        <w:tc>
          <w:tcPr>
            <w:tcW w:w="1985" w:type="dxa"/>
            <w:gridSpan w:val="2"/>
            <w:tcBorders>
              <w:top w:val="single" w:sz="4" w:space="0" w:color="auto"/>
              <w:left w:val="nil"/>
              <w:bottom w:val="single" w:sz="4" w:space="0" w:color="auto"/>
              <w:right w:val="nil"/>
            </w:tcBorders>
          </w:tcPr>
          <w:p w14:paraId="108A4F85" w14:textId="77777777" w:rsidR="008D204F" w:rsidRPr="0090056B" w:rsidRDefault="008D204F" w:rsidP="00AF6EB0">
            <w:pPr>
              <w:autoSpaceDE w:val="0"/>
              <w:autoSpaceDN w:val="0"/>
              <w:adjustRightInd w:val="0"/>
              <w:jc w:val="center"/>
              <w:rPr>
                <w:b/>
                <w:sz w:val="20"/>
                <w:szCs w:val="20"/>
              </w:rPr>
            </w:pPr>
            <w:r>
              <w:rPr>
                <w:b/>
                <w:sz w:val="20"/>
                <w:szCs w:val="20"/>
              </w:rPr>
              <w:t>Tidak Sesuai</w:t>
            </w:r>
          </w:p>
        </w:tc>
        <w:tc>
          <w:tcPr>
            <w:tcW w:w="1984" w:type="dxa"/>
            <w:vMerge/>
            <w:tcBorders>
              <w:left w:val="nil"/>
              <w:right w:val="nil"/>
            </w:tcBorders>
            <w:vAlign w:val="center"/>
            <w:hideMark/>
          </w:tcPr>
          <w:p w14:paraId="25196AF9" w14:textId="77777777" w:rsidR="008D204F" w:rsidRPr="0090056B" w:rsidRDefault="008D204F" w:rsidP="00AF6EB0">
            <w:pPr>
              <w:jc w:val="both"/>
              <w:rPr>
                <w:sz w:val="20"/>
                <w:szCs w:val="20"/>
              </w:rPr>
            </w:pPr>
          </w:p>
        </w:tc>
      </w:tr>
      <w:tr w:rsidR="008D204F" w:rsidRPr="0090056B" w14:paraId="5D811440" w14:textId="77777777" w:rsidTr="00A51C6C">
        <w:trPr>
          <w:trHeight w:val="1"/>
        </w:trPr>
        <w:tc>
          <w:tcPr>
            <w:tcW w:w="2943" w:type="dxa"/>
            <w:vMerge/>
            <w:tcBorders>
              <w:left w:val="nil"/>
              <w:bottom w:val="single" w:sz="4" w:space="0" w:color="auto"/>
              <w:right w:val="nil"/>
            </w:tcBorders>
            <w:vAlign w:val="center"/>
          </w:tcPr>
          <w:p w14:paraId="66316EE5" w14:textId="77777777" w:rsidR="008D204F" w:rsidRPr="0090056B" w:rsidRDefault="008D204F" w:rsidP="00AF6EB0">
            <w:pPr>
              <w:jc w:val="both"/>
              <w:rPr>
                <w:sz w:val="20"/>
                <w:szCs w:val="20"/>
              </w:rPr>
            </w:pPr>
          </w:p>
        </w:tc>
        <w:tc>
          <w:tcPr>
            <w:tcW w:w="992" w:type="dxa"/>
            <w:tcBorders>
              <w:top w:val="single" w:sz="4" w:space="0" w:color="auto"/>
              <w:left w:val="nil"/>
              <w:bottom w:val="single" w:sz="4" w:space="0" w:color="auto"/>
              <w:right w:val="nil"/>
            </w:tcBorders>
          </w:tcPr>
          <w:p w14:paraId="11783796" w14:textId="77777777" w:rsidR="008D204F" w:rsidRPr="002108DF" w:rsidRDefault="008D204F" w:rsidP="00AF6EB0">
            <w:pPr>
              <w:autoSpaceDE w:val="0"/>
              <w:autoSpaceDN w:val="0"/>
              <w:adjustRightInd w:val="0"/>
              <w:jc w:val="center"/>
              <w:rPr>
                <w:sz w:val="20"/>
                <w:szCs w:val="20"/>
              </w:rPr>
            </w:pPr>
            <w:r w:rsidRPr="002108DF">
              <w:rPr>
                <w:sz w:val="20"/>
                <w:szCs w:val="20"/>
              </w:rPr>
              <w:t>n</w:t>
            </w:r>
          </w:p>
        </w:tc>
        <w:tc>
          <w:tcPr>
            <w:tcW w:w="992" w:type="dxa"/>
            <w:tcBorders>
              <w:top w:val="single" w:sz="4" w:space="0" w:color="auto"/>
              <w:left w:val="nil"/>
              <w:bottom w:val="single" w:sz="4" w:space="0" w:color="auto"/>
              <w:right w:val="nil"/>
            </w:tcBorders>
          </w:tcPr>
          <w:p w14:paraId="4BF93AA7" w14:textId="77777777" w:rsidR="008D204F" w:rsidRPr="002108DF" w:rsidRDefault="008D204F" w:rsidP="00AF6EB0">
            <w:pPr>
              <w:autoSpaceDE w:val="0"/>
              <w:autoSpaceDN w:val="0"/>
              <w:adjustRightInd w:val="0"/>
              <w:jc w:val="center"/>
              <w:rPr>
                <w:sz w:val="20"/>
                <w:szCs w:val="20"/>
              </w:rPr>
            </w:pPr>
            <w:r w:rsidRPr="002108DF">
              <w:rPr>
                <w:sz w:val="20"/>
                <w:szCs w:val="20"/>
              </w:rPr>
              <w:t>%</w:t>
            </w:r>
          </w:p>
        </w:tc>
        <w:tc>
          <w:tcPr>
            <w:tcW w:w="851" w:type="dxa"/>
            <w:tcBorders>
              <w:top w:val="single" w:sz="4" w:space="0" w:color="auto"/>
              <w:left w:val="nil"/>
              <w:bottom w:val="single" w:sz="4" w:space="0" w:color="auto"/>
              <w:right w:val="nil"/>
            </w:tcBorders>
          </w:tcPr>
          <w:p w14:paraId="334BE53F" w14:textId="77777777" w:rsidR="008D204F" w:rsidRPr="002108DF" w:rsidRDefault="008D204F" w:rsidP="00AF6EB0">
            <w:pPr>
              <w:autoSpaceDE w:val="0"/>
              <w:autoSpaceDN w:val="0"/>
              <w:adjustRightInd w:val="0"/>
              <w:jc w:val="center"/>
              <w:rPr>
                <w:sz w:val="20"/>
                <w:szCs w:val="20"/>
              </w:rPr>
            </w:pPr>
            <w:r w:rsidRPr="002108DF">
              <w:rPr>
                <w:sz w:val="20"/>
                <w:szCs w:val="20"/>
              </w:rPr>
              <w:t>n</w:t>
            </w:r>
          </w:p>
        </w:tc>
        <w:tc>
          <w:tcPr>
            <w:tcW w:w="1134" w:type="dxa"/>
            <w:tcBorders>
              <w:top w:val="single" w:sz="4" w:space="0" w:color="auto"/>
              <w:left w:val="nil"/>
              <w:bottom w:val="single" w:sz="4" w:space="0" w:color="auto"/>
              <w:right w:val="nil"/>
            </w:tcBorders>
          </w:tcPr>
          <w:p w14:paraId="01A66DCB" w14:textId="77777777" w:rsidR="008D204F" w:rsidRPr="002108DF" w:rsidRDefault="008D204F" w:rsidP="00AF6EB0">
            <w:pPr>
              <w:autoSpaceDE w:val="0"/>
              <w:autoSpaceDN w:val="0"/>
              <w:adjustRightInd w:val="0"/>
              <w:jc w:val="center"/>
              <w:rPr>
                <w:sz w:val="20"/>
                <w:szCs w:val="20"/>
              </w:rPr>
            </w:pPr>
            <w:r w:rsidRPr="002108DF">
              <w:rPr>
                <w:sz w:val="20"/>
                <w:szCs w:val="20"/>
              </w:rPr>
              <w:t>%</w:t>
            </w:r>
          </w:p>
        </w:tc>
        <w:tc>
          <w:tcPr>
            <w:tcW w:w="1984" w:type="dxa"/>
            <w:vMerge/>
            <w:tcBorders>
              <w:left w:val="nil"/>
              <w:bottom w:val="single" w:sz="4" w:space="0" w:color="auto"/>
              <w:right w:val="nil"/>
            </w:tcBorders>
            <w:vAlign w:val="center"/>
          </w:tcPr>
          <w:p w14:paraId="68CEB84B" w14:textId="77777777" w:rsidR="008D204F" w:rsidRPr="0090056B" w:rsidRDefault="008D204F" w:rsidP="00AF6EB0">
            <w:pPr>
              <w:jc w:val="both"/>
              <w:rPr>
                <w:sz w:val="20"/>
                <w:szCs w:val="20"/>
              </w:rPr>
            </w:pPr>
          </w:p>
        </w:tc>
      </w:tr>
      <w:tr w:rsidR="008D204F" w:rsidRPr="0090056B" w14:paraId="6F721192" w14:textId="77777777" w:rsidTr="00A51C6C">
        <w:trPr>
          <w:trHeight w:val="1"/>
        </w:trPr>
        <w:tc>
          <w:tcPr>
            <w:tcW w:w="2943" w:type="dxa"/>
            <w:vMerge w:val="restart"/>
            <w:tcBorders>
              <w:top w:val="single" w:sz="4" w:space="0" w:color="auto"/>
              <w:left w:val="nil"/>
              <w:bottom w:val="nil"/>
              <w:right w:val="nil"/>
            </w:tcBorders>
            <w:hideMark/>
          </w:tcPr>
          <w:p w14:paraId="3BF2BBFC" w14:textId="77777777" w:rsidR="008D204F" w:rsidRPr="002108DF" w:rsidRDefault="008D204F" w:rsidP="00AF6EB0">
            <w:pPr>
              <w:jc w:val="both"/>
              <w:rPr>
                <w:b/>
                <w:sz w:val="20"/>
                <w:szCs w:val="20"/>
              </w:rPr>
            </w:pPr>
            <w:r w:rsidRPr="002108DF">
              <w:rPr>
                <w:b/>
                <w:sz w:val="20"/>
                <w:szCs w:val="20"/>
              </w:rPr>
              <w:t>Usia</w:t>
            </w:r>
          </w:p>
          <w:p w14:paraId="6A227921" w14:textId="77777777" w:rsidR="008D204F" w:rsidRDefault="008D204F" w:rsidP="00AF6EB0">
            <w:pPr>
              <w:jc w:val="both"/>
              <w:rPr>
                <w:sz w:val="20"/>
                <w:szCs w:val="20"/>
              </w:rPr>
            </w:pPr>
            <w:r>
              <w:rPr>
                <w:sz w:val="20"/>
                <w:szCs w:val="20"/>
              </w:rPr>
              <w:t>Tidak Berisiko (20-35 tahun)</w:t>
            </w:r>
          </w:p>
          <w:p w14:paraId="478DC4E0" w14:textId="77777777" w:rsidR="008D204F" w:rsidRDefault="008D204F" w:rsidP="00AF6EB0">
            <w:pPr>
              <w:jc w:val="both"/>
              <w:rPr>
                <w:sz w:val="20"/>
                <w:szCs w:val="20"/>
              </w:rPr>
            </w:pPr>
            <w:r>
              <w:rPr>
                <w:sz w:val="20"/>
                <w:szCs w:val="20"/>
              </w:rPr>
              <w:t>Berisiko (&lt;20 tahun atau &gt;35 tahun)</w:t>
            </w:r>
          </w:p>
          <w:p w14:paraId="24C68FB5" w14:textId="77777777" w:rsidR="008D204F" w:rsidRPr="0090056B" w:rsidRDefault="008D204F" w:rsidP="00AF6EB0">
            <w:pPr>
              <w:jc w:val="both"/>
              <w:rPr>
                <w:sz w:val="20"/>
                <w:szCs w:val="20"/>
              </w:rPr>
            </w:pPr>
          </w:p>
        </w:tc>
        <w:tc>
          <w:tcPr>
            <w:tcW w:w="992" w:type="dxa"/>
            <w:tcBorders>
              <w:top w:val="single" w:sz="4" w:space="0" w:color="auto"/>
              <w:left w:val="nil"/>
              <w:bottom w:val="nil"/>
              <w:right w:val="nil"/>
            </w:tcBorders>
            <w:hideMark/>
          </w:tcPr>
          <w:p w14:paraId="7083CD6C" w14:textId="77777777" w:rsidR="008D204F" w:rsidRPr="0090056B" w:rsidRDefault="008D204F" w:rsidP="00AF6EB0">
            <w:pPr>
              <w:jc w:val="center"/>
              <w:rPr>
                <w:sz w:val="20"/>
                <w:szCs w:val="20"/>
              </w:rPr>
            </w:pPr>
          </w:p>
        </w:tc>
        <w:tc>
          <w:tcPr>
            <w:tcW w:w="992" w:type="dxa"/>
            <w:tcBorders>
              <w:top w:val="single" w:sz="4" w:space="0" w:color="auto"/>
              <w:left w:val="nil"/>
              <w:bottom w:val="nil"/>
              <w:right w:val="nil"/>
            </w:tcBorders>
          </w:tcPr>
          <w:p w14:paraId="0B6C8AB2" w14:textId="77777777" w:rsidR="008D204F" w:rsidRPr="0090056B" w:rsidRDefault="008D204F" w:rsidP="00AF6EB0">
            <w:pPr>
              <w:jc w:val="center"/>
              <w:rPr>
                <w:sz w:val="20"/>
                <w:szCs w:val="20"/>
              </w:rPr>
            </w:pPr>
          </w:p>
        </w:tc>
        <w:tc>
          <w:tcPr>
            <w:tcW w:w="851" w:type="dxa"/>
            <w:tcBorders>
              <w:top w:val="single" w:sz="4" w:space="0" w:color="auto"/>
              <w:left w:val="nil"/>
              <w:bottom w:val="nil"/>
              <w:right w:val="nil"/>
            </w:tcBorders>
          </w:tcPr>
          <w:p w14:paraId="5E1175DA" w14:textId="77777777" w:rsidR="008D204F" w:rsidRPr="0090056B" w:rsidRDefault="008D204F" w:rsidP="00AF6EB0">
            <w:pPr>
              <w:jc w:val="center"/>
              <w:rPr>
                <w:sz w:val="20"/>
                <w:szCs w:val="20"/>
              </w:rPr>
            </w:pPr>
          </w:p>
        </w:tc>
        <w:tc>
          <w:tcPr>
            <w:tcW w:w="1134" w:type="dxa"/>
            <w:tcBorders>
              <w:top w:val="single" w:sz="4" w:space="0" w:color="auto"/>
              <w:left w:val="nil"/>
              <w:bottom w:val="nil"/>
              <w:right w:val="nil"/>
            </w:tcBorders>
            <w:hideMark/>
          </w:tcPr>
          <w:p w14:paraId="5EE305F5" w14:textId="77777777" w:rsidR="008D204F" w:rsidRPr="0090056B" w:rsidRDefault="008D204F" w:rsidP="00AF6EB0">
            <w:pPr>
              <w:jc w:val="center"/>
              <w:rPr>
                <w:sz w:val="20"/>
                <w:szCs w:val="20"/>
              </w:rPr>
            </w:pPr>
          </w:p>
        </w:tc>
        <w:tc>
          <w:tcPr>
            <w:tcW w:w="1984" w:type="dxa"/>
            <w:vMerge w:val="restart"/>
            <w:tcBorders>
              <w:top w:val="single" w:sz="4" w:space="0" w:color="auto"/>
              <w:left w:val="nil"/>
              <w:bottom w:val="nil"/>
              <w:right w:val="nil"/>
            </w:tcBorders>
            <w:hideMark/>
          </w:tcPr>
          <w:p w14:paraId="46687912" w14:textId="77777777" w:rsidR="008D204F" w:rsidRDefault="008D204F" w:rsidP="00AF6EB0">
            <w:pPr>
              <w:jc w:val="center"/>
              <w:rPr>
                <w:sz w:val="20"/>
                <w:szCs w:val="20"/>
              </w:rPr>
            </w:pPr>
          </w:p>
          <w:p w14:paraId="30F9850D" w14:textId="77777777" w:rsidR="008D204F" w:rsidRPr="0090056B" w:rsidRDefault="008D204F" w:rsidP="00AF6EB0">
            <w:pPr>
              <w:jc w:val="center"/>
              <w:rPr>
                <w:sz w:val="20"/>
                <w:szCs w:val="20"/>
              </w:rPr>
            </w:pPr>
            <w:r>
              <w:rPr>
                <w:sz w:val="20"/>
                <w:szCs w:val="20"/>
              </w:rPr>
              <w:t>1,218 (0,949-1,563)</w:t>
            </w:r>
          </w:p>
        </w:tc>
      </w:tr>
      <w:tr w:rsidR="008D204F" w:rsidRPr="0090056B" w14:paraId="5B1F8BC9" w14:textId="77777777" w:rsidTr="00A51C6C">
        <w:trPr>
          <w:trHeight w:val="1"/>
        </w:trPr>
        <w:tc>
          <w:tcPr>
            <w:tcW w:w="2943" w:type="dxa"/>
            <w:vMerge/>
            <w:tcBorders>
              <w:top w:val="single" w:sz="4" w:space="0" w:color="auto"/>
              <w:left w:val="nil"/>
              <w:bottom w:val="nil"/>
              <w:right w:val="nil"/>
            </w:tcBorders>
            <w:vAlign w:val="center"/>
            <w:hideMark/>
          </w:tcPr>
          <w:p w14:paraId="061903AE" w14:textId="77777777" w:rsidR="008D204F" w:rsidRPr="0090056B" w:rsidRDefault="008D204F" w:rsidP="00AF6EB0">
            <w:pPr>
              <w:jc w:val="both"/>
              <w:rPr>
                <w:sz w:val="20"/>
                <w:szCs w:val="20"/>
              </w:rPr>
            </w:pPr>
          </w:p>
        </w:tc>
        <w:tc>
          <w:tcPr>
            <w:tcW w:w="992" w:type="dxa"/>
            <w:tcBorders>
              <w:top w:val="nil"/>
              <w:left w:val="nil"/>
              <w:bottom w:val="nil"/>
              <w:right w:val="nil"/>
            </w:tcBorders>
            <w:hideMark/>
          </w:tcPr>
          <w:p w14:paraId="08AEE495" w14:textId="77777777" w:rsidR="008D204F" w:rsidRDefault="008D204F" w:rsidP="00AF6EB0">
            <w:pPr>
              <w:jc w:val="center"/>
              <w:rPr>
                <w:sz w:val="20"/>
                <w:szCs w:val="20"/>
              </w:rPr>
            </w:pPr>
            <w:r>
              <w:rPr>
                <w:sz w:val="20"/>
                <w:szCs w:val="20"/>
              </w:rPr>
              <w:t>51</w:t>
            </w:r>
          </w:p>
          <w:p w14:paraId="3883EEB6" w14:textId="77777777" w:rsidR="008D204F" w:rsidRPr="0090056B" w:rsidRDefault="008D204F" w:rsidP="00AF6EB0">
            <w:pPr>
              <w:jc w:val="center"/>
              <w:rPr>
                <w:sz w:val="20"/>
                <w:szCs w:val="20"/>
              </w:rPr>
            </w:pPr>
            <w:r>
              <w:rPr>
                <w:sz w:val="20"/>
                <w:szCs w:val="20"/>
              </w:rPr>
              <w:t xml:space="preserve">  9</w:t>
            </w:r>
          </w:p>
        </w:tc>
        <w:tc>
          <w:tcPr>
            <w:tcW w:w="992" w:type="dxa"/>
            <w:tcBorders>
              <w:top w:val="nil"/>
              <w:left w:val="nil"/>
              <w:bottom w:val="nil"/>
              <w:right w:val="nil"/>
            </w:tcBorders>
          </w:tcPr>
          <w:p w14:paraId="38699A01" w14:textId="77777777" w:rsidR="008D204F" w:rsidRDefault="008D204F" w:rsidP="00AF6EB0">
            <w:pPr>
              <w:jc w:val="center"/>
              <w:rPr>
                <w:sz w:val="20"/>
                <w:szCs w:val="20"/>
              </w:rPr>
            </w:pPr>
            <w:r>
              <w:rPr>
                <w:sz w:val="20"/>
                <w:szCs w:val="20"/>
              </w:rPr>
              <w:t>73,9</w:t>
            </w:r>
          </w:p>
          <w:p w14:paraId="4645E2B1" w14:textId="77777777" w:rsidR="008D204F" w:rsidRPr="0090056B" w:rsidRDefault="008D204F" w:rsidP="00AF6EB0">
            <w:pPr>
              <w:jc w:val="center"/>
              <w:rPr>
                <w:sz w:val="20"/>
                <w:szCs w:val="20"/>
              </w:rPr>
            </w:pPr>
            <w:r>
              <w:rPr>
                <w:sz w:val="20"/>
                <w:szCs w:val="20"/>
              </w:rPr>
              <w:t>90,0</w:t>
            </w:r>
          </w:p>
        </w:tc>
        <w:tc>
          <w:tcPr>
            <w:tcW w:w="851" w:type="dxa"/>
            <w:tcBorders>
              <w:top w:val="nil"/>
              <w:left w:val="nil"/>
              <w:bottom w:val="nil"/>
              <w:right w:val="nil"/>
            </w:tcBorders>
          </w:tcPr>
          <w:p w14:paraId="02168156" w14:textId="77777777" w:rsidR="008D204F" w:rsidRDefault="008D204F" w:rsidP="00AF6EB0">
            <w:pPr>
              <w:jc w:val="center"/>
              <w:rPr>
                <w:sz w:val="20"/>
                <w:szCs w:val="20"/>
              </w:rPr>
            </w:pPr>
            <w:r>
              <w:rPr>
                <w:sz w:val="20"/>
                <w:szCs w:val="20"/>
              </w:rPr>
              <w:t>18</w:t>
            </w:r>
          </w:p>
          <w:p w14:paraId="346C7C56" w14:textId="77777777" w:rsidR="008D204F" w:rsidRPr="0090056B" w:rsidRDefault="008D204F" w:rsidP="00AF6EB0">
            <w:pPr>
              <w:jc w:val="center"/>
              <w:rPr>
                <w:sz w:val="20"/>
                <w:szCs w:val="20"/>
              </w:rPr>
            </w:pPr>
            <w:r>
              <w:rPr>
                <w:sz w:val="20"/>
                <w:szCs w:val="20"/>
              </w:rPr>
              <w:t xml:space="preserve">  1</w:t>
            </w:r>
          </w:p>
        </w:tc>
        <w:tc>
          <w:tcPr>
            <w:tcW w:w="1134" w:type="dxa"/>
            <w:tcBorders>
              <w:top w:val="nil"/>
              <w:left w:val="nil"/>
              <w:bottom w:val="nil"/>
              <w:right w:val="nil"/>
            </w:tcBorders>
            <w:hideMark/>
          </w:tcPr>
          <w:p w14:paraId="40EABCA5" w14:textId="77777777" w:rsidR="008D204F" w:rsidRDefault="008D204F" w:rsidP="00AF6EB0">
            <w:pPr>
              <w:jc w:val="center"/>
              <w:rPr>
                <w:sz w:val="20"/>
                <w:szCs w:val="20"/>
              </w:rPr>
            </w:pPr>
            <w:r>
              <w:rPr>
                <w:sz w:val="20"/>
                <w:szCs w:val="20"/>
              </w:rPr>
              <w:t>26,1</w:t>
            </w:r>
          </w:p>
          <w:p w14:paraId="0853E8C7" w14:textId="77777777" w:rsidR="008D204F" w:rsidRPr="0090056B" w:rsidRDefault="008D204F" w:rsidP="00AF6EB0">
            <w:pPr>
              <w:jc w:val="center"/>
              <w:rPr>
                <w:sz w:val="20"/>
                <w:szCs w:val="20"/>
              </w:rPr>
            </w:pPr>
            <w:r>
              <w:rPr>
                <w:sz w:val="20"/>
                <w:szCs w:val="20"/>
              </w:rPr>
              <w:t>10,0</w:t>
            </w:r>
          </w:p>
        </w:tc>
        <w:tc>
          <w:tcPr>
            <w:tcW w:w="1984" w:type="dxa"/>
            <w:vMerge/>
            <w:tcBorders>
              <w:top w:val="single" w:sz="4" w:space="0" w:color="auto"/>
              <w:left w:val="nil"/>
              <w:bottom w:val="nil"/>
              <w:right w:val="nil"/>
            </w:tcBorders>
            <w:vAlign w:val="center"/>
            <w:hideMark/>
          </w:tcPr>
          <w:p w14:paraId="1615BDD0" w14:textId="77777777" w:rsidR="008D204F" w:rsidRPr="0090056B" w:rsidRDefault="008D204F" w:rsidP="00AF6EB0">
            <w:pPr>
              <w:jc w:val="center"/>
              <w:rPr>
                <w:sz w:val="20"/>
                <w:szCs w:val="20"/>
              </w:rPr>
            </w:pPr>
          </w:p>
        </w:tc>
      </w:tr>
      <w:tr w:rsidR="008D204F" w:rsidRPr="0090056B" w14:paraId="3B9D1EF8" w14:textId="77777777" w:rsidTr="00A51C6C">
        <w:trPr>
          <w:trHeight w:val="1"/>
        </w:trPr>
        <w:tc>
          <w:tcPr>
            <w:tcW w:w="2943" w:type="dxa"/>
            <w:vMerge w:val="restart"/>
            <w:tcBorders>
              <w:top w:val="nil"/>
              <w:left w:val="nil"/>
              <w:bottom w:val="nil"/>
              <w:right w:val="nil"/>
            </w:tcBorders>
            <w:hideMark/>
          </w:tcPr>
          <w:p w14:paraId="644272D6" w14:textId="77777777" w:rsidR="008D204F" w:rsidRDefault="008D204F" w:rsidP="00AF6EB0">
            <w:pPr>
              <w:autoSpaceDE w:val="0"/>
              <w:autoSpaceDN w:val="0"/>
              <w:adjustRightInd w:val="0"/>
              <w:jc w:val="both"/>
              <w:rPr>
                <w:b/>
                <w:sz w:val="20"/>
                <w:szCs w:val="20"/>
              </w:rPr>
            </w:pPr>
            <w:r w:rsidRPr="002108DF">
              <w:rPr>
                <w:b/>
                <w:sz w:val="20"/>
                <w:szCs w:val="20"/>
              </w:rPr>
              <w:t>Tingkat Pendidikan</w:t>
            </w:r>
          </w:p>
          <w:p w14:paraId="643C6D42" w14:textId="77777777" w:rsidR="008D204F" w:rsidRDefault="008D204F" w:rsidP="00AF6EB0">
            <w:pPr>
              <w:autoSpaceDE w:val="0"/>
              <w:autoSpaceDN w:val="0"/>
              <w:adjustRightInd w:val="0"/>
              <w:jc w:val="both"/>
              <w:rPr>
                <w:sz w:val="20"/>
                <w:szCs w:val="20"/>
              </w:rPr>
            </w:pPr>
            <w:r>
              <w:rPr>
                <w:sz w:val="20"/>
                <w:szCs w:val="20"/>
              </w:rPr>
              <w:t>Tinggi (tamat SLTA dan tamat PT)</w:t>
            </w:r>
          </w:p>
          <w:p w14:paraId="7D385DEE" w14:textId="77777777" w:rsidR="008D204F" w:rsidRDefault="008D204F" w:rsidP="00AF6EB0">
            <w:pPr>
              <w:autoSpaceDE w:val="0"/>
              <w:autoSpaceDN w:val="0"/>
              <w:adjustRightInd w:val="0"/>
              <w:jc w:val="both"/>
              <w:rPr>
                <w:sz w:val="20"/>
                <w:szCs w:val="20"/>
              </w:rPr>
            </w:pPr>
            <w:r>
              <w:rPr>
                <w:sz w:val="20"/>
                <w:szCs w:val="20"/>
              </w:rPr>
              <w:t>Rendah (tidak tamat SD, tamat SD, dan tamat SLTP)</w:t>
            </w:r>
          </w:p>
          <w:p w14:paraId="7678754F" w14:textId="77777777" w:rsidR="008D204F" w:rsidRPr="002108DF" w:rsidRDefault="008D204F" w:rsidP="00AF6EB0">
            <w:pPr>
              <w:autoSpaceDE w:val="0"/>
              <w:autoSpaceDN w:val="0"/>
              <w:adjustRightInd w:val="0"/>
              <w:jc w:val="both"/>
              <w:rPr>
                <w:sz w:val="20"/>
                <w:szCs w:val="20"/>
              </w:rPr>
            </w:pPr>
          </w:p>
        </w:tc>
        <w:tc>
          <w:tcPr>
            <w:tcW w:w="992" w:type="dxa"/>
            <w:tcBorders>
              <w:top w:val="nil"/>
              <w:left w:val="nil"/>
              <w:bottom w:val="nil"/>
              <w:right w:val="nil"/>
            </w:tcBorders>
            <w:hideMark/>
          </w:tcPr>
          <w:p w14:paraId="06394FAA" w14:textId="77777777" w:rsidR="008D204F" w:rsidRPr="0090056B" w:rsidRDefault="008D204F" w:rsidP="00AF6EB0">
            <w:pPr>
              <w:jc w:val="center"/>
              <w:rPr>
                <w:sz w:val="20"/>
                <w:szCs w:val="20"/>
              </w:rPr>
            </w:pPr>
          </w:p>
        </w:tc>
        <w:tc>
          <w:tcPr>
            <w:tcW w:w="992" w:type="dxa"/>
            <w:tcBorders>
              <w:top w:val="nil"/>
              <w:left w:val="nil"/>
              <w:bottom w:val="nil"/>
              <w:right w:val="nil"/>
            </w:tcBorders>
          </w:tcPr>
          <w:p w14:paraId="5FB1D8E4" w14:textId="77777777" w:rsidR="008D204F" w:rsidRPr="0090056B" w:rsidRDefault="008D204F" w:rsidP="00AF6EB0">
            <w:pPr>
              <w:jc w:val="center"/>
              <w:rPr>
                <w:sz w:val="20"/>
                <w:szCs w:val="20"/>
              </w:rPr>
            </w:pPr>
          </w:p>
        </w:tc>
        <w:tc>
          <w:tcPr>
            <w:tcW w:w="851" w:type="dxa"/>
            <w:tcBorders>
              <w:top w:val="nil"/>
              <w:left w:val="nil"/>
              <w:bottom w:val="nil"/>
              <w:right w:val="nil"/>
            </w:tcBorders>
          </w:tcPr>
          <w:p w14:paraId="44DA7C25" w14:textId="77777777" w:rsidR="008D204F" w:rsidRPr="0090056B" w:rsidRDefault="008D204F" w:rsidP="00AF6EB0">
            <w:pPr>
              <w:jc w:val="center"/>
              <w:rPr>
                <w:sz w:val="20"/>
                <w:szCs w:val="20"/>
              </w:rPr>
            </w:pPr>
          </w:p>
        </w:tc>
        <w:tc>
          <w:tcPr>
            <w:tcW w:w="1134" w:type="dxa"/>
            <w:tcBorders>
              <w:top w:val="nil"/>
              <w:left w:val="nil"/>
              <w:bottom w:val="nil"/>
              <w:right w:val="nil"/>
            </w:tcBorders>
            <w:hideMark/>
          </w:tcPr>
          <w:p w14:paraId="0CD95EB4" w14:textId="77777777" w:rsidR="008D204F" w:rsidRPr="0090056B" w:rsidRDefault="008D204F" w:rsidP="00AF6EB0">
            <w:pPr>
              <w:jc w:val="center"/>
              <w:rPr>
                <w:sz w:val="20"/>
                <w:szCs w:val="20"/>
              </w:rPr>
            </w:pPr>
          </w:p>
        </w:tc>
        <w:tc>
          <w:tcPr>
            <w:tcW w:w="1984" w:type="dxa"/>
            <w:vMerge w:val="restart"/>
            <w:tcBorders>
              <w:top w:val="nil"/>
              <w:left w:val="nil"/>
              <w:bottom w:val="nil"/>
              <w:right w:val="nil"/>
            </w:tcBorders>
            <w:hideMark/>
          </w:tcPr>
          <w:p w14:paraId="0A12C8E8" w14:textId="77777777" w:rsidR="008D204F" w:rsidRDefault="008D204F" w:rsidP="00AF6EB0">
            <w:pPr>
              <w:jc w:val="center"/>
              <w:rPr>
                <w:sz w:val="20"/>
                <w:szCs w:val="20"/>
              </w:rPr>
            </w:pPr>
          </w:p>
          <w:p w14:paraId="0DB21186" w14:textId="77777777" w:rsidR="008D204F" w:rsidRDefault="008D204F" w:rsidP="00AF6EB0">
            <w:pPr>
              <w:jc w:val="center"/>
              <w:rPr>
                <w:sz w:val="20"/>
                <w:szCs w:val="20"/>
              </w:rPr>
            </w:pPr>
          </w:p>
          <w:p w14:paraId="0356FFB9" w14:textId="77777777" w:rsidR="008D204F" w:rsidRPr="0090056B" w:rsidRDefault="008D204F" w:rsidP="00AF6EB0">
            <w:pPr>
              <w:jc w:val="center"/>
              <w:rPr>
                <w:sz w:val="20"/>
                <w:szCs w:val="20"/>
              </w:rPr>
            </w:pPr>
            <w:r>
              <w:rPr>
                <w:sz w:val="20"/>
                <w:szCs w:val="20"/>
              </w:rPr>
              <w:t>0,160 (0,044-0,579)</w:t>
            </w:r>
          </w:p>
        </w:tc>
      </w:tr>
      <w:tr w:rsidR="008D204F" w:rsidRPr="0090056B" w14:paraId="723CE4EF" w14:textId="77777777" w:rsidTr="00A51C6C">
        <w:trPr>
          <w:trHeight w:val="1"/>
        </w:trPr>
        <w:tc>
          <w:tcPr>
            <w:tcW w:w="2943" w:type="dxa"/>
            <w:vMerge/>
            <w:tcBorders>
              <w:top w:val="single" w:sz="4" w:space="0" w:color="auto"/>
              <w:left w:val="nil"/>
              <w:bottom w:val="nil"/>
              <w:right w:val="nil"/>
            </w:tcBorders>
            <w:vAlign w:val="center"/>
            <w:hideMark/>
          </w:tcPr>
          <w:p w14:paraId="15B9E3DE" w14:textId="77777777" w:rsidR="008D204F" w:rsidRPr="0090056B" w:rsidRDefault="008D204F" w:rsidP="00AF6EB0">
            <w:pPr>
              <w:jc w:val="both"/>
              <w:rPr>
                <w:sz w:val="20"/>
                <w:szCs w:val="20"/>
              </w:rPr>
            </w:pPr>
          </w:p>
        </w:tc>
        <w:tc>
          <w:tcPr>
            <w:tcW w:w="992" w:type="dxa"/>
            <w:tcBorders>
              <w:top w:val="nil"/>
              <w:left w:val="nil"/>
              <w:bottom w:val="nil"/>
              <w:right w:val="nil"/>
            </w:tcBorders>
            <w:hideMark/>
          </w:tcPr>
          <w:p w14:paraId="176771F9" w14:textId="77777777" w:rsidR="008D204F" w:rsidRDefault="008D204F" w:rsidP="00AF6EB0">
            <w:pPr>
              <w:autoSpaceDE w:val="0"/>
              <w:autoSpaceDN w:val="0"/>
              <w:adjustRightInd w:val="0"/>
              <w:jc w:val="center"/>
              <w:rPr>
                <w:sz w:val="20"/>
                <w:szCs w:val="20"/>
              </w:rPr>
            </w:pPr>
            <w:r>
              <w:rPr>
                <w:sz w:val="20"/>
                <w:szCs w:val="20"/>
              </w:rPr>
              <w:t>58</w:t>
            </w:r>
          </w:p>
          <w:p w14:paraId="768C2B61" w14:textId="77777777" w:rsidR="008D204F" w:rsidRDefault="008D204F" w:rsidP="00AF6EB0">
            <w:pPr>
              <w:autoSpaceDE w:val="0"/>
              <w:autoSpaceDN w:val="0"/>
              <w:adjustRightInd w:val="0"/>
              <w:jc w:val="center"/>
              <w:rPr>
                <w:sz w:val="20"/>
                <w:szCs w:val="20"/>
              </w:rPr>
            </w:pPr>
          </w:p>
          <w:p w14:paraId="7A6924D7" w14:textId="77777777" w:rsidR="008D204F" w:rsidRPr="0090056B" w:rsidRDefault="008D204F" w:rsidP="00AF6EB0">
            <w:pPr>
              <w:autoSpaceDE w:val="0"/>
              <w:autoSpaceDN w:val="0"/>
              <w:adjustRightInd w:val="0"/>
              <w:jc w:val="center"/>
              <w:rPr>
                <w:sz w:val="20"/>
                <w:szCs w:val="20"/>
              </w:rPr>
            </w:pPr>
            <w:r>
              <w:rPr>
                <w:sz w:val="20"/>
                <w:szCs w:val="20"/>
              </w:rPr>
              <w:t xml:space="preserve">  2</w:t>
            </w:r>
          </w:p>
        </w:tc>
        <w:tc>
          <w:tcPr>
            <w:tcW w:w="992" w:type="dxa"/>
            <w:tcBorders>
              <w:top w:val="nil"/>
              <w:left w:val="nil"/>
              <w:bottom w:val="nil"/>
              <w:right w:val="nil"/>
            </w:tcBorders>
          </w:tcPr>
          <w:p w14:paraId="2EB74F02" w14:textId="77777777" w:rsidR="008D204F" w:rsidRDefault="008D204F" w:rsidP="00AF6EB0">
            <w:pPr>
              <w:autoSpaceDE w:val="0"/>
              <w:autoSpaceDN w:val="0"/>
              <w:adjustRightInd w:val="0"/>
              <w:jc w:val="center"/>
              <w:rPr>
                <w:sz w:val="20"/>
                <w:szCs w:val="20"/>
              </w:rPr>
            </w:pPr>
            <w:r>
              <w:rPr>
                <w:sz w:val="20"/>
                <w:szCs w:val="20"/>
              </w:rPr>
              <w:t>89,2</w:t>
            </w:r>
          </w:p>
          <w:p w14:paraId="495EBFCA" w14:textId="77777777" w:rsidR="008D204F" w:rsidRDefault="008D204F" w:rsidP="00AF6EB0">
            <w:pPr>
              <w:autoSpaceDE w:val="0"/>
              <w:autoSpaceDN w:val="0"/>
              <w:adjustRightInd w:val="0"/>
              <w:jc w:val="center"/>
              <w:rPr>
                <w:sz w:val="20"/>
                <w:szCs w:val="20"/>
              </w:rPr>
            </w:pPr>
          </w:p>
          <w:p w14:paraId="52F08DD6" w14:textId="77777777" w:rsidR="008D204F" w:rsidRPr="0090056B" w:rsidRDefault="008D204F" w:rsidP="00AF6EB0">
            <w:pPr>
              <w:autoSpaceDE w:val="0"/>
              <w:autoSpaceDN w:val="0"/>
              <w:adjustRightInd w:val="0"/>
              <w:jc w:val="center"/>
              <w:rPr>
                <w:sz w:val="20"/>
                <w:szCs w:val="20"/>
              </w:rPr>
            </w:pPr>
            <w:r>
              <w:rPr>
                <w:sz w:val="20"/>
                <w:szCs w:val="20"/>
              </w:rPr>
              <w:t>14,3</w:t>
            </w:r>
          </w:p>
        </w:tc>
        <w:tc>
          <w:tcPr>
            <w:tcW w:w="851" w:type="dxa"/>
            <w:tcBorders>
              <w:top w:val="nil"/>
              <w:left w:val="nil"/>
              <w:bottom w:val="nil"/>
              <w:right w:val="nil"/>
            </w:tcBorders>
          </w:tcPr>
          <w:p w14:paraId="717E2255" w14:textId="77777777" w:rsidR="008D204F" w:rsidRDefault="008D204F" w:rsidP="00AF6EB0">
            <w:pPr>
              <w:autoSpaceDE w:val="0"/>
              <w:autoSpaceDN w:val="0"/>
              <w:adjustRightInd w:val="0"/>
              <w:jc w:val="center"/>
              <w:rPr>
                <w:sz w:val="20"/>
                <w:szCs w:val="20"/>
              </w:rPr>
            </w:pPr>
            <w:r>
              <w:rPr>
                <w:sz w:val="20"/>
                <w:szCs w:val="20"/>
              </w:rPr>
              <w:t xml:space="preserve">  7</w:t>
            </w:r>
          </w:p>
          <w:p w14:paraId="0EF7FDAF" w14:textId="77777777" w:rsidR="008D204F" w:rsidRDefault="008D204F" w:rsidP="00AF6EB0">
            <w:pPr>
              <w:autoSpaceDE w:val="0"/>
              <w:autoSpaceDN w:val="0"/>
              <w:adjustRightInd w:val="0"/>
              <w:jc w:val="center"/>
              <w:rPr>
                <w:sz w:val="20"/>
                <w:szCs w:val="20"/>
              </w:rPr>
            </w:pPr>
          </w:p>
          <w:p w14:paraId="5ACBDE24" w14:textId="77777777" w:rsidR="008D204F" w:rsidRPr="0090056B" w:rsidRDefault="008D204F" w:rsidP="00AF6EB0">
            <w:pPr>
              <w:autoSpaceDE w:val="0"/>
              <w:autoSpaceDN w:val="0"/>
              <w:adjustRightInd w:val="0"/>
              <w:jc w:val="center"/>
              <w:rPr>
                <w:sz w:val="20"/>
                <w:szCs w:val="20"/>
              </w:rPr>
            </w:pPr>
            <w:r>
              <w:rPr>
                <w:sz w:val="20"/>
                <w:szCs w:val="20"/>
              </w:rPr>
              <w:t>12</w:t>
            </w:r>
          </w:p>
        </w:tc>
        <w:tc>
          <w:tcPr>
            <w:tcW w:w="1134" w:type="dxa"/>
            <w:tcBorders>
              <w:top w:val="nil"/>
              <w:left w:val="nil"/>
              <w:bottom w:val="nil"/>
              <w:right w:val="nil"/>
            </w:tcBorders>
            <w:hideMark/>
          </w:tcPr>
          <w:p w14:paraId="5A15F46D" w14:textId="77777777" w:rsidR="008D204F" w:rsidRDefault="008D204F" w:rsidP="00AF6EB0">
            <w:pPr>
              <w:autoSpaceDE w:val="0"/>
              <w:autoSpaceDN w:val="0"/>
              <w:adjustRightInd w:val="0"/>
              <w:jc w:val="center"/>
              <w:rPr>
                <w:sz w:val="20"/>
                <w:szCs w:val="20"/>
              </w:rPr>
            </w:pPr>
            <w:r>
              <w:rPr>
                <w:sz w:val="20"/>
                <w:szCs w:val="20"/>
              </w:rPr>
              <w:t>10,8</w:t>
            </w:r>
          </w:p>
          <w:p w14:paraId="174EE246" w14:textId="77777777" w:rsidR="008D204F" w:rsidRDefault="008D204F" w:rsidP="00AF6EB0">
            <w:pPr>
              <w:autoSpaceDE w:val="0"/>
              <w:autoSpaceDN w:val="0"/>
              <w:adjustRightInd w:val="0"/>
              <w:jc w:val="center"/>
              <w:rPr>
                <w:sz w:val="20"/>
                <w:szCs w:val="20"/>
              </w:rPr>
            </w:pPr>
          </w:p>
          <w:p w14:paraId="484B67C1" w14:textId="77777777" w:rsidR="008D204F" w:rsidRPr="0090056B" w:rsidRDefault="008D204F" w:rsidP="00AF6EB0">
            <w:pPr>
              <w:autoSpaceDE w:val="0"/>
              <w:autoSpaceDN w:val="0"/>
              <w:adjustRightInd w:val="0"/>
              <w:jc w:val="center"/>
              <w:rPr>
                <w:sz w:val="20"/>
                <w:szCs w:val="20"/>
              </w:rPr>
            </w:pPr>
            <w:r>
              <w:rPr>
                <w:sz w:val="20"/>
                <w:szCs w:val="20"/>
              </w:rPr>
              <w:t>85,7</w:t>
            </w:r>
          </w:p>
        </w:tc>
        <w:tc>
          <w:tcPr>
            <w:tcW w:w="1984" w:type="dxa"/>
            <w:vMerge/>
            <w:tcBorders>
              <w:top w:val="nil"/>
              <w:left w:val="nil"/>
              <w:bottom w:val="nil"/>
              <w:right w:val="nil"/>
            </w:tcBorders>
            <w:vAlign w:val="center"/>
            <w:hideMark/>
          </w:tcPr>
          <w:p w14:paraId="0FD8262A" w14:textId="77777777" w:rsidR="008D204F" w:rsidRPr="0090056B" w:rsidRDefault="008D204F" w:rsidP="00AF6EB0">
            <w:pPr>
              <w:jc w:val="center"/>
              <w:rPr>
                <w:sz w:val="20"/>
                <w:szCs w:val="20"/>
              </w:rPr>
            </w:pPr>
          </w:p>
        </w:tc>
      </w:tr>
      <w:tr w:rsidR="008D204F" w:rsidRPr="0090056B" w14:paraId="28F9FF1C" w14:textId="77777777" w:rsidTr="00A51C6C">
        <w:trPr>
          <w:trHeight w:val="1"/>
        </w:trPr>
        <w:tc>
          <w:tcPr>
            <w:tcW w:w="2943" w:type="dxa"/>
            <w:vMerge w:val="restart"/>
            <w:tcBorders>
              <w:top w:val="nil"/>
              <w:left w:val="nil"/>
              <w:bottom w:val="single" w:sz="4" w:space="0" w:color="auto"/>
              <w:right w:val="nil"/>
            </w:tcBorders>
            <w:hideMark/>
          </w:tcPr>
          <w:p w14:paraId="25279033" w14:textId="77777777" w:rsidR="008D204F" w:rsidRDefault="008D204F" w:rsidP="00AF6EB0">
            <w:pPr>
              <w:autoSpaceDE w:val="0"/>
              <w:autoSpaceDN w:val="0"/>
              <w:adjustRightInd w:val="0"/>
              <w:jc w:val="both"/>
              <w:rPr>
                <w:b/>
                <w:sz w:val="20"/>
                <w:szCs w:val="20"/>
              </w:rPr>
            </w:pPr>
            <w:r>
              <w:rPr>
                <w:b/>
                <w:sz w:val="20"/>
                <w:szCs w:val="20"/>
              </w:rPr>
              <w:t>Status Pekerjaan</w:t>
            </w:r>
          </w:p>
          <w:p w14:paraId="79D3B33D" w14:textId="77777777" w:rsidR="008D204F" w:rsidRDefault="008D204F" w:rsidP="00AF6EB0">
            <w:pPr>
              <w:autoSpaceDE w:val="0"/>
              <w:autoSpaceDN w:val="0"/>
              <w:adjustRightInd w:val="0"/>
              <w:jc w:val="both"/>
              <w:rPr>
                <w:sz w:val="20"/>
                <w:szCs w:val="20"/>
              </w:rPr>
            </w:pPr>
            <w:r>
              <w:rPr>
                <w:sz w:val="20"/>
                <w:szCs w:val="20"/>
              </w:rPr>
              <w:t>Bekerja</w:t>
            </w:r>
          </w:p>
          <w:p w14:paraId="49902CA3" w14:textId="77777777" w:rsidR="008D204F" w:rsidRDefault="008D204F" w:rsidP="00AF6EB0">
            <w:pPr>
              <w:autoSpaceDE w:val="0"/>
              <w:autoSpaceDN w:val="0"/>
              <w:adjustRightInd w:val="0"/>
              <w:jc w:val="both"/>
              <w:rPr>
                <w:sz w:val="20"/>
                <w:szCs w:val="20"/>
              </w:rPr>
            </w:pPr>
            <w:r>
              <w:rPr>
                <w:sz w:val="20"/>
                <w:szCs w:val="20"/>
              </w:rPr>
              <w:t>Tidak Bekerja</w:t>
            </w:r>
          </w:p>
          <w:p w14:paraId="3B0D3E42" w14:textId="77777777" w:rsidR="008D204F" w:rsidRDefault="008D204F" w:rsidP="00AF6EB0">
            <w:pPr>
              <w:autoSpaceDE w:val="0"/>
              <w:autoSpaceDN w:val="0"/>
              <w:adjustRightInd w:val="0"/>
              <w:jc w:val="both"/>
              <w:rPr>
                <w:sz w:val="20"/>
                <w:szCs w:val="20"/>
              </w:rPr>
            </w:pPr>
          </w:p>
          <w:p w14:paraId="061A4A0A" w14:textId="77777777" w:rsidR="008D204F" w:rsidRDefault="008D204F" w:rsidP="00AF6EB0">
            <w:pPr>
              <w:autoSpaceDE w:val="0"/>
              <w:autoSpaceDN w:val="0"/>
              <w:adjustRightInd w:val="0"/>
              <w:jc w:val="both"/>
              <w:rPr>
                <w:b/>
                <w:sz w:val="20"/>
                <w:szCs w:val="20"/>
              </w:rPr>
            </w:pPr>
            <w:r>
              <w:rPr>
                <w:b/>
                <w:sz w:val="20"/>
                <w:szCs w:val="20"/>
              </w:rPr>
              <w:t>Riwayat Penyakit</w:t>
            </w:r>
          </w:p>
          <w:p w14:paraId="39970FDD" w14:textId="77777777" w:rsidR="008D204F" w:rsidRDefault="008D204F" w:rsidP="00AF6EB0">
            <w:pPr>
              <w:autoSpaceDE w:val="0"/>
              <w:autoSpaceDN w:val="0"/>
              <w:adjustRightInd w:val="0"/>
              <w:jc w:val="both"/>
              <w:rPr>
                <w:sz w:val="20"/>
                <w:szCs w:val="20"/>
              </w:rPr>
            </w:pPr>
            <w:r>
              <w:rPr>
                <w:sz w:val="20"/>
                <w:szCs w:val="20"/>
              </w:rPr>
              <w:t>Tidak Ada</w:t>
            </w:r>
          </w:p>
          <w:p w14:paraId="73486DE5" w14:textId="77777777" w:rsidR="008D204F" w:rsidRDefault="008D204F" w:rsidP="00AF6EB0">
            <w:pPr>
              <w:autoSpaceDE w:val="0"/>
              <w:autoSpaceDN w:val="0"/>
              <w:adjustRightInd w:val="0"/>
              <w:jc w:val="both"/>
              <w:rPr>
                <w:sz w:val="20"/>
                <w:szCs w:val="20"/>
              </w:rPr>
            </w:pPr>
            <w:r>
              <w:rPr>
                <w:sz w:val="20"/>
                <w:szCs w:val="20"/>
              </w:rPr>
              <w:t>Ada</w:t>
            </w:r>
          </w:p>
          <w:p w14:paraId="3CACD783" w14:textId="77777777" w:rsidR="008D204F" w:rsidRDefault="008D204F" w:rsidP="00AF6EB0">
            <w:pPr>
              <w:autoSpaceDE w:val="0"/>
              <w:autoSpaceDN w:val="0"/>
              <w:adjustRightInd w:val="0"/>
              <w:jc w:val="both"/>
              <w:rPr>
                <w:sz w:val="20"/>
                <w:szCs w:val="20"/>
              </w:rPr>
            </w:pPr>
          </w:p>
          <w:p w14:paraId="4DD49707" w14:textId="77777777" w:rsidR="008D204F" w:rsidRDefault="008D204F" w:rsidP="00AF6EB0">
            <w:pPr>
              <w:autoSpaceDE w:val="0"/>
              <w:autoSpaceDN w:val="0"/>
              <w:adjustRightInd w:val="0"/>
              <w:jc w:val="both"/>
              <w:rPr>
                <w:b/>
                <w:sz w:val="20"/>
                <w:szCs w:val="20"/>
              </w:rPr>
            </w:pPr>
            <w:r>
              <w:rPr>
                <w:b/>
                <w:sz w:val="20"/>
                <w:szCs w:val="20"/>
              </w:rPr>
              <w:t>Paritas</w:t>
            </w:r>
          </w:p>
          <w:p w14:paraId="6FB2CA98" w14:textId="77777777" w:rsidR="008D204F" w:rsidRDefault="008D204F" w:rsidP="00AF6EB0">
            <w:pPr>
              <w:autoSpaceDE w:val="0"/>
              <w:autoSpaceDN w:val="0"/>
              <w:adjustRightInd w:val="0"/>
              <w:jc w:val="both"/>
              <w:rPr>
                <w:sz w:val="20"/>
                <w:szCs w:val="20"/>
              </w:rPr>
            </w:pPr>
            <w:r>
              <w:rPr>
                <w:sz w:val="20"/>
                <w:szCs w:val="20"/>
              </w:rPr>
              <w:t>Rendah (Memiliki anak &lt;4)</w:t>
            </w:r>
          </w:p>
          <w:p w14:paraId="39132E5E" w14:textId="77777777" w:rsidR="008D204F" w:rsidRDefault="008D204F" w:rsidP="00AF6EB0">
            <w:pPr>
              <w:autoSpaceDE w:val="0"/>
              <w:autoSpaceDN w:val="0"/>
              <w:adjustRightInd w:val="0"/>
              <w:jc w:val="both"/>
              <w:rPr>
                <w:sz w:val="20"/>
                <w:szCs w:val="20"/>
              </w:rPr>
            </w:pPr>
            <w:r>
              <w:rPr>
                <w:sz w:val="20"/>
                <w:szCs w:val="20"/>
              </w:rPr>
              <w:t>Tinggi (Memiliki anak ≥4)</w:t>
            </w:r>
          </w:p>
          <w:p w14:paraId="2FE69D72" w14:textId="77777777" w:rsidR="008D204F" w:rsidRDefault="008D204F" w:rsidP="00AF6EB0">
            <w:pPr>
              <w:autoSpaceDE w:val="0"/>
              <w:autoSpaceDN w:val="0"/>
              <w:adjustRightInd w:val="0"/>
              <w:jc w:val="both"/>
              <w:rPr>
                <w:sz w:val="20"/>
                <w:szCs w:val="20"/>
              </w:rPr>
            </w:pPr>
          </w:p>
          <w:p w14:paraId="3D32FB53" w14:textId="77777777" w:rsidR="008D204F" w:rsidRDefault="008D204F" w:rsidP="00AF6EB0">
            <w:pPr>
              <w:autoSpaceDE w:val="0"/>
              <w:autoSpaceDN w:val="0"/>
              <w:adjustRightInd w:val="0"/>
              <w:jc w:val="both"/>
              <w:rPr>
                <w:b/>
                <w:sz w:val="20"/>
                <w:szCs w:val="20"/>
              </w:rPr>
            </w:pPr>
            <w:r>
              <w:rPr>
                <w:b/>
                <w:sz w:val="20"/>
                <w:szCs w:val="20"/>
              </w:rPr>
              <w:t>Pengetahuan</w:t>
            </w:r>
          </w:p>
          <w:p w14:paraId="67E081FB" w14:textId="77777777" w:rsidR="008D204F" w:rsidRDefault="008D204F" w:rsidP="00AF6EB0">
            <w:pPr>
              <w:autoSpaceDE w:val="0"/>
              <w:autoSpaceDN w:val="0"/>
              <w:adjustRightInd w:val="0"/>
              <w:jc w:val="both"/>
              <w:rPr>
                <w:sz w:val="20"/>
                <w:szCs w:val="20"/>
              </w:rPr>
            </w:pPr>
            <w:r>
              <w:rPr>
                <w:sz w:val="20"/>
                <w:szCs w:val="20"/>
              </w:rPr>
              <w:t>Tinggi</w:t>
            </w:r>
          </w:p>
          <w:p w14:paraId="2AE76A6E" w14:textId="77777777" w:rsidR="008D204F" w:rsidRDefault="008D204F" w:rsidP="00AF6EB0">
            <w:pPr>
              <w:autoSpaceDE w:val="0"/>
              <w:autoSpaceDN w:val="0"/>
              <w:adjustRightInd w:val="0"/>
              <w:jc w:val="both"/>
              <w:rPr>
                <w:sz w:val="20"/>
                <w:szCs w:val="20"/>
              </w:rPr>
            </w:pPr>
            <w:r>
              <w:rPr>
                <w:sz w:val="20"/>
                <w:szCs w:val="20"/>
              </w:rPr>
              <w:t>Rendah</w:t>
            </w:r>
          </w:p>
          <w:p w14:paraId="0AEAB530" w14:textId="77777777" w:rsidR="008D204F" w:rsidRDefault="008D204F" w:rsidP="00AF6EB0">
            <w:pPr>
              <w:autoSpaceDE w:val="0"/>
              <w:autoSpaceDN w:val="0"/>
              <w:adjustRightInd w:val="0"/>
              <w:jc w:val="both"/>
              <w:rPr>
                <w:sz w:val="20"/>
                <w:szCs w:val="20"/>
              </w:rPr>
            </w:pPr>
          </w:p>
          <w:p w14:paraId="6935A0E4" w14:textId="77777777" w:rsidR="008D204F" w:rsidRDefault="008D204F" w:rsidP="00AF6EB0">
            <w:pPr>
              <w:autoSpaceDE w:val="0"/>
              <w:autoSpaceDN w:val="0"/>
              <w:adjustRightInd w:val="0"/>
              <w:jc w:val="both"/>
              <w:rPr>
                <w:b/>
                <w:sz w:val="20"/>
                <w:szCs w:val="20"/>
              </w:rPr>
            </w:pPr>
            <w:r>
              <w:rPr>
                <w:b/>
                <w:sz w:val="20"/>
                <w:szCs w:val="20"/>
              </w:rPr>
              <w:t>Sikap</w:t>
            </w:r>
          </w:p>
          <w:p w14:paraId="496A3C58" w14:textId="77777777" w:rsidR="008D204F" w:rsidRDefault="008D204F" w:rsidP="00AF6EB0">
            <w:pPr>
              <w:autoSpaceDE w:val="0"/>
              <w:autoSpaceDN w:val="0"/>
              <w:adjustRightInd w:val="0"/>
              <w:jc w:val="both"/>
              <w:rPr>
                <w:sz w:val="20"/>
                <w:szCs w:val="20"/>
              </w:rPr>
            </w:pPr>
            <w:r>
              <w:rPr>
                <w:sz w:val="20"/>
                <w:szCs w:val="20"/>
              </w:rPr>
              <w:t>Positif</w:t>
            </w:r>
          </w:p>
          <w:p w14:paraId="0B99DCEE" w14:textId="77777777" w:rsidR="008D204F" w:rsidRDefault="008D204F" w:rsidP="00AF6EB0">
            <w:pPr>
              <w:autoSpaceDE w:val="0"/>
              <w:autoSpaceDN w:val="0"/>
              <w:adjustRightInd w:val="0"/>
              <w:jc w:val="both"/>
              <w:rPr>
                <w:sz w:val="20"/>
                <w:szCs w:val="20"/>
              </w:rPr>
            </w:pPr>
            <w:r>
              <w:rPr>
                <w:sz w:val="20"/>
                <w:szCs w:val="20"/>
              </w:rPr>
              <w:t>Negatif</w:t>
            </w:r>
          </w:p>
          <w:p w14:paraId="28BD4B96" w14:textId="77777777" w:rsidR="008D204F" w:rsidRDefault="008D204F" w:rsidP="00AF6EB0">
            <w:pPr>
              <w:autoSpaceDE w:val="0"/>
              <w:autoSpaceDN w:val="0"/>
              <w:adjustRightInd w:val="0"/>
              <w:jc w:val="both"/>
              <w:rPr>
                <w:sz w:val="20"/>
                <w:szCs w:val="20"/>
              </w:rPr>
            </w:pPr>
          </w:p>
          <w:p w14:paraId="01098B05" w14:textId="3324BD92" w:rsidR="008D204F" w:rsidRDefault="00A51C6C" w:rsidP="00AF6EB0">
            <w:pPr>
              <w:autoSpaceDE w:val="0"/>
              <w:autoSpaceDN w:val="0"/>
              <w:adjustRightInd w:val="0"/>
              <w:jc w:val="both"/>
              <w:rPr>
                <w:b/>
                <w:sz w:val="20"/>
                <w:szCs w:val="20"/>
              </w:rPr>
            </w:pPr>
            <w:r>
              <w:rPr>
                <w:b/>
                <w:sz w:val="20"/>
                <w:szCs w:val="20"/>
              </w:rPr>
              <w:t xml:space="preserve">Penerapan </w:t>
            </w:r>
            <w:r w:rsidR="008D204F">
              <w:rPr>
                <w:b/>
                <w:sz w:val="20"/>
                <w:szCs w:val="20"/>
              </w:rPr>
              <w:t>Protokol Kesehatan</w:t>
            </w:r>
          </w:p>
          <w:p w14:paraId="6626E3E7" w14:textId="77777777" w:rsidR="008D204F" w:rsidRDefault="008D204F" w:rsidP="00AF6EB0">
            <w:pPr>
              <w:autoSpaceDE w:val="0"/>
              <w:autoSpaceDN w:val="0"/>
              <w:adjustRightInd w:val="0"/>
              <w:jc w:val="both"/>
              <w:rPr>
                <w:sz w:val="20"/>
                <w:szCs w:val="20"/>
              </w:rPr>
            </w:pPr>
            <w:r>
              <w:rPr>
                <w:sz w:val="20"/>
                <w:szCs w:val="20"/>
              </w:rPr>
              <w:t>Menerapkan</w:t>
            </w:r>
          </w:p>
          <w:p w14:paraId="7D0211BF" w14:textId="77777777" w:rsidR="008D204F" w:rsidRDefault="008D204F" w:rsidP="00AF6EB0">
            <w:pPr>
              <w:autoSpaceDE w:val="0"/>
              <w:autoSpaceDN w:val="0"/>
              <w:adjustRightInd w:val="0"/>
              <w:jc w:val="both"/>
              <w:rPr>
                <w:sz w:val="20"/>
                <w:szCs w:val="20"/>
              </w:rPr>
            </w:pPr>
            <w:r>
              <w:rPr>
                <w:sz w:val="20"/>
                <w:szCs w:val="20"/>
              </w:rPr>
              <w:t>Tidak Menerapkan</w:t>
            </w:r>
          </w:p>
          <w:p w14:paraId="536FC937" w14:textId="77777777" w:rsidR="008D204F" w:rsidRDefault="008D204F" w:rsidP="00AF6EB0">
            <w:pPr>
              <w:autoSpaceDE w:val="0"/>
              <w:autoSpaceDN w:val="0"/>
              <w:adjustRightInd w:val="0"/>
              <w:jc w:val="both"/>
              <w:rPr>
                <w:sz w:val="20"/>
                <w:szCs w:val="20"/>
              </w:rPr>
            </w:pPr>
          </w:p>
          <w:p w14:paraId="02873480" w14:textId="77777777" w:rsidR="008D204F" w:rsidRDefault="008D204F" w:rsidP="00AF6EB0">
            <w:pPr>
              <w:autoSpaceDE w:val="0"/>
              <w:autoSpaceDN w:val="0"/>
              <w:adjustRightInd w:val="0"/>
              <w:jc w:val="both"/>
              <w:rPr>
                <w:b/>
                <w:sz w:val="20"/>
                <w:szCs w:val="20"/>
              </w:rPr>
            </w:pPr>
            <w:r>
              <w:rPr>
                <w:b/>
                <w:sz w:val="20"/>
                <w:szCs w:val="20"/>
              </w:rPr>
              <w:t>Jarak</w:t>
            </w:r>
          </w:p>
          <w:p w14:paraId="17F5CD19" w14:textId="77777777" w:rsidR="008D204F" w:rsidRDefault="008D204F" w:rsidP="00AF6EB0">
            <w:pPr>
              <w:autoSpaceDE w:val="0"/>
              <w:autoSpaceDN w:val="0"/>
              <w:adjustRightInd w:val="0"/>
              <w:jc w:val="both"/>
              <w:rPr>
                <w:sz w:val="20"/>
                <w:szCs w:val="20"/>
              </w:rPr>
            </w:pPr>
            <w:r>
              <w:rPr>
                <w:sz w:val="20"/>
                <w:szCs w:val="20"/>
              </w:rPr>
              <w:t>Dekat (≤1 km)</w:t>
            </w:r>
          </w:p>
          <w:p w14:paraId="4BC9ED35" w14:textId="77777777" w:rsidR="008D204F" w:rsidRDefault="008D204F" w:rsidP="00AF6EB0">
            <w:pPr>
              <w:autoSpaceDE w:val="0"/>
              <w:autoSpaceDN w:val="0"/>
              <w:adjustRightInd w:val="0"/>
              <w:jc w:val="both"/>
              <w:rPr>
                <w:sz w:val="20"/>
                <w:szCs w:val="20"/>
              </w:rPr>
            </w:pPr>
            <w:r>
              <w:rPr>
                <w:sz w:val="20"/>
                <w:szCs w:val="20"/>
              </w:rPr>
              <w:t>Jauh (&gt;1 km)</w:t>
            </w:r>
          </w:p>
          <w:p w14:paraId="1C9DF2C8" w14:textId="77777777" w:rsidR="008D204F" w:rsidRDefault="008D204F" w:rsidP="00AF6EB0">
            <w:pPr>
              <w:autoSpaceDE w:val="0"/>
              <w:autoSpaceDN w:val="0"/>
              <w:adjustRightInd w:val="0"/>
              <w:jc w:val="both"/>
              <w:rPr>
                <w:sz w:val="20"/>
                <w:szCs w:val="20"/>
              </w:rPr>
            </w:pPr>
          </w:p>
          <w:p w14:paraId="7277A50A" w14:textId="77777777" w:rsidR="008D204F" w:rsidRDefault="008D204F" w:rsidP="00AF6EB0">
            <w:pPr>
              <w:autoSpaceDE w:val="0"/>
              <w:autoSpaceDN w:val="0"/>
              <w:adjustRightInd w:val="0"/>
              <w:jc w:val="both"/>
              <w:rPr>
                <w:b/>
                <w:sz w:val="20"/>
                <w:szCs w:val="20"/>
              </w:rPr>
            </w:pPr>
            <w:r>
              <w:rPr>
                <w:b/>
                <w:sz w:val="20"/>
                <w:szCs w:val="20"/>
              </w:rPr>
              <w:t>Peran Tenaga Medis</w:t>
            </w:r>
          </w:p>
          <w:p w14:paraId="73036E49" w14:textId="77777777" w:rsidR="008D204F" w:rsidRDefault="008D204F" w:rsidP="00AF6EB0">
            <w:pPr>
              <w:autoSpaceDE w:val="0"/>
              <w:autoSpaceDN w:val="0"/>
              <w:adjustRightInd w:val="0"/>
              <w:jc w:val="both"/>
              <w:rPr>
                <w:sz w:val="20"/>
                <w:szCs w:val="20"/>
              </w:rPr>
            </w:pPr>
            <w:r>
              <w:rPr>
                <w:sz w:val="20"/>
                <w:szCs w:val="20"/>
              </w:rPr>
              <w:t>Baik</w:t>
            </w:r>
          </w:p>
          <w:p w14:paraId="65AAD7E2" w14:textId="77777777" w:rsidR="008D204F" w:rsidRDefault="008D204F" w:rsidP="00AF6EB0">
            <w:pPr>
              <w:autoSpaceDE w:val="0"/>
              <w:autoSpaceDN w:val="0"/>
              <w:adjustRightInd w:val="0"/>
              <w:jc w:val="both"/>
              <w:rPr>
                <w:sz w:val="20"/>
                <w:szCs w:val="20"/>
              </w:rPr>
            </w:pPr>
            <w:r>
              <w:rPr>
                <w:sz w:val="20"/>
                <w:szCs w:val="20"/>
              </w:rPr>
              <w:t>Tidak Baik</w:t>
            </w:r>
          </w:p>
          <w:p w14:paraId="6628F28F" w14:textId="77777777" w:rsidR="008D204F" w:rsidRDefault="008D204F" w:rsidP="00AF6EB0">
            <w:pPr>
              <w:autoSpaceDE w:val="0"/>
              <w:autoSpaceDN w:val="0"/>
              <w:adjustRightInd w:val="0"/>
              <w:jc w:val="both"/>
              <w:rPr>
                <w:sz w:val="20"/>
                <w:szCs w:val="20"/>
              </w:rPr>
            </w:pPr>
          </w:p>
          <w:p w14:paraId="4BEE42A6" w14:textId="77777777" w:rsidR="008D204F" w:rsidRDefault="008D204F" w:rsidP="00AF6EB0">
            <w:pPr>
              <w:autoSpaceDE w:val="0"/>
              <w:autoSpaceDN w:val="0"/>
              <w:adjustRightInd w:val="0"/>
              <w:jc w:val="both"/>
              <w:rPr>
                <w:b/>
                <w:sz w:val="20"/>
                <w:szCs w:val="20"/>
              </w:rPr>
            </w:pPr>
            <w:r>
              <w:rPr>
                <w:b/>
                <w:sz w:val="20"/>
                <w:szCs w:val="20"/>
              </w:rPr>
              <w:t>Fasilitas Protokol Kesehatan</w:t>
            </w:r>
          </w:p>
          <w:p w14:paraId="0E7FA6F6" w14:textId="77777777" w:rsidR="008D204F" w:rsidRDefault="008D204F" w:rsidP="00AF6EB0">
            <w:pPr>
              <w:autoSpaceDE w:val="0"/>
              <w:autoSpaceDN w:val="0"/>
              <w:adjustRightInd w:val="0"/>
              <w:jc w:val="both"/>
              <w:rPr>
                <w:sz w:val="20"/>
                <w:szCs w:val="20"/>
              </w:rPr>
            </w:pPr>
            <w:r>
              <w:rPr>
                <w:sz w:val="20"/>
                <w:szCs w:val="20"/>
              </w:rPr>
              <w:t>Lengkap</w:t>
            </w:r>
          </w:p>
          <w:p w14:paraId="5234D7E0" w14:textId="77777777" w:rsidR="008D204F" w:rsidRPr="00FF7E91" w:rsidRDefault="008D204F" w:rsidP="00AF6EB0">
            <w:pPr>
              <w:autoSpaceDE w:val="0"/>
              <w:autoSpaceDN w:val="0"/>
              <w:adjustRightInd w:val="0"/>
              <w:jc w:val="both"/>
              <w:rPr>
                <w:sz w:val="20"/>
                <w:szCs w:val="20"/>
              </w:rPr>
            </w:pPr>
            <w:r>
              <w:rPr>
                <w:sz w:val="20"/>
                <w:szCs w:val="20"/>
              </w:rPr>
              <w:t>Tidak Lengkap</w:t>
            </w:r>
          </w:p>
        </w:tc>
        <w:tc>
          <w:tcPr>
            <w:tcW w:w="992" w:type="dxa"/>
            <w:tcBorders>
              <w:top w:val="nil"/>
              <w:left w:val="nil"/>
              <w:bottom w:val="nil"/>
              <w:right w:val="nil"/>
            </w:tcBorders>
            <w:hideMark/>
          </w:tcPr>
          <w:p w14:paraId="504A822B" w14:textId="77777777" w:rsidR="008D204F" w:rsidRPr="0090056B" w:rsidRDefault="008D204F" w:rsidP="00AF6EB0">
            <w:pPr>
              <w:autoSpaceDE w:val="0"/>
              <w:autoSpaceDN w:val="0"/>
              <w:adjustRightInd w:val="0"/>
              <w:jc w:val="center"/>
              <w:rPr>
                <w:sz w:val="20"/>
                <w:szCs w:val="20"/>
              </w:rPr>
            </w:pPr>
          </w:p>
        </w:tc>
        <w:tc>
          <w:tcPr>
            <w:tcW w:w="992" w:type="dxa"/>
            <w:tcBorders>
              <w:top w:val="nil"/>
              <w:left w:val="nil"/>
              <w:bottom w:val="nil"/>
              <w:right w:val="nil"/>
            </w:tcBorders>
          </w:tcPr>
          <w:p w14:paraId="557084A3" w14:textId="77777777" w:rsidR="008D204F" w:rsidRPr="0090056B" w:rsidRDefault="008D204F" w:rsidP="00AF6EB0">
            <w:pPr>
              <w:autoSpaceDE w:val="0"/>
              <w:autoSpaceDN w:val="0"/>
              <w:adjustRightInd w:val="0"/>
              <w:jc w:val="center"/>
              <w:rPr>
                <w:sz w:val="20"/>
                <w:szCs w:val="20"/>
              </w:rPr>
            </w:pPr>
          </w:p>
        </w:tc>
        <w:tc>
          <w:tcPr>
            <w:tcW w:w="851" w:type="dxa"/>
            <w:tcBorders>
              <w:top w:val="nil"/>
              <w:left w:val="nil"/>
              <w:bottom w:val="nil"/>
              <w:right w:val="nil"/>
            </w:tcBorders>
          </w:tcPr>
          <w:p w14:paraId="589D32F6" w14:textId="77777777" w:rsidR="008D204F" w:rsidRPr="0090056B" w:rsidRDefault="008D204F" w:rsidP="00AF6EB0">
            <w:pPr>
              <w:autoSpaceDE w:val="0"/>
              <w:autoSpaceDN w:val="0"/>
              <w:adjustRightInd w:val="0"/>
              <w:jc w:val="center"/>
              <w:rPr>
                <w:sz w:val="20"/>
                <w:szCs w:val="20"/>
              </w:rPr>
            </w:pPr>
          </w:p>
        </w:tc>
        <w:tc>
          <w:tcPr>
            <w:tcW w:w="1134" w:type="dxa"/>
            <w:tcBorders>
              <w:top w:val="nil"/>
              <w:left w:val="nil"/>
              <w:bottom w:val="nil"/>
              <w:right w:val="nil"/>
            </w:tcBorders>
            <w:hideMark/>
          </w:tcPr>
          <w:p w14:paraId="21B8E7BA" w14:textId="77777777" w:rsidR="008D204F" w:rsidRPr="0090056B" w:rsidRDefault="008D204F" w:rsidP="00AF6EB0">
            <w:pPr>
              <w:autoSpaceDE w:val="0"/>
              <w:autoSpaceDN w:val="0"/>
              <w:adjustRightInd w:val="0"/>
              <w:jc w:val="center"/>
              <w:rPr>
                <w:sz w:val="20"/>
                <w:szCs w:val="20"/>
              </w:rPr>
            </w:pPr>
          </w:p>
        </w:tc>
        <w:tc>
          <w:tcPr>
            <w:tcW w:w="1984" w:type="dxa"/>
            <w:vMerge w:val="restart"/>
            <w:tcBorders>
              <w:top w:val="nil"/>
              <w:left w:val="nil"/>
              <w:bottom w:val="single" w:sz="4" w:space="0" w:color="auto"/>
              <w:right w:val="nil"/>
            </w:tcBorders>
            <w:hideMark/>
          </w:tcPr>
          <w:p w14:paraId="4D9E94AD" w14:textId="77777777" w:rsidR="008D204F" w:rsidRDefault="008D204F" w:rsidP="00AF6EB0">
            <w:pPr>
              <w:autoSpaceDE w:val="0"/>
              <w:autoSpaceDN w:val="0"/>
              <w:adjustRightInd w:val="0"/>
              <w:jc w:val="center"/>
              <w:rPr>
                <w:sz w:val="20"/>
                <w:szCs w:val="20"/>
              </w:rPr>
            </w:pPr>
          </w:p>
          <w:p w14:paraId="57BA7CF9" w14:textId="77777777" w:rsidR="008D204F" w:rsidRDefault="008D204F" w:rsidP="00AF6EB0">
            <w:pPr>
              <w:autoSpaceDE w:val="0"/>
              <w:autoSpaceDN w:val="0"/>
              <w:adjustRightInd w:val="0"/>
              <w:jc w:val="center"/>
              <w:rPr>
                <w:sz w:val="20"/>
                <w:szCs w:val="20"/>
              </w:rPr>
            </w:pPr>
            <w:r>
              <w:rPr>
                <w:sz w:val="20"/>
                <w:szCs w:val="20"/>
              </w:rPr>
              <w:t>1,250 (0,998-1,567)</w:t>
            </w:r>
          </w:p>
          <w:p w14:paraId="28594B47" w14:textId="77777777" w:rsidR="008D204F" w:rsidRDefault="008D204F" w:rsidP="00AF6EB0">
            <w:pPr>
              <w:autoSpaceDE w:val="0"/>
              <w:autoSpaceDN w:val="0"/>
              <w:adjustRightInd w:val="0"/>
              <w:jc w:val="center"/>
              <w:rPr>
                <w:sz w:val="20"/>
                <w:szCs w:val="20"/>
              </w:rPr>
            </w:pPr>
          </w:p>
          <w:p w14:paraId="04A9AF13" w14:textId="77777777" w:rsidR="008D204F" w:rsidRDefault="008D204F" w:rsidP="00AF6EB0">
            <w:pPr>
              <w:autoSpaceDE w:val="0"/>
              <w:autoSpaceDN w:val="0"/>
              <w:adjustRightInd w:val="0"/>
              <w:jc w:val="center"/>
              <w:rPr>
                <w:sz w:val="20"/>
                <w:szCs w:val="20"/>
              </w:rPr>
            </w:pPr>
          </w:p>
          <w:p w14:paraId="7CAE1BEE" w14:textId="77777777" w:rsidR="008D204F" w:rsidRDefault="008D204F" w:rsidP="00AF6EB0">
            <w:pPr>
              <w:autoSpaceDE w:val="0"/>
              <w:autoSpaceDN w:val="0"/>
              <w:adjustRightInd w:val="0"/>
              <w:jc w:val="center"/>
              <w:rPr>
                <w:sz w:val="20"/>
                <w:szCs w:val="20"/>
              </w:rPr>
            </w:pPr>
          </w:p>
          <w:p w14:paraId="3E7263DC" w14:textId="77777777" w:rsidR="008D204F" w:rsidRDefault="008D204F" w:rsidP="00AF6EB0">
            <w:pPr>
              <w:autoSpaceDE w:val="0"/>
              <w:autoSpaceDN w:val="0"/>
              <w:adjustRightInd w:val="0"/>
              <w:jc w:val="center"/>
              <w:rPr>
                <w:sz w:val="20"/>
                <w:szCs w:val="20"/>
              </w:rPr>
            </w:pPr>
            <w:r>
              <w:rPr>
                <w:sz w:val="20"/>
                <w:szCs w:val="20"/>
              </w:rPr>
              <w:t>1,198 (0,944-1,521)</w:t>
            </w:r>
          </w:p>
          <w:p w14:paraId="456DC610" w14:textId="77777777" w:rsidR="008D204F" w:rsidRDefault="008D204F" w:rsidP="00AF6EB0">
            <w:pPr>
              <w:autoSpaceDE w:val="0"/>
              <w:autoSpaceDN w:val="0"/>
              <w:adjustRightInd w:val="0"/>
              <w:jc w:val="center"/>
              <w:rPr>
                <w:sz w:val="20"/>
                <w:szCs w:val="20"/>
              </w:rPr>
            </w:pPr>
          </w:p>
          <w:p w14:paraId="1F54372B" w14:textId="77777777" w:rsidR="008D204F" w:rsidRDefault="008D204F" w:rsidP="00AF6EB0">
            <w:pPr>
              <w:autoSpaceDE w:val="0"/>
              <w:autoSpaceDN w:val="0"/>
              <w:adjustRightInd w:val="0"/>
              <w:jc w:val="center"/>
              <w:rPr>
                <w:sz w:val="20"/>
                <w:szCs w:val="20"/>
              </w:rPr>
            </w:pPr>
          </w:p>
          <w:p w14:paraId="7CD540E9" w14:textId="77777777" w:rsidR="008D204F" w:rsidRDefault="008D204F" w:rsidP="00AF6EB0">
            <w:pPr>
              <w:autoSpaceDE w:val="0"/>
              <w:autoSpaceDN w:val="0"/>
              <w:adjustRightInd w:val="0"/>
              <w:jc w:val="center"/>
              <w:rPr>
                <w:sz w:val="20"/>
                <w:szCs w:val="20"/>
              </w:rPr>
            </w:pPr>
          </w:p>
          <w:p w14:paraId="1C28381D" w14:textId="77777777" w:rsidR="008D204F" w:rsidRDefault="008D204F" w:rsidP="00AF6EB0">
            <w:pPr>
              <w:autoSpaceDE w:val="0"/>
              <w:autoSpaceDN w:val="0"/>
              <w:adjustRightInd w:val="0"/>
              <w:jc w:val="center"/>
              <w:rPr>
                <w:sz w:val="20"/>
                <w:szCs w:val="20"/>
              </w:rPr>
            </w:pPr>
            <w:r>
              <w:rPr>
                <w:sz w:val="20"/>
                <w:szCs w:val="20"/>
              </w:rPr>
              <w:t>1,361 (0,708-2,616)</w:t>
            </w:r>
          </w:p>
          <w:p w14:paraId="4DFD619D" w14:textId="77777777" w:rsidR="008D204F" w:rsidRDefault="008D204F" w:rsidP="00AF6EB0">
            <w:pPr>
              <w:autoSpaceDE w:val="0"/>
              <w:autoSpaceDN w:val="0"/>
              <w:adjustRightInd w:val="0"/>
              <w:jc w:val="center"/>
              <w:rPr>
                <w:sz w:val="20"/>
                <w:szCs w:val="20"/>
              </w:rPr>
            </w:pPr>
          </w:p>
          <w:p w14:paraId="0C969CE7" w14:textId="77777777" w:rsidR="008D204F" w:rsidRDefault="008D204F" w:rsidP="00AF6EB0">
            <w:pPr>
              <w:autoSpaceDE w:val="0"/>
              <w:autoSpaceDN w:val="0"/>
              <w:adjustRightInd w:val="0"/>
              <w:jc w:val="center"/>
              <w:rPr>
                <w:sz w:val="20"/>
                <w:szCs w:val="20"/>
              </w:rPr>
            </w:pPr>
          </w:p>
          <w:p w14:paraId="090E0DBB" w14:textId="77777777" w:rsidR="008D204F" w:rsidRDefault="008D204F" w:rsidP="00AF6EB0">
            <w:pPr>
              <w:autoSpaceDE w:val="0"/>
              <w:autoSpaceDN w:val="0"/>
              <w:adjustRightInd w:val="0"/>
              <w:jc w:val="center"/>
              <w:rPr>
                <w:sz w:val="20"/>
                <w:szCs w:val="20"/>
              </w:rPr>
            </w:pPr>
          </w:p>
          <w:p w14:paraId="7B31812B" w14:textId="77777777" w:rsidR="008D204F" w:rsidRDefault="008D204F" w:rsidP="00AF6EB0">
            <w:pPr>
              <w:autoSpaceDE w:val="0"/>
              <w:autoSpaceDN w:val="0"/>
              <w:adjustRightInd w:val="0"/>
              <w:jc w:val="center"/>
              <w:rPr>
                <w:sz w:val="20"/>
                <w:szCs w:val="20"/>
              </w:rPr>
            </w:pPr>
            <w:r>
              <w:rPr>
                <w:sz w:val="20"/>
                <w:szCs w:val="20"/>
              </w:rPr>
              <w:t>0,438 (0,231-0,830)</w:t>
            </w:r>
          </w:p>
          <w:p w14:paraId="35353E57" w14:textId="77777777" w:rsidR="008D204F" w:rsidRDefault="008D204F" w:rsidP="00AF6EB0">
            <w:pPr>
              <w:autoSpaceDE w:val="0"/>
              <w:autoSpaceDN w:val="0"/>
              <w:adjustRightInd w:val="0"/>
              <w:jc w:val="center"/>
              <w:rPr>
                <w:sz w:val="20"/>
                <w:szCs w:val="20"/>
              </w:rPr>
            </w:pPr>
          </w:p>
          <w:p w14:paraId="56A562DA" w14:textId="77777777" w:rsidR="008D204F" w:rsidRDefault="008D204F" w:rsidP="00AF6EB0">
            <w:pPr>
              <w:autoSpaceDE w:val="0"/>
              <w:autoSpaceDN w:val="0"/>
              <w:adjustRightInd w:val="0"/>
              <w:jc w:val="center"/>
              <w:rPr>
                <w:sz w:val="20"/>
                <w:szCs w:val="20"/>
              </w:rPr>
            </w:pPr>
          </w:p>
          <w:p w14:paraId="21CE1778" w14:textId="77777777" w:rsidR="008D204F" w:rsidRDefault="008D204F" w:rsidP="00AF6EB0">
            <w:pPr>
              <w:autoSpaceDE w:val="0"/>
              <w:autoSpaceDN w:val="0"/>
              <w:adjustRightInd w:val="0"/>
              <w:jc w:val="center"/>
              <w:rPr>
                <w:sz w:val="20"/>
                <w:szCs w:val="20"/>
              </w:rPr>
            </w:pPr>
          </w:p>
          <w:p w14:paraId="7A671B00" w14:textId="77777777" w:rsidR="008D204F" w:rsidRDefault="008D204F" w:rsidP="00AF6EB0">
            <w:pPr>
              <w:autoSpaceDE w:val="0"/>
              <w:autoSpaceDN w:val="0"/>
              <w:adjustRightInd w:val="0"/>
              <w:jc w:val="center"/>
              <w:rPr>
                <w:sz w:val="20"/>
                <w:szCs w:val="20"/>
              </w:rPr>
            </w:pPr>
            <w:r>
              <w:rPr>
                <w:sz w:val="20"/>
                <w:szCs w:val="20"/>
              </w:rPr>
              <w:t>0,105 (0,016-0,681)</w:t>
            </w:r>
          </w:p>
          <w:p w14:paraId="6083C8FB" w14:textId="77777777" w:rsidR="008D204F" w:rsidRDefault="008D204F" w:rsidP="00AF6EB0">
            <w:pPr>
              <w:autoSpaceDE w:val="0"/>
              <w:autoSpaceDN w:val="0"/>
              <w:adjustRightInd w:val="0"/>
              <w:jc w:val="center"/>
              <w:rPr>
                <w:sz w:val="20"/>
                <w:szCs w:val="20"/>
              </w:rPr>
            </w:pPr>
          </w:p>
          <w:p w14:paraId="3AC23A4C" w14:textId="77777777" w:rsidR="008D204F" w:rsidRDefault="008D204F" w:rsidP="00AF6EB0">
            <w:pPr>
              <w:autoSpaceDE w:val="0"/>
              <w:autoSpaceDN w:val="0"/>
              <w:adjustRightInd w:val="0"/>
              <w:jc w:val="center"/>
              <w:rPr>
                <w:sz w:val="20"/>
                <w:szCs w:val="20"/>
              </w:rPr>
            </w:pPr>
          </w:p>
          <w:p w14:paraId="48434BC7" w14:textId="77777777" w:rsidR="008D204F" w:rsidRDefault="008D204F" w:rsidP="00AF6EB0">
            <w:pPr>
              <w:autoSpaceDE w:val="0"/>
              <w:autoSpaceDN w:val="0"/>
              <w:adjustRightInd w:val="0"/>
              <w:jc w:val="center"/>
              <w:rPr>
                <w:sz w:val="20"/>
                <w:szCs w:val="20"/>
              </w:rPr>
            </w:pPr>
          </w:p>
          <w:p w14:paraId="58BEE6C9" w14:textId="77777777" w:rsidR="008D204F" w:rsidRDefault="008D204F" w:rsidP="00AF6EB0">
            <w:pPr>
              <w:autoSpaceDE w:val="0"/>
              <w:autoSpaceDN w:val="0"/>
              <w:adjustRightInd w:val="0"/>
              <w:jc w:val="center"/>
              <w:rPr>
                <w:sz w:val="20"/>
                <w:szCs w:val="20"/>
              </w:rPr>
            </w:pPr>
            <w:r>
              <w:rPr>
                <w:sz w:val="20"/>
                <w:szCs w:val="20"/>
              </w:rPr>
              <w:t>4,092 (1,495-11,204)</w:t>
            </w:r>
          </w:p>
          <w:p w14:paraId="2EA89087" w14:textId="77777777" w:rsidR="008D204F" w:rsidRDefault="008D204F" w:rsidP="00AF6EB0">
            <w:pPr>
              <w:autoSpaceDE w:val="0"/>
              <w:autoSpaceDN w:val="0"/>
              <w:adjustRightInd w:val="0"/>
              <w:jc w:val="center"/>
              <w:rPr>
                <w:sz w:val="20"/>
                <w:szCs w:val="20"/>
              </w:rPr>
            </w:pPr>
          </w:p>
          <w:p w14:paraId="13BD46EA" w14:textId="77777777" w:rsidR="008D204F" w:rsidRDefault="008D204F" w:rsidP="00AF6EB0">
            <w:pPr>
              <w:autoSpaceDE w:val="0"/>
              <w:autoSpaceDN w:val="0"/>
              <w:adjustRightInd w:val="0"/>
              <w:jc w:val="center"/>
              <w:rPr>
                <w:sz w:val="20"/>
                <w:szCs w:val="20"/>
              </w:rPr>
            </w:pPr>
          </w:p>
          <w:p w14:paraId="5F563781" w14:textId="77777777" w:rsidR="008D204F" w:rsidRDefault="008D204F" w:rsidP="00AF6EB0">
            <w:pPr>
              <w:autoSpaceDE w:val="0"/>
              <w:autoSpaceDN w:val="0"/>
              <w:adjustRightInd w:val="0"/>
              <w:jc w:val="center"/>
              <w:rPr>
                <w:sz w:val="20"/>
                <w:szCs w:val="20"/>
              </w:rPr>
            </w:pPr>
          </w:p>
          <w:p w14:paraId="099C280F" w14:textId="77777777" w:rsidR="008D204F" w:rsidRDefault="008D204F" w:rsidP="00AF6EB0">
            <w:pPr>
              <w:autoSpaceDE w:val="0"/>
              <w:autoSpaceDN w:val="0"/>
              <w:adjustRightInd w:val="0"/>
              <w:jc w:val="center"/>
              <w:rPr>
                <w:sz w:val="20"/>
                <w:szCs w:val="20"/>
              </w:rPr>
            </w:pPr>
            <w:r>
              <w:rPr>
                <w:sz w:val="20"/>
                <w:szCs w:val="20"/>
              </w:rPr>
              <w:t>1,374 (1,038-1,819)</w:t>
            </w:r>
          </w:p>
          <w:p w14:paraId="46B972E8" w14:textId="77777777" w:rsidR="008D204F" w:rsidRDefault="008D204F" w:rsidP="00AF6EB0">
            <w:pPr>
              <w:autoSpaceDE w:val="0"/>
              <w:autoSpaceDN w:val="0"/>
              <w:adjustRightInd w:val="0"/>
              <w:jc w:val="center"/>
              <w:rPr>
                <w:sz w:val="20"/>
                <w:szCs w:val="20"/>
              </w:rPr>
            </w:pPr>
          </w:p>
          <w:p w14:paraId="537A159B" w14:textId="77777777" w:rsidR="008D204F" w:rsidRDefault="008D204F" w:rsidP="00AF6EB0">
            <w:pPr>
              <w:autoSpaceDE w:val="0"/>
              <w:autoSpaceDN w:val="0"/>
              <w:adjustRightInd w:val="0"/>
              <w:jc w:val="center"/>
              <w:rPr>
                <w:sz w:val="20"/>
                <w:szCs w:val="20"/>
              </w:rPr>
            </w:pPr>
          </w:p>
          <w:p w14:paraId="0D9BC7A9" w14:textId="77777777" w:rsidR="008D204F" w:rsidRDefault="008D204F" w:rsidP="00AF6EB0">
            <w:pPr>
              <w:autoSpaceDE w:val="0"/>
              <w:autoSpaceDN w:val="0"/>
              <w:adjustRightInd w:val="0"/>
              <w:jc w:val="center"/>
              <w:rPr>
                <w:sz w:val="20"/>
                <w:szCs w:val="20"/>
              </w:rPr>
            </w:pPr>
          </w:p>
          <w:p w14:paraId="2C474489" w14:textId="77777777" w:rsidR="008D204F" w:rsidRDefault="008D204F" w:rsidP="00AF6EB0">
            <w:pPr>
              <w:autoSpaceDE w:val="0"/>
              <w:autoSpaceDN w:val="0"/>
              <w:adjustRightInd w:val="0"/>
              <w:jc w:val="center"/>
              <w:rPr>
                <w:sz w:val="20"/>
                <w:szCs w:val="20"/>
              </w:rPr>
            </w:pPr>
            <w:r>
              <w:rPr>
                <w:sz w:val="20"/>
                <w:szCs w:val="20"/>
              </w:rPr>
              <w:t>2,794 (1,342-5,814)</w:t>
            </w:r>
          </w:p>
          <w:p w14:paraId="451D00B4" w14:textId="77777777" w:rsidR="008D204F" w:rsidRDefault="008D204F" w:rsidP="00AF6EB0">
            <w:pPr>
              <w:autoSpaceDE w:val="0"/>
              <w:autoSpaceDN w:val="0"/>
              <w:adjustRightInd w:val="0"/>
              <w:jc w:val="center"/>
              <w:rPr>
                <w:sz w:val="20"/>
                <w:szCs w:val="20"/>
              </w:rPr>
            </w:pPr>
          </w:p>
          <w:p w14:paraId="04B0D76E" w14:textId="77777777" w:rsidR="008D204F" w:rsidRDefault="008D204F" w:rsidP="00AF6EB0">
            <w:pPr>
              <w:autoSpaceDE w:val="0"/>
              <w:autoSpaceDN w:val="0"/>
              <w:adjustRightInd w:val="0"/>
              <w:jc w:val="center"/>
              <w:rPr>
                <w:sz w:val="20"/>
                <w:szCs w:val="20"/>
              </w:rPr>
            </w:pPr>
          </w:p>
          <w:p w14:paraId="0F4548DE" w14:textId="77777777" w:rsidR="008D204F" w:rsidRDefault="008D204F" w:rsidP="00AF6EB0">
            <w:pPr>
              <w:autoSpaceDE w:val="0"/>
              <w:autoSpaceDN w:val="0"/>
              <w:adjustRightInd w:val="0"/>
              <w:jc w:val="center"/>
              <w:rPr>
                <w:sz w:val="20"/>
                <w:szCs w:val="20"/>
              </w:rPr>
            </w:pPr>
          </w:p>
          <w:p w14:paraId="70091F13" w14:textId="77777777" w:rsidR="008D204F" w:rsidRPr="0090056B" w:rsidRDefault="008D204F" w:rsidP="00AF6EB0">
            <w:pPr>
              <w:autoSpaceDE w:val="0"/>
              <w:autoSpaceDN w:val="0"/>
              <w:adjustRightInd w:val="0"/>
              <w:jc w:val="center"/>
              <w:rPr>
                <w:sz w:val="20"/>
                <w:szCs w:val="20"/>
              </w:rPr>
            </w:pPr>
            <w:r>
              <w:rPr>
                <w:sz w:val="20"/>
                <w:szCs w:val="20"/>
              </w:rPr>
              <w:t>5,194 (1,461-18,471)</w:t>
            </w:r>
          </w:p>
        </w:tc>
      </w:tr>
      <w:tr w:rsidR="008D204F" w:rsidRPr="0090056B" w14:paraId="72181FCF" w14:textId="77777777" w:rsidTr="00A51C6C">
        <w:trPr>
          <w:trHeight w:val="1"/>
        </w:trPr>
        <w:tc>
          <w:tcPr>
            <w:tcW w:w="2943" w:type="dxa"/>
            <w:vMerge/>
            <w:tcBorders>
              <w:top w:val="nil"/>
              <w:left w:val="nil"/>
              <w:bottom w:val="single" w:sz="4" w:space="0" w:color="auto"/>
              <w:right w:val="nil"/>
            </w:tcBorders>
            <w:vAlign w:val="center"/>
            <w:hideMark/>
          </w:tcPr>
          <w:p w14:paraId="19BC9B88" w14:textId="77777777" w:rsidR="008D204F" w:rsidRPr="0090056B" w:rsidRDefault="008D204F" w:rsidP="00AF6EB0">
            <w:pPr>
              <w:jc w:val="both"/>
              <w:rPr>
                <w:sz w:val="20"/>
                <w:szCs w:val="20"/>
              </w:rPr>
            </w:pPr>
          </w:p>
        </w:tc>
        <w:tc>
          <w:tcPr>
            <w:tcW w:w="992" w:type="dxa"/>
            <w:tcBorders>
              <w:top w:val="nil"/>
              <w:left w:val="nil"/>
              <w:bottom w:val="single" w:sz="4" w:space="0" w:color="auto"/>
              <w:right w:val="nil"/>
            </w:tcBorders>
            <w:hideMark/>
          </w:tcPr>
          <w:p w14:paraId="73A77962" w14:textId="77777777" w:rsidR="008D204F" w:rsidRDefault="008D204F" w:rsidP="00AF6EB0">
            <w:pPr>
              <w:autoSpaceDE w:val="0"/>
              <w:autoSpaceDN w:val="0"/>
              <w:adjustRightInd w:val="0"/>
              <w:jc w:val="center"/>
              <w:rPr>
                <w:sz w:val="20"/>
                <w:szCs w:val="20"/>
              </w:rPr>
            </w:pPr>
            <w:r>
              <w:rPr>
                <w:sz w:val="20"/>
                <w:szCs w:val="20"/>
              </w:rPr>
              <w:t>22</w:t>
            </w:r>
          </w:p>
          <w:p w14:paraId="7AE8A1A7" w14:textId="77777777" w:rsidR="008D204F" w:rsidRDefault="008D204F" w:rsidP="00AF6EB0">
            <w:pPr>
              <w:autoSpaceDE w:val="0"/>
              <w:autoSpaceDN w:val="0"/>
              <w:adjustRightInd w:val="0"/>
              <w:jc w:val="center"/>
              <w:rPr>
                <w:sz w:val="20"/>
                <w:szCs w:val="20"/>
              </w:rPr>
            </w:pPr>
            <w:r>
              <w:rPr>
                <w:sz w:val="20"/>
                <w:szCs w:val="20"/>
              </w:rPr>
              <w:t>38</w:t>
            </w:r>
          </w:p>
          <w:p w14:paraId="498E8A04" w14:textId="77777777" w:rsidR="008D204F" w:rsidRDefault="008D204F" w:rsidP="00AF6EB0">
            <w:pPr>
              <w:autoSpaceDE w:val="0"/>
              <w:autoSpaceDN w:val="0"/>
              <w:adjustRightInd w:val="0"/>
              <w:jc w:val="center"/>
              <w:rPr>
                <w:sz w:val="20"/>
                <w:szCs w:val="20"/>
              </w:rPr>
            </w:pPr>
          </w:p>
          <w:p w14:paraId="7C518927" w14:textId="77777777" w:rsidR="008D204F" w:rsidRDefault="008D204F" w:rsidP="00AF6EB0">
            <w:pPr>
              <w:autoSpaceDE w:val="0"/>
              <w:autoSpaceDN w:val="0"/>
              <w:adjustRightInd w:val="0"/>
              <w:jc w:val="center"/>
              <w:rPr>
                <w:sz w:val="20"/>
                <w:szCs w:val="20"/>
              </w:rPr>
            </w:pPr>
          </w:p>
          <w:p w14:paraId="5F0784DE" w14:textId="77777777" w:rsidR="008D204F" w:rsidRDefault="008D204F" w:rsidP="00AF6EB0">
            <w:pPr>
              <w:autoSpaceDE w:val="0"/>
              <w:autoSpaceDN w:val="0"/>
              <w:adjustRightInd w:val="0"/>
              <w:jc w:val="center"/>
              <w:rPr>
                <w:sz w:val="20"/>
                <w:szCs w:val="20"/>
              </w:rPr>
            </w:pPr>
            <w:r>
              <w:rPr>
                <w:sz w:val="20"/>
                <w:szCs w:val="20"/>
              </w:rPr>
              <w:t>46</w:t>
            </w:r>
          </w:p>
          <w:p w14:paraId="3E812179" w14:textId="77777777" w:rsidR="008D204F" w:rsidRDefault="008D204F" w:rsidP="00AF6EB0">
            <w:pPr>
              <w:autoSpaceDE w:val="0"/>
              <w:autoSpaceDN w:val="0"/>
              <w:adjustRightInd w:val="0"/>
              <w:jc w:val="center"/>
              <w:rPr>
                <w:sz w:val="20"/>
                <w:szCs w:val="20"/>
              </w:rPr>
            </w:pPr>
            <w:r>
              <w:rPr>
                <w:sz w:val="20"/>
                <w:szCs w:val="20"/>
              </w:rPr>
              <w:t>14</w:t>
            </w:r>
          </w:p>
          <w:p w14:paraId="7AEDFD37" w14:textId="77777777" w:rsidR="008D204F" w:rsidRDefault="008D204F" w:rsidP="00AF6EB0">
            <w:pPr>
              <w:autoSpaceDE w:val="0"/>
              <w:autoSpaceDN w:val="0"/>
              <w:adjustRightInd w:val="0"/>
              <w:jc w:val="center"/>
              <w:rPr>
                <w:sz w:val="20"/>
                <w:szCs w:val="20"/>
              </w:rPr>
            </w:pPr>
          </w:p>
          <w:p w14:paraId="17181427" w14:textId="77777777" w:rsidR="008D204F" w:rsidRDefault="008D204F" w:rsidP="00AF6EB0">
            <w:pPr>
              <w:autoSpaceDE w:val="0"/>
              <w:autoSpaceDN w:val="0"/>
              <w:adjustRightInd w:val="0"/>
              <w:jc w:val="center"/>
              <w:rPr>
                <w:sz w:val="20"/>
                <w:szCs w:val="20"/>
              </w:rPr>
            </w:pPr>
          </w:p>
          <w:p w14:paraId="11C9E8AC" w14:textId="77777777" w:rsidR="008D204F" w:rsidRDefault="008D204F" w:rsidP="00AF6EB0">
            <w:pPr>
              <w:autoSpaceDE w:val="0"/>
              <w:autoSpaceDN w:val="0"/>
              <w:adjustRightInd w:val="0"/>
              <w:jc w:val="center"/>
              <w:rPr>
                <w:sz w:val="20"/>
                <w:szCs w:val="20"/>
              </w:rPr>
            </w:pPr>
            <w:r>
              <w:rPr>
                <w:sz w:val="20"/>
                <w:szCs w:val="20"/>
              </w:rPr>
              <w:t>56</w:t>
            </w:r>
          </w:p>
          <w:p w14:paraId="09EFD36C" w14:textId="77777777" w:rsidR="008D204F" w:rsidRDefault="008D204F" w:rsidP="00AF6EB0">
            <w:pPr>
              <w:autoSpaceDE w:val="0"/>
              <w:autoSpaceDN w:val="0"/>
              <w:adjustRightInd w:val="0"/>
              <w:jc w:val="center"/>
              <w:rPr>
                <w:sz w:val="20"/>
                <w:szCs w:val="20"/>
              </w:rPr>
            </w:pPr>
            <w:r>
              <w:rPr>
                <w:sz w:val="20"/>
                <w:szCs w:val="20"/>
              </w:rPr>
              <w:t xml:space="preserve">  4</w:t>
            </w:r>
          </w:p>
          <w:p w14:paraId="508E8DE8" w14:textId="77777777" w:rsidR="008D204F" w:rsidRDefault="008D204F" w:rsidP="00AF6EB0">
            <w:pPr>
              <w:autoSpaceDE w:val="0"/>
              <w:autoSpaceDN w:val="0"/>
              <w:adjustRightInd w:val="0"/>
              <w:jc w:val="center"/>
              <w:rPr>
                <w:sz w:val="20"/>
                <w:szCs w:val="20"/>
              </w:rPr>
            </w:pPr>
          </w:p>
          <w:p w14:paraId="07E6D58D" w14:textId="77777777" w:rsidR="008D204F" w:rsidRDefault="008D204F" w:rsidP="00AF6EB0">
            <w:pPr>
              <w:autoSpaceDE w:val="0"/>
              <w:autoSpaceDN w:val="0"/>
              <w:adjustRightInd w:val="0"/>
              <w:jc w:val="center"/>
              <w:rPr>
                <w:sz w:val="20"/>
                <w:szCs w:val="20"/>
              </w:rPr>
            </w:pPr>
          </w:p>
          <w:p w14:paraId="3D9B34A6" w14:textId="77777777" w:rsidR="008D204F" w:rsidRDefault="008D204F" w:rsidP="00AF6EB0">
            <w:pPr>
              <w:autoSpaceDE w:val="0"/>
              <w:autoSpaceDN w:val="0"/>
              <w:adjustRightInd w:val="0"/>
              <w:jc w:val="center"/>
              <w:rPr>
                <w:sz w:val="20"/>
                <w:szCs w:val="20"/>
              </w:rPr>
            </w:pPr>
            <w:r>
              <w:rPr>
                <w:sz w:val="20"/>
                <w:szCs w:val="20"/>
              </w:rPr>
              <w:t>54</w:t>
            </w:r>
          </w:p>
          <w:p w14:paraId="063FA783" w14:textId="77777777" w:rsidR="008D204F" w:rsidRDefault="008D204F" w:rsidP="00AF6EB0">
            <w:pPr>
              <w:autoSpaceDE w:val="0"/>
              <w:autoSpaceDN w:val="0"/>
              <w:adjustRightInd w:val="0"/>
              <w:jc w:val="center"/>
              <w:rPr>
                <w:sz w:val="20"/>
                <w:szCs w:val="20"/>
              </w:rPr>
            </w:pPr>
            <w:r>
              <w:rPr>
                <w:sz w:val="20"/>
                <w:szCs w:val="20"/>
              </w:rPr>
              <w:t xml:space="preserve">  6</w:t>
            </w:r>
          </w:p>
          <w:p w14:paraId="530A12F2" w14:textId="77777777" w:rsidR="008D204F" w:rsidRDefault="008D204F" w:rsidP="00AF6EB0">
            <w:pPr>
              <w:autoSpaceDE w:val="0"/>
              <w:autoSpaceDN w:val="0"/>
              <w:adjustRightInd w:val="0"/>
              <w:jc w:val="center"/>
              <w:rPr>
                <w:sz w:val="20"/>
                <w:szCs w:val="20"/>
              </w:rPr>
            </w:pPr>
          </w:p>
          <w:p w14:paraId="4485BD42" w14:textId="77777777" w:rsidR="008D204F" w:rsidRDefault="008D204F" w:rsidP="00AF6EB0">
            <w:pPr>
              <w:autoSpaceDE w:val="0"/>
              <w:autoSpaceDN w:val="0"/>
              <w:adjustRightInd w:val="0"/>
              <w:jc w:val="center"/>
              <w:rPr>
                <w:sz w:val="20"/>
                <w:szCs w:val="20"/>
              </w:rPr>
            </w:pPr>
          </w:p>
          <w:p w14:paraId="59BA63AB" w14:textId="77777777" w:rsidR="008D204F" w:rsidRDefault="008D204F" w:rsidP="00AF6EB0">
            <w:pPr>
              <w:autoSpaceDE w:val="0"/>
              <w:autoSpaceDN w:val="0"/>
              <w:adjustRightInd w:val="0"/>
              <w:jc w:val="center"/>
              <w:rPr>
                <w:sz w:val="20"/>
                <w:szCs w:val="20"/>
              </w:rPr>
            </w:pPr>
            <w:r>
              <w:rPr>
                <w:sz w:val="20"/>
                <w:szCs w:val="20"/>
              </w:rPr>
              <w:t>59</w:t>
            </w:r>
          </w:p>
          <w:p w14:paraId="5E8E7707" w14:textId="77777777" w:rsidR="008D204F" w:rsidRDefault="008D204F" w:rsidP="00AF6EB0">
            <w:pPr>
              <w:autoSpaceDE w:val="0"/>
              <w:autoSpaceDN w:val="0"/>
              <w:adjustRightInd w:val="0"/>
              <w:jc w:val="center"/>
              <w:rPr>
                <w:sz w:val="20"/>
                <w:szCs w:val="20"/>
              </w:rPr>
            </w:pPr>
            <w:r>
              <w:rPr>
                <w:sz w:val="20"/>
                <w:szCs w:val="20"/>
              </w:rPr>
              <w:t xml:space="preserve">  1</w:t>
            </w:r>
          </w:p>
          <w:p w14:paraId="1A793491" w14:textId="77777777" w:rsidR="008D204F" w:rsidRDefault="008D204F" w:rsidP="00AF6EB0">
            <w:pPr>
              <w:autoSpaceDE w:val="0"/>
              <w:autoSpaceDN w:val="0"/>
              <w:adjustRightInd w:val="0"/>
              <w:jc w:val="center"/>
              <w:rPr>
                <w:sz w:val="20"/>
                <w:szCs w:val="20"/>
              </w:rPr>
            </w:pPr>
          </w:p>
          <w:p w14:paraId="36E25D2B" w14:textId="77777777" w:rsidR="008D204F" w:rsidRDefault="008D204F" w:rsidP="00AF6EB0">
            <w:pPr>
              <w:autoSpaceDE w:val="0"/>
              <w:autoSpaceDN w:val="0"/>
              <w:adjustRightInd w:val="0"/>
              <w:jc w:val="center"/>
              <w:rPr>
                <w:sz w:val="20"/>
                <w:szCs w:val="20"/>
              </w:rPr>
            </w:pPr>
          </w:p>
          <w:p w14:paraId="251D00D5" w14:textId="77777777" w:rsidR="008D204F" w:rsidRDefault="008D204F" w:rsidP="00AF6EB0">
            <w:pPr>
              <w:autoSpaceDE w:val="0"/>
              <w:autoSpaceDN w:val="0"/>
              <w:adjustRightInd w:val="0"/>
              <w:jc w:val="center"/>
              <w:rPr>
                <w:sz w:val="20"/>
                <w:szCs w:val="20"/>
              </w:rPr>
            </w:pPr>
            <w:r>
              <w:rPr>
                <w:sz w:val="20"/>
                <w:szCs w:val="20"/>
              </w:rPr>
              <w:t>57</w:t>
            </w:r>
          </w:p>
          <w:p w14:paraId="64B5A66C" w14:textId="77777777" w:rsidR="008D204F" w:rsidRDefault="008D204F" w:rsidP="00AF6EB0">
            <w:pPr>
              <w:autoSpaceDE w:val="0"/>
              <w:autoSpaceDN w:val="0"/>
              <w:adjustRightInd w:val="0"/>
              <w:jc w:val="center"/>
              <w:rPr>
                <w:sz w:val="20"/>
                <w:szCs w:val="20"/>
              </w:rPr>
            </w:pPr>
            <w:r>
              <w:rPr>
                <w:sz w:val="20"/>
                <w:szCs w:val="20"/>
              </w:rPr>
              <w:t xml:space="preserve">  3</w:t>
            </w:r>
          </w:p>
          <w:p w14:paraId="27BE5C2C" w14:textId="77777777" w:rsidR="008D204F" w:rsidRDefault="008D204F" w:rsidP="00AF6EB0">
            <w:pPr>
              <w:autoSpaceDE w:val="0"/>
              <w:autoSpaceDN w:val="0"/>
              <w:adjustRightInd w:val="0"/>
              <w:jc w:val="center"/>
              <w:rPr>
                <w:sz w:val="20"/>
                <w:szCs w:val="20"/>
              </w:rPr>
            </w:pPr>
          </w:p>
          <w:p w14:paraId="4CE2BCC8" w14:textId="77777777" w:rsidR="008D204F" w:rsidRDefault="008D204F" w:rsidP="00AF6EB0">
            <w:pPr>
              <w:autoSpaceDE w:val="0"/>
              <w:autoSpaceDN w:val="0"/>
              <w:adjustRightInd w:val="0"/>
              <w:jc w:val="center"/>
              <w:rPr>
                <w:sz w:val="20"/>
                <w:szCs w:val="20"/>
              </w:rPr>
            </w:pPr>
          </w:p>
          <w:p w14:paraId="3171125C" w14:textId="77777777" w:rsidR="008D204F" w:rsidRDefault="008D204F" w:rsidP="00AF6EB0">
            <w:pPr>
              <w:autoSpaceDE w:val="0"/>
              <w:autoSpaceDN w:val="0"/>
              <w:adjustRightInd w:val="0"/>
              <w:jc w:val="center"/>
              <w:rPr>
                <w:sz w:val="20"/>
                <w:szCs w:val="20"/>
              </w:rPr>
            </w:pPr>
            <w:r>
              <w:rPr>
                <w:sz w:val="20"/>
                <w:szCs w:val="20"/>
              </w:rPr>
              <w:t>38</w:t>
            </w:r>
          </w:p>
          <w:p w14:paraId="59DA14C2" w14:textId="77777777" w:rsidR="008D204F" w:rsidRDefault="008D204F" w:rsidP="00AF6EB0">
            <w:pPr>
              <w:autoSpaceDE w:val="0"/>
              <w:autoSpaceDN w:val="0"/>
              <w:adjustRightInd w:val="0"/>
              <w:jc w:val="center"/>
              <w:rPr>
                <w:sz w:val="20"/>
                <w:szCs w:val="20"/>
              </w:rPr>
            </w:pPr>
            <w:r>
              <w:rPr>
                <w:sz w:val="20"/>
                <w:szCs w:val="20"/>
              </w:rPr>
              <w:t>22</w:t>
            </w:r>
          </w:p>
          <w:p w14:paraId="1E5B3F4E" w14:textId="77777777" w:rsidR="008D204F" w:rsidRDefault="008D204F" w:rsidP="00AF6EB0">
            <w:pPr>
              <w:autoSpaceDE w:val="0"/>
              <w:autoSpaceDN w:val="0"/>
              <w:adjustRightInd w:val="0"/>
              <w:jc w:val="center"/>
              <w:rPr>
                <w:sz w:val="20"/>
                <w:szCs w:val="20"/>
              </w:rPr>
            </w:pPr>
          </w:p>
          <w:p w14:paraId="2D984B3C" w14:textId="77777777" w:rsidR="008D204F" w:rsidRDefault="008D204F" w:rsidP="00AF6EB0">
            <w:pPr>
              <w:autoSpaceDE w:val="0"/>
              <w:autoSpaceDN w:val="0"/>
              <w:adjustRightInd w:val="0"/>
              <w:jc w:val="center"/>
              <w:rPr>
                <w:sz w:val="20"/>
                <w:szCs w:val="20"/>
              </w:rPr>
            </w:pPr>
          </w:p>
          <w:p w14:paraId="468B039B" w14:textId="77777777" w:rsidR="008D204F" w:rsidRDefault="008D204F" w:rsidP="00AF6EB0">
            <w:pPr>
              <w:autoSpaceDE w:val="0"/>
              <w:autoSpaceDN w:val="0"/>
              <w:adjustRightInd w:val="0"/>
              <w:jc w:val="center"/>
              <w:rPr>
                <w:sz w:val="20"/>
                <w:szCs w:val="20"/>
              </w:rPr>
            </w:pPr>
            <w:r>
              <w:rPr>
                <w:sz w:val="20"/>
                <w:szCs w:val="20"/>
              </w:rPr>
              <w:t>55</w:t>
            </w:r>
          </w:p>
          <w:p w14:paraId="5E161DBC" w14:textId="77777777" w:rsidR="008D204F" w:rsidRDefault="008D204F" w:rsidP="00AF6EB0">
            <w:pPr>
              <w:autoSpaceDE w:val="0"/>
              <w:autoSpaceDN w:val="0"/>
              <w:adjustRightInd w:val="0"/>
              <w:jc w:val="center"/>
              <w:rPr>
                <w:sz w:val="20"/>
                <w:szCs w:val="20"/>
              </w:rPr>
            </w:pPr>
            <w:r>
              <w:rPr>
                <w:sz w:val="20"/>
                <w:szCs w:val="20"/>
              </w:rPr>
              <w:t xml:space="preserve">  5</w:t>
            </w:r>
          </w:p>
          <w:p w14:paraId="117F99A1" w14:textId="77777777" w:rsidR="008D204F" w:rsidRDefault="008D204F" w:rsidP="00AF6EB0">
            <w:pPr>
              <w:autoSpaceDE w:val="0"/>
              <w:autoSpaceDN w:val="0"/>
              <w:adjustRightInd w:val="0"/>
              <w:jc w:val="center"/>
              <w:rPr>
                <w:sz w:val="20"/>
                <w:szCs w:val="20"/>
              </w:rPr>
            </w:pPr>
          </w:p>
          <w:p w14:paraId="67357147" w14:textId="77777777" w:rsidR="008D204F" w:rsidRDefault="008D204F" w:rsidP="00AF6EB0">
            <w:pPr>
              <w:autoSpaceDE w:val="0"/>
              <w:autoSpaceDN w:val="0"/>
              <w:adjustRightInd w:val="0"/>
              <w:jc w:val="center"/>
              <w:rPr>
                <w:sz w:val="20"/>
                <w:szCs w:val="20"/>
              </w:rPr>
            </w:pPr>
          </w:p>
          <w:p w14:paraId="0847AF0D" w14:textId="77777777" w:rsidR="008D204F" w:rsidRDefault="008D204F" w:rsidP="00AF6EB0">
            <w:pPr>
              <w:autoSpaceDE w:val="0"/>
              <w:autoSpaceDN w:val="0"/>
              <w:adjustRightInd w:val="0"/>
              <w:jc w:val="center"/>
              <w:rPr>
                <w:sz w:val="20"/>
                <w:szCs w:val="20"/>
              </w:rPr>
            </w:pPr>
            <w:r>
              <w:rPr>
                <w:sz w:val="20"/>
                <w:szCs w:val="20"/>
              </w:rPr>
              <w:t>58</w:t>
            </w:r>
          </w:p>
          <w:p w14:paraId="41133BAC" w14:textId="77777777" w:rsidR="008D204F" w:rsidRPr="0090056B" w:rsidRDefault="008D204F" w:rsidP="00AF6EB0">
            <w:pPr>
              <w:autoSpaceDE w:val="0"/>
              <w:autoSpaceDN w:val="0"/>
              <w:adjustRightInd w:val="0"/>
              <w:jc w:val="center"/>
              <w:rPr>
                <w:sz w:val="20"/>
                <w:szCs w:val="20"/>
              </w:rPr>
            </w:pPr>
            <w:r>
              <w:rPr>
                <w:sz w:val="20"/>
                <w:szCs w:val="20"/>
              </w:rPr>
              <w:t xml:space="preserve">  2</w:t>
            </w:r>
          </w:p>
        </w:tc>
        <w:tc>
          <w:tcPr>
            <w:tcW w:w="992" w:type="dxa"/>
            <w:tcBorders>
              <w:top w:val="nil"/>
              <w:left w:val="nil"/>
              <w:bottom w:val="single" w:sz="4" w:space="0" w:color="auto"/>
              <w:right w:val="nil"/>
            </w:tcBorders>
          </w:tcPr>
          <w:p w14:paraId="19E506EF" w14:textId="77777777" w:rsidR="008D204F" w:rsidRDefault="008D204F" w:rsidP="00AF6EB0">
            <w:pPr>
              <w:autoSpaceDE w:val="0"/>
              <w:autoSpaceDN w:val="0"/>
              <w:adjustRightInd w:val="0"/>
              <w:jc w:val="center"/>
              <w:rPr>
                <w:sz w:val="20"/>
                <w:szCs w:val="20"/>
              </w:rPr>
            </w:pPr>
            <w:r>
              <w:rPr>
                <w:sz w:val="20"/>
                <w:szCs w:val="20"/>
              </w:rPr>
              <w:t>88,0</w:t>
            </w:r>
          </w:p>
          <w:p w14:paraId="0247C350" w14:textId="77777777" w:rsidR="008D204F" w:rsidRDefault="008D204F" w:rsidP="00AF6EB0">
            <w:pPr>
              <w:autoSpaceDE w:val="0"/>
              <w:autoSpaceDN w:val="0"/>
              <w:adjustRightInd w:val="0"/>
              <w:jc w:val="center"/>
              <w:rPr>
                <w:sz w:val="20"/>
                <w:szCs w:val="20"/>
              </w:rPr>
            </w:pPr>
            <w:r>
              <w:rPr>
                <w:sz w:val="20"/>
                <w:szCs w:val="20"/>
              </w:rPr>
              <w:t>70,4</w:t>
            </w:r>
          </w:p>
          <w:p w14:paraId="161C884A" w14:textId="77777777" w:rsidR="008D204F" w:rsidRDefault="008D204F" w:rsidP="00AF6EB0">
            <w:pPr>
              <w:autoSpaceDE w:val="0"/>
              <w:autoSpaceDN w:val="0"/>
              <w:adjustRightInd w:val="0"/>
              <w:jc w:val="center"/>
              <w:rPr>
                <w:sz w:val="20"/>
                <w:szCs w:val="20"/>
              </w:rPr>
            </w:pPr>
          </w:p>
          <w:p w14:paraId="5FA54983" w14:textId="77777777" w:rsidR="008D204F" w:rsidRDefault="008D204F" w:rsidP="00AF6EB0">
            <w:pPr>
              <w:autoSpaceDE w:val="0"/>
              <w:autoSpaceDN w:val="0"/>
              <w:adjustRightInd w:val="0"/>
              <w:jc w:val="center"/>
              <w:rPr>
                <w:sz w:val="20"/>
                <w:szCs w:val="20"/>
              </w:rPr>
            </w:pPr>
          </w:p>
          <w:p w14:paraId="63021422" w14:textId="77777777" w:rsidR="008D204F" w:rsidRDefault="008D204F" w:rsidP="00AF6EB0">
            <w:pPr>
              <w:autoSpaceDE w:val="0"/>
              <w:autoSpaceDN w:val="0"/>
              <w:adjustRightInd w:val="0"/>
              <w:jc w:val="center"/>
              <w:rPr>
                <w:sz w:val="20"/>
                <w:szCs w:val="20"/>
              </w:rPr>
            </w:pPr>
            <w:r>
              <w:rPr>
                <w:sz w:val="20"/>
                <w:szCs w:val="20"/>
              </w:rPr>
              <w:t>73,0</w:t>
            </w:r>
          </w:p>
          <w:p w14:paraId="61CB4B9E" w14:textId="77777777" w:rsidR="008D204F" w:rsidRDefault="008D204F" w:rsidP="00AF6EB0">
            <w:pPr>
              <w:autoSpaceDE w:val="0"/>
              <w:autoSpaceDN w:val="0"/>
              <w:adjustRightInd w:val="0"/>
              <w:jc w:val="center"/>
              <w:rPr>
                <w:sz w:val="20"/>
                <w:szCs w:val="20"/>
              </w:rPr>
            </w:pPr>
            <w:r>
              <w:rPr>
                <w:sz w:val="20"/>
                <w:szCs w:val="20"/>
              </w:rPr>
              <w:t>87,5</w:t>
            </w:r>
          </w:p>
          <w:p w14:paraId="4F20E27C" w14:textId="77777777" w:rsidR="008D204F" w:rsidRDefault="008D204F" w:rsidP="00AF6EB0">
            <w:pPr>
              <w:autoSpaceDE w:val="0"/>
              <w:autoSpaceDN w:val="0"/>
              <w:adjustRightInd w:val="0"/>
              <w:jc w:val="center"/>
              <w:rPr>
                <w:sz w:val="20"/>
                <w:szCs w:val="20"/>
              </w:rPr>
            </w:pPr>
          </w:p>
          <w:p w14:paraId="3B9D9314" w14:textId="77777777" w:rsidR="008D204F" w:rsidRDefault="008D204F" w:rsidP="00AF6EB0">
            <w:pPr>
              <w:autoSpaceDE w:val="0"/>
              <w:autoSpaceDN w:val="0"/>
              <w:adjustRightInd w:val="0"/>
              <w:jc w:val="center"/>
              <w:rPr>
                <w:sz w:val="20"/>
                <w:szCs w:val="20"/>
              </w:rPr>
            </w:pPr>
          </w:p>
          <w:p w14:paraId="27202C8D" w14:textId="77777777" w:rsidR="008D204F" w:rsidRDefault="008D204F" w:rsidP="00AF6EB0">
            <w:pPr>
              <w:autoSpaceDE w:val="0"/>
              <w:autoSpaceDN w:val="0"/>
              <w:adjustRightInd w:val="0"/>
              <w:jc w:val="center"/>
              <w:rPr>
                <w:sz w:val="20"/>
                <w:szCs w:val="20"/>
              </w:rPr>
            </w:pPr>
            <w:r>
              <w:rPr>
                <w:sz w:val="20"/>
                <w:szCs w:val="20"/>
              </w:rPr>
              <w:t>77,8</w:t>
            </w:r>
          </w:p>
          <w:p w14:paraId="1859DF3D" w14:textId="77777777" w:rsidR="008D204F" w:rsidRDefault="008D204F" w:rsidP="00AF6EB0">
            <w:pPr>
              <w:autoSpaceDE w:val="0"/>
              <w:autoSpaceDN w:val="0"/>
              <w:adjustRightInd w:val="0"/>
              <w:jc w:val="center"/>
              <w:rPr>
                <w:sz w:val="20"/>
                <w:szCs w:val="20"/>
              </w:rPr>
            </w:pPr>
            <w:r>
              <w:rPr>
                <w:sz w:val="20"/>
                <w:szCs w:val="20"/>
              </w:rPr>
              <w:t>57,1</w:t>
            </w:r>
          </w:p>
          <w:p w14:paraId="4AD5DB9C" w14:textId="77777777" w:rsidR="008D204F" w:rsidRDefault="008D204F" w:rsidP="00AF6EB0">
            <w:pPr>
              <w:autoSpaceDE w:val="0"/>
              <w:autoSpaceDN w:val="0"/>
              <w:adjustRightInd w:val="0"/>
              <w:jc w:val="center"/>
              <w:rPr>
                <w:sz w:val="20"/>
                <w:szCs w:val="20"/>
              </w:rPr>
            </w:pPr>
          </w:p>
          <w:p w14:paraId="0956CF36" w14:textId="77777777" w:rsidR="008D204F" w:rsidRDefault="008D204F" w:rsidP="00AF6EB0">
            <w:pPr>
              <w:autoSpaceDE w:val="0"/>
              <w:autoSpaceDN w:val="0"/>
              <w:adjustRightInd w:val="0"/>
              <w:jc w:val="center"/>
              <w:rPr>
                <w:sz w:val="20"/>
                <w:szCs w:val="20"/>
              </w:rPr>
            </w:pPr>
          </w:p>
          <w:p w14:paraId="6257EE6E" w14:textId="77777777" w:rsidR="008D204F" w:rsidRDefault="008D204F" w:rsidP="00AF6EB0">
            <w:pPr>
              <w:autoSpaceDE w:val="0"/>
              <w:autoSpaceDN w:val="0"/>
              <w:adjustRightInd w:val="0"/>
              <w:jc w:val="center"/>
              <w:rPr>
                <w:sz w:val="20"/>
                <w:szCs w:val="20"/>
              </w:rPr>
            </w:pPr>
            <w:r>
              <w:rPr>
                <w:sz w:val="20"/>
                <w:szCs w:val="20"/>
              </w:rPr>
              <w:t>85,7</w:t>
            </w:r>
          </w:p>
          <w:p w14:paraId="6262EB6B" w14:textId="77777777" w:rsidR="008D204F" w:rsidRDefault="008D204F" w:rsidP="00AF6EB0">
            <w:pPr>
              <w:autoSpaceDE w:val="0"/>
              <w:autoSpaceDN w:val="0"/>
              <w:adjustRightInd w:val="0"/>
              <w:jc w:val="center"/>
              <w:rPr>
                <w:sz w:val="20"/>
                <w:szCs w:val="20"/>
              </w:rPr>
            </w:pPr>
            <w:r>
              <w:rPr>
                <w:sz w:val="20"/>
                <w:szCs w:val="20"/>
              </w:rPr>
              <w:t>37,5</w:t>
            </w:r>
          </w:p>
          <w:p w14:paraId="07EE5293" w14:textId="77777777" w:rsidR="008D204F" w:rsidRDefault="008D204F" w:rsidP="00AF6EB0">
            <w:pPr>
              <w:autoSpaceDE w:val="0"/>
              <w:autoSpaceDN w:val="0"/>
              <w:adjustRightInd w:val="0"/>
              <w:jc w:val="center"/>
              <w:rPr>
                <w:sz w:val="20"/>
                <w:szCs w:val="20"/>
              </w:rPr>
            </w:pPr>
          </w:p>
          <w:p w14:paraId="5CE277B0" w14:textId="77777777" w:rsidR="008D204F" w:rsidRDefault="008D204F" w:rsidP="00AF6EB0">
            <w:pPr>
              <w:autoSpaceDE w:val="0"/>
              <w:autoSpaceDN w:val="0"/>
              <w:adjustRightInd w:val="0"/>
              <w:jc w:val="center"/>
              <w:rPr>
                <w:sz w:val="20"/>
                <w:szCs w:val="20"/>
              </w:rPr>
            </w:pPr>
          </w:p>
          <w:p w14:paraId="7716942B" w14:textId="77777777" w:rsidR="008D204F" w:rsidRDefault="008D204F" w:rsidP="00AF6EB0">
            <w:pPr>
              <w:autoSpaceDE w:val="0"/>
              <w:autoSpaceDN w:val="0"/>
              <w:adjustRightInd w:val="0"/>
              <w:jc w:val="center"/>
              <w:rPr>
                <w:sz w:val="20"/>
                <w:szCs w:val="20"/>
              </w:rPr>
            </w:pPr>
            <w:r>
              <w:rPr>
                <w:sz w:val="20"/>
                <w:szCs w:val="20"/>
              </w:rPr>
              <w:t>86,8</w:t>
            </w:r>
          </w:p>
          <w:p w14:paraId="383F31C7" w14:textId="77777777" w:rsidR="008D204F" w:rsidRDefault="008D204F" w:rsidP="00AF6EB0">
            <w:pPr>
              <w:autoSpaceDE w:val="0"/>
              <w:autoSpaceDN w:val="0"/>
              <w:adjustRightInd w:val="0"/>
              <w:jc w:val="center"/>
              <w:rPr>
                <w:sz w:val="20"/>
                <w:szCs w:val="20"/>
              </w:rPr>
            </w:pPr>
            <w:r>
              <w:rPr>
                <w:sz w:val="20"/>
                <w:szCs w:val="20"/>
              </w:rPr>
              <w:t xml:space="preserve">  9,1</w:t>
            </w:r>
          </w:p>
          <w:p w14:paraId="6B657861" w14:textId="77777777" w:rsidR="008D204F" w:rsidRDefault="008D204F" w:rsidP="00AF6EB0">
            <w:pPr>
              <w:autoSpaceDE w:val="0"/>
              <w:autoSpaceDN w:val="0"/>
              <w:adjustRightInd w:val="0"/>
              <w:jc w:val="center"/>
              <w:rPr>
                <w:sz w:val="20"/>
                <w:szCs w:val="20"/>
              </w:rPr>
            </w:pPr>
          </w:p>
          <w:p w14:paraId="2EC82051" w14:textId="77777777" w:rsidR="008D204F" w:rsidRDefault="008D204F" w:rsidP="00AF6EB0">
            <w:pPr>
              <w:autoSpaceDE w:val="0"/>
              <w:autoSpaceDN w:val="0"/>
              <w:adjustRightInd w:val="0"/>
              <w:jc w:val="center"/>
              <w:rPr>
                <w:sz w:val="20"/>
                <w:szCs w:val="20"/>
              </w:rPr>
            </w:pPr>
          </w:p>
          <w:p w14:paraId="4E8C9FA9" w14:textId="77777777" w:rsidR="008D204F" w:rsidRDefault="008D204F" w:rsidP="00AF6EB0">
            <w:pPr>
              <w:autoSpaceDE w:val="0"/>
              <w:autoSpaceDN w:val="0"/>
              <w:adjustRightInd w:val="0"/>
              <w:jc w:val="center"/>
              <w:rPr>
                <w:sz w:val="20"/>
                <w:szCs w:val="20"/>
              </w:rPr>
            </w:pPr>
            <w:r>
              <w:rPr>
                <w:sz w:val="20"/>
                <w:szCs w:val="20"/>
              </w:rPr>
              <w:t>87,7</w:t>
            </w:r>
          </w:p>
          <w:p w14:paraId="03D6073E" w14:textId="77777777" w:rsidR="008D204F" w:rsidRDefault="008D204F" w:rsidP="00AF6EB0">
            <w:pPr>
              <w:autoSpaceDE w:val="0"/>
              <w:autoSpaceDN w:val="0"/>
              <w:adjustRightInd w:val="0"/>
              <w:jc w:val="center"/>
              <w:rPr>
                <w:sz w:val="20"/>
                <w:szCs w:val="20"/>
              </w:rPr>
            </w:pPr>
            <w:r>
              <w:rPr>
                <w:sz w:val="20"/>
                <w:szCs w:val="20"/>
              </w:rPr>
              <w:t>21,4</w:t>
            </w:r>
          </w:p>
          <w:p w14:paraId="44E077C4" w14:textId="77777777" w:rsidR="008D204F" w:rsidRDefault="008D204F" w:rsidP="00AF6EB0">
            <w:pPr>
              <w:autoSpaceDE w:val="0"/>
              <w:autoSpaceDN w:val="0"/>
              <w:adjustRightInd w:val="0"/>
              <w:jc w:val="center"/>
              <w:rPr>
                <w:sz w:val="20"/>
                <w:szCs w:val="20"/>
              </w:rPr>
            </w:pPr>
          </w:p>
          <w:p w14:paraId="725F746A" w14:textId="77777777" w:rsidR="008D204F" w:rsidRDefault="008D204F" w:rsidP="00AF6EB0">
            <w:pPr>
              <w:autoSpaceDE w:val="0"/>
              <w:autoSpaceDN w:val="0"/>
              <w:adjustRightInd w:val="0"/>
              <w:jc w:val="center"/>
              <w:rPr>
                <w:sz w:val="20"/>
                <w:szCs w:val="20"/>
              </w:rPr>
            </w:pPr>
          </w:p>
          <w:p w14:paraId="5301FB05" w14:textId="77777777" w:rsidR="008D204F" w:rsidRDefault="008D204F" w:rsidP="00AF6EB0">
            <w:pPr>
              <w:autoSpaceDE w:val="0"/>
              <w:autoSpaceDN w:val="0"/>
              <w:adjustRightInd w:val="0"/>
              <w:jc w:val="center"/>
              <w:rPr>
                <w:sz w:val="20"/>
                <w:szCs w:val="20"/>
              </w:rPr>
            </w:pPr>
            <w:r>
              <w:rPr>
                <w:sz w:val="20"/>
                <w:szCs w:val="20"/>
              </w:rPr>
              <w:t>86,4</w:t>
            </w:r>
          </w:p>
          <w:p w14:paraId="0E07DA0B" w14:textId="77777777" w:rsidR="008D204F" w:rsidRDefault="008D204F" w:rsidP="00AF6EB0">
            <w:pPr>
              <w:autoSpaceDE w:val="0"/>
              <w:autoSpaceDN w:val="0"/>
              <w:adjustRightInd w:val="0"/>
              <w:jc w:val="center"/>
              <w:rPr>
                <w:sz w:val="20"/>
                <w:szCs w:val="20"/>
              </w:rPr>
            </w:pPr>
            <w:r>
              <w:rPr>
                <w:sz w:val="20"/>
                <w:szCs w:val="20"/>
              </w:rPr>
              <w:t>62,9</w:t>
            </w:r>
          </w:p>
          <w:p w14:paraId="5E4488B3" w14:textId="77777777" w:rsidR="008D204F" w:rsidRDefault="008D204F" w:rsidP="00AF6EB0">
            <w:pPr>
              <w:autoSpaceDE w:val="0"/>
              <w:autoSpaceDN w:val="0"/>
              <w:adjustRightInd w:val="0"/>
              <w:jc w:val="center"/>
              <w:rPr>
                <w:sz w:val="20"/>
                <w:szCs w:val="20"/>
              </w:rPr>
            </w:pPr>
          </w:p>
          <w:p w14:paraId="063D176B" w14:textId="77777777" w:rsidR="008D204F" w:rsidRDefault="008D204F" w:rsidP="00AF6EB0">
            <w:pPr>
              <w:autoSpaceDE w:val="0"/>
              <w:autoSpaceDN w:val="0"/>
              <w:adjustRightInd w:val="0"/>
              <w:jc w:val="center"/>
              <w:rPr>
                <w:sz w:val="20"/>
                <w:szCs w:val="20"/>
              </w:rPr>
            </w:pPr>
          </w:p>
          <w:p w14:paraId="70B815EC" w14:textId="77777777" w:rsidR="008D204F" w:rsidRDefault="008D204F" w:rsidP="00AF6EB0">
            <w:pPr>
              <w:autoSpaceDE w:val="0"/>
              <w:autoSpaceDN w:val="0"/>
              <w:adjustRightInd w:val="0"/>
              <w:jc w:val="center"/>
              <w:rPr>
                <w:sz w:val="20"/>
                <w:szCs w:val="20"/>
              </w:rPr>
            </w:pPr>
            <w:r>
              <w:rPr>
                <w:sz w:val="20"/>
                <w:szCs w:val="20"/>
              </w:rPr>
              <w:t>87,3</w:t>
            </w:r>
          </w:p>
          <w:p w14:paraId="612DE576" w14:textId="77777777" w:rsidR="008D204F" w:rsidRDefault="008D204F" w:rsidP="00AF6EB0">
            <w:pPr>
              <w:autoSpaceDE w:val="0"/>
              <w:autoSpaceDN w:val="0"/>
              <w:adjustRightInd w:val="0"/>
              <w:jc w:val="center"/>
              <w:rPr>
                <w:sz w:val="20"/>
                <w:szCs w:val="20"/>
              </w:rPr>
            </w:pPr>
            <w:r>
              <w:rPr>
                <w:sz w:val="20"/>
                <w:szCs w:val="20"/>
              </w:rPr>
              <w:t>31,3</w:t>
            </w:r>
          </w:p>
          <w:p w14:paraId="38C8BAE8" w14:textId="77777777" w:rsidR="008D204F" w:rsidRDefault="008D204F" w:rsidP="00AF6EB0">
            <w:pPr>
              <w:autoSpaceDE w:val="0"/>
              <w:autoSpaceDN w:val="0"/>
              <w:adjustRightInd w:val="0"/>
              <w:jc w:val="center"/>
              <w:rPr>
                <w:sz w:val="20"/>
                <w:szCs w:val="20"/>
              </w:rPr>
            </w:pPr>
          </w:p>
          <w:p w14:paraId="07B7245C" w14:textId="77777777" w:rsidR="008D204F" w:rsidRDefault="008D204F" w:rsidP="00AF6EB0">
            <w:pPr>
              <w:autoSpaceDE w:val="0"/>
              <w:autoSpaceDN w:val="0"/>
              <w:adjustRightInd w:val="0"/>
              <w:jc w:val="center"/>
              <w:rPr>
                <w:sz w:val="20"/>
                <w:szCs w:val="20"/>
              </w:rPr>
            </w:pPr>
          </w:p>
          <w:p w14:paraId="17FA9B3E" w14:textId="77777777" w:rsidR="008D204F" w:rsidRDefault="008D204F" w:rsidP="00AF6EB0">
            <w:pPr>
              <w:autoSpaceDE w:val="0"/>
              <w:autoSpaceDN w:val="0"/>
              <w:adjustRightInd w:val="0"/>
              <w:jc w:val="center"/>
              <w:rPr>
                <w:sz w:val="20"/>
                <w:szCs w:val="20"/>
              </w:rPr>
            </w:pPr>
            <w:r>
              <w:rPr>
                <w:sz w:val="20"/>
                <w:szCs w:val="20"/>
              </w:rPr>
              <w:t>86,6</w:t>
            </w:r>
          </w:p>
          <w:p w14:paraId="04224762" w14:textId="77777777" w:rsidR="008D204F" w:rsidRPr="0090056B" w:rsidRDefault="008D204F" w:rsidP="00AF6EB0">
            <w:pPr>
              <w:autoSpaceDE w:val="0"/>
              <w:autoSpaceDN w:val="0"/>
              <w:adjustRightInd w:val="0"/>
              <w:jc w:val="center"/>
              <w:rPr>
                <w:sz w:val="20"/>
                <w:szCs w:val="20"/>
              </w:rPr>
            </w:pPr>
            <w:r>
              <w:rPr>
                <w:sz w:val="20"/>
                <w:szCs w:val="20"/>
              </w:rPr>
              <w:t>16,7</w:t>
            </w:r>
          </w:p>
        </w:tc>
        <w:tc>
          <w:tcPr>
            <w:tcW w:w="851" w:type="dxa"/>
            <w:tcBorders>
              <w:top w:val="nil"/>
              <w:left w:val="nil"/>
              <w:bottom w:val="single" w:sz="4" w:space="0" w:color="auto"/>
              <w:right w:val="nil"/>
            </w:tcBorders>
          </w:tcPr>
          <w:p w14:paraId="3219345F" w14:textId="77777777" w:rsidR="008D204F" w:rsidRDefault="008D204F" w:rsidP="00AF6EB0">
            <w:pPr>
              <w:autoSpaceDE w:val="0"/>
              <w:autoSpaceDN w:val="0"/>
              <w:adjustRightInd w:val="0"/>
              <w:jc w:val="center"/>
              <w:rPr>
                <w:sz w:val="20"/>
                <w:szCs w:val="20"/>
              </w:rPr>
            </w:pPr>
            <w:r>
              <w:rPr>
                <w:sz w:val="20"/>
                <w:szCs w:val="20"/>
              </w:rPr>
              <w:t xml:space="preserve">  3</w:t>
            </w:r>
          </w:p>
          <w:p w14:paraId="0BFAFC14" w14:textId="77777777" w:rsidR="008D204F" w:rsidRDefault="008D204F" w:rsidP="00AF6EB0">
            <w:pPr>
              <w:autoSpaceDE w:val="0"/>
              <w:autoSpaceDN w:val="0"/>
              <w:adjustRightInd w:val="0"/>
              <w:jc w:val="center"/>
              <w:rPr>
                <w:sz w:val="20"/>
                <w:szCs w:val="20"/>
              </w:rPr>
            </w:pPr>
            <w:r>
              <w:rPr>
                <w:sz w:val="20"/>
                <w:szCs w:val="20"/>
              </w:rPr>
              <w:t>16</w:t>
            </w:r>
          </w:p>
          <w:p w14:paraId="36A53D65" w14:textId="77777777" w:rsidR="008D204F" w:rsidRDefault="008D204F" w:rsidP="00AF6EB0">
            <w:pPr>
              <w:autoSpaceDE w:val="0"/>
              <w:autoSpaceDN w:val="0"/>
              <w:adjustRightInd w:val="0"/>
              <w:jc w:val="center"/>
              <w:rPr>
                <w:sz w:val="20"/>
                <w:szCs w:val="20"/>
              </w:rPr>
            </w:pPr>
          </w:p>
          <w:p w14:paraId="7C311305" w14:textId="77777777" w:rsidR="008D204F" w:rsidRDefault="008D204F" w:rsidP="00AF6EB0">
            <w:pPr>
              <w:autoSpaceDE w:val="0"/>
              <w:autoSpaceDN w:val="0"/>
              <w:adjustRightInd w:val="0"/>
              <w:jc w:val="center"/>
              <w:rPr>
                <w:sz w:val="20"/>
                <w:szCs w:val="20"/>
              </w:rPr>
            </w:pPr>
          </w:p>
          <w:p w14:paraId="01B3A407" w14:textId="77777777" w:rsidR="008D204F" w:rsidRDefault="008D204F" w:rsidP="00AF6EB0">
            <w:pPr>
              <w:autoSpaceDE w:val="0"/>
              <w:autoSpaceDN w:val="0"/>
              <w:adjustRightInd w:val="0"/>
              <w:jc w:val="center"/>
              <w:rPr>
                <w:sz w:val="20"/>
                <w:szCs w:val="20"/>
              </w:rPr>
            </w:pPr>
            <w:r>
              <w:rPr>
                <w:sz w:val="20"/>
                <w:szCs w:val="20"/>
              </w:rPr>
              <w:t>17</w:t>
            </w:r>
          </w:p>
          <w:p w14:paraId="63A841BC" w14:textId="77777777" w:rsidR="008D204F" w:rsidRDefault="008D204F" w:rsidP="00AF6EB0">
            <w:pPr>
              <w:autoSpaceDE w:val="0"/>
              <w:autoSpaceDN w:val="0"/>
              <w:adjustRightInd w:val="0"/>
              <w:jc w:val="center"/>
              <w:rPr>
                <w:sz w:val="20"/>
                <w:szCs w:val="20"/>
              </w:rPr>
            </w:pPr>
            <w:r>
              <w:rPr>
                <w:sz w:val="20"/>
                <w:szCs w:val="20"/>
              </w:rPr>
              <w:t xml:space="preserve">  2</w:t>
            </w:r>
          </w:p>
          <w:p w14:paraId="48EEB50C" w14:textId="77777777" w:rsidR="008D204F" w:rsidRDefault="008D204F" w:rsidP="00AF6EB0">
            <w:pPr>
              <w:autoSpaceDE w:val="0"/>
              <w:autoSpaceDN w:val="0"/>
              <w:adjustRightInd w:val="0"/>
              <w:jc w:val="center"/>
              <w:rPr>
                <w:sz w:val="20"/>
                <w:szCs w:val="20"/>
              </w:rPr>
            </w:pPr>
          </w:p>
          <w:p w14:paraId="08A45F7C" w14:textId="77777777" w:rsidR="008D204F" w:rsidRDefault="008D204F" w:rsidP="00AF6EB0">
            <w:pPr>
              <w:autoSpaceDE w:val="0"/>
              <w:autoSpaceDN w:val="0"/>
              <w:adjustRightInd w:val="0"/>
              <w:jc w:val="center"/>
              <w:rPr>
                <w:sz w:val="20"/>
                <w:szCs w:val="20"/>
              </w:rPr>
            </w:pPr>
          </w:p>
          <w:p w14:paraId="24EFCE86" w14:textId="77777777" w:rsidR="008D204F" w:rsidRDefault="008D204F" w:rsidP="00AF6EB0">
            <w:pPr>
              <w:autoSpaceDE w:val="0"/>
              <w:autoSpaceDN w:val="0"/>
              <w:adjustRightInd w:val="0"/>
              <w:jc w:val="center"/>
              <w:rPr>
                <w:sz w:val="20"/>
                <w:szCs w:val="20"/>
              </w:rPr>
            </w:pPr>
            <w:r>
              <w:rPr>
                <w:sz w:val="20"/>
                <w:szCs w:val="20"/>
              </w:rPr>
              <w:t>16</w:t>
            </w:r>
          </w:p>
          <w:p w14:paraId="1ED2A02E" w14:textId="77777777" w:rsidR="008D204F" w:rsidRDefault="008D204F" w:rsidP="00AF6EB0">
            <w:pPr>
              <w:autoSpaceDE w:val="0"/>
              <w:autoSpaceDN w:val="0"/>
              <w:adjustRightInd w:val="0"/>
              <w:jc w:val="center"/>
              <w:rPr>
                <w:sz w:val="20"/>
                <w:szCs w:val="20"/>
              </w:rPr>
            </w:pPr>
            <w:r>
              <w:rPr>
                <w:sz w:val="20"/>
                <w:szCs w:val="20"/>
              </w:rPr>
              <w:t xml:space="preserve">  3</w:t>
            </w:r>
          </w:p>
          <w:p w14:paraId="1157D2B7" w14:textId="77777777" w:rsidR="008D204F" w:rsidRDefault="008D204F" w:rsidP="00AF6EB0">
            <w:pPr>
              <w:autoSpaceDE w:val="0"/>
              <w:autoSpaceDN w:val="0"/>
              <w:adjustRightInd w:val="0"/>
              <w:jc w:val="center"/>
              <w:rPr>
                <w:sz w:val="20"/>
                <w:szCs w:val="20"/>
              </w:rPr>
            </w:pPr>
          </w:p>
          <w:p w14:paraId="713B6D53" w14:textId="77777777" w:rsidR="008D204F" w:rsidRDefault="008D204F" w:rsidP="00AF6EB0">
            <w:pPr>
              <w:autoSpaceDE w:val="0"/>
              <w:autoSpaceDN w:val="0"/>
              <w:adjustRightInd w:val="0"/>
              <w:jc w:val="center"/>
              <w:rPr>
                <w:sz w:val="20"/>
                <w:szCs w:val="20"/>
              </w:rPr>
            </w:pPr>
          </w:p>
          <w:p w14:paraId="0FDE07DC" w14:textId="77777777" w:rsidR="008D204F" w:rsidRDefault="008D204F" w:rsidP="00AF6EB0">
            <w:pPr>
              <w:autoSpaceDE w:val="0"/>
              <w:autoSpaceDN w:val="0"/>
              <w:adjustRightInd w:val="0"/>
              <w:jc w:val="center"/>
              <w:rPr>
                <w:sz w:val="20"/>
                <w:szCs w:val="20"/>
              </w:rPr>
            </w:pPr>
            <w:r>
              <w:rPr>
                <w:sz w:val="20"/>
                <w:szCs w:val="20"/>
              </w:rPr>
              <w:t xml:space="preserve">  9</w:t>
            </w:r>
          </w:p>
          <w:p w14:paraId="53E03C64" w14:textId="77777777" w:rsidR="008D204F" w:rsidRDefault="008D204F" w:rsidP="00AF6EB0">
            <w:pPr>
              <w:autoSpaceDE w:val="0"/>
              <w:autoSpaceDN w:val="0"/>
              <w:adjustRightInd w:val="0"/>
              <w:jc w:val="center"/>
              <w:rPr>
                <w:sz w:val="20"/>
                <w:szCs w:val="20"/>
              </w:rPr>
            </w:pPr>
            <w:r>
              <w:rPr>
                <w:sz w:val="20"/>
                <w:szCs w:val="20"/>
              </w:rPr>
              <w:t>10</w:t>
            </w:r>
          </w:p>
          <w:p w14:paraId="5C79AE61" w14:textId="77777777" w:rsidR="008D204F" w:rsidRDefault="008D204F" w:rsidP="00AF6EB0">
            <w:pPr>
              <w:autoSpaceDE w:val="0"/>
              <w:autoSpaceDN w:val="0"/>
              <w:adjustRightInd w:val="0"/>
              <w:jc w:val="center"/>
              <w:rPr>
                <w:sz w:val="20"/>
                <w:szCs w:val="20"/>
              </w:rPr>
            </w:pPr>
          </w:p>
          <w:p w14:paraId="4323A837" w14:textId="77777777" w:rsidR="008D204F" w:rsidRDefault="008D204F" w:rsidP="00AF6EB0">
            <w:pPr>
              <w:autoSpaceDE w:val="0"/>
              <w:autoSpaceDN w:val="0"/>
              <w:adjustRightInd w:val="0"/>
              <w:jc w:val="center"/>
              <w:rPr>
                <w:sz w:val="20"/>
                <w:szCs w:val="20"/>
              </w:rPr>
            </w:pPr>
          </w:p>
          <w:p w14:paraId="49F90BD0" w14:textId="77777777" w:rsidR="008D204F" w:rsidRDefault="008D204F" w:rsidP="00AF6EB0">
            <w:pPr>
              <w:autoSpaceDE w:val="0"/>
              <w:autoSpaceDN w:val="0"/>
              <w:adjustRightInd w:val="0"/>
              <w:jc w:val="center"/>
              <w:rPr>
                <w:sz w:val="20"/>
                <w:szCs w:val="20"/>
              </w:rPr>
            </w:pPr>
            <w:r>
              <w:rPr>
                <w:sz w:val="20"/>
                <w:szCs w:val="20"/>
              </w:rPr>
              <w:t xml:space="preserve">  9</w:t>
            </w:r>
          </w:p>
          <w:p w14:paraId="72470F7D" w14:textId="77777777" w:rsidR="008D204F" w:rsidRDefault="008D204F" w:rsidP="00AF6EB0">
            <w:pPr>
              <w:autoSpaceDE w:val="0"/>
              <w:autoSpaceDN w:val="0"/>
              <w:adjustRightInd w:val="0"/>
              <w:jc w:val="center"/>
              <w:rPr>
                <w:sz w:val="20"/>
                <w:szCs w:val="20"/>
              </w:rPr>
            </w:pPr>
            <w:r>
              <w:rPr>
                <w:sz w:val="20"/>
                <w:szCs w:val="20"/>
              </w:rPr>
              <w:t>10</w:t>
            </w:r>
          </w:p>
          <w:p w14:paraId="2B2A21F4" w14:textId="77777777" w:rsidR="008D204F" w:rsidRDefault="008D204F" w:rsidP="00AF6EB0">
            <w:pPr>
              <w:autoSpaceDE w:val="0"/>
              <w:autoSpaceDN w:val="0"/>
              <w:adjustRightInd w:val="0"/>
              <w:jc w:val="center"/>
              <w:rPr>
                <w:sz w:val="20"/>
                <w:szCs w:val="20"/>
              </w:rPr>
            </w:pPr>
          </w:p>
          <w:p w14:paraId="0A6544B7" w14:textId="77777777" w:rsidR="008D204F" w:rsidRDefault="008D204F" w:rsidP="00AF6EB0">
            <w:pPr>
              <w:autoSpaceDE w:val="0"/>
              <w:autoSpaceDN w:val="0"/>
              <w:adjustRightInd w:val="0"/>
              <w:jc w:val="center"/>
              <w:rPr>
                <w:sz w:val="20"/>
                <w:szCs w:val="20"/>
              </w:rPr>
            </w:pPr>
          </w:p>
          <w:p w14:paraId="6A09E75C" w14:textId="77777777" w:rsidR="008D204F" w:rsidRDefault="008D204F" w:rsidP="00AF6EB0">
            <w:pPr>
              <w:autoSpaceDE w:val="0"/>
              <w:autoSpaceDN w:val="0"/>
              <w:adjustRightInd w:val="0"/>
              <w:jc w:val="center"/>
              <w:rPr>
                <w:sz w:val="20"/>
                <w:szCs w:val="20"/>
              </w:rPr>
            </w:pPr>
            <w:r>
              <w:rPr>
                <w:sz w:val="20"/>
                <w:szCs w:val="20"/>
              </w:rPr>
              <w:t xml:space="preserve">  8</w:t>
            </w:r>
          </w:p>
          <w:p w14:paraId="18FDAE2F" w14:textId="77777777" w:rsidR="008D204F" w:rsidRDefault="008D204F" w:rsidP="00AF6EB0">
            <w:pPr>
              <w:autoSpaceDE w:val="0"/>
              <w:autoSpaceDN w:val="0"/>
              <w:adjustRightInd w:val="0"/>
              <w:jc w:val="center"/>
              <w:rPr>
                <w:sz w:val="20"/>
                <w:szCs w:val="20"/>
              </w:rPr>
            </w:pPr>
            <w:r>
              <w:rPr>
                <w:sz w:val="20"/>
                <w:szCs w:val="20"/>
              </w:rPr>
              <w:t>11</w:t>
            </w:r>
          </w:p>
          <w:p w14:paraId="570FFAEB" w14:textId="77777777" w:rsidR="008D204F" w:rsidRDefault="008D204F" w:rsidP="00AF6EB0">
            <w:pPr>
              <w:autoSpaceDE w:val="0"/>
              <w:autoSpaceDN w:val="0"/>
              <w:adjustRightInd w:val="0"/>
              <w:jc w:val="center"/>
              <w:rPr>
                <w:sz w:val="20"/>
                <w:szCs w:val="20"/>
              </w:rPr>
            </w:pPr>
          </w:p>
          <w:p w14:paraId="1B19EBE8" w14:textId="77777777" w:rsidR="008D204F" w:rsidRDefault="008D204F" w:rsidP="00AF6EB0">
            <w:pPr>
              <w:autoSpaceDE w:val="0"/>
              <w:autoSpaceDN w:val="0"/>
              <w:adjustRightInd w:val="0"/>
              <w:jc w:val="center"/>
              <w:rPr>
                <w:sz w:val="20"/>
                <w:szCs w:val="20"/>
              </w:rPr>
            </w:pPr>
          </w:p>
          <w:p w14:paraId="4C7BD149" w14:textId="77777777" w:rsidR="008D204F" w:rsidRDefault="008D204F" w:rsidP="00AF6EB0">
            <w:pPr>
              <w:autoSpaceDE w:val="0"/>
              <w:autoSpaceDN w:val="0"/>
              <w:adjustRightInd w:val="0"/>
              <w:jc w:val="center"/>
              <w:rPr>
                <w:sz w:val="20"/>
                <w:szCs w:val="20"/>
              </w:rPr>
            </w:pPr>
            <w:r>
              <w:rPr>
                <w:sz w:val="20"/>
                <w:szCs w:val="20"/>
              </w:rPr>
              <w:t xml:space="preserve">  6</w:t>
            </w:r>
          </w:p>
          <w:p w14:paraId="4518CB97" w14:textId="77777777" w:rsidR="008D204F" w:rsidRDefault="008D204F" w:rsidP="00AF6EB0">
            <w:pPr>
              <w:autoSpaceDE w:val="0"/>
              <w:autoSpaceDN w:val="0"/>
              <w:adjustRightInd w:val="0"/>
              <w:jc w:val="center"/>
              <w:rPr>
                <w:sz w:val="20"/>
                <w:szCs w:val="20"/>
              </w:rPr>
            </w:pPr>
            <w:r>
              <w:rPr>
                <w:sz w:val="20"/>
                <w:szCs w:val="20"/>
              </w:rPr>
              <w:t>13</w:t>
            </w:r>
          </w:p>
          <w:p w14:paraId="6347332D" w14:textId="77777777" w:rsidR="008D204F" w:rsidRDefault="008D204F" w:rsidP="00AF6EB0">
            <w:pPr>
              <w:autoSpaceDE w:val="0"/>
              <w:autoSpaceDN w:val="0"/>
              <w:adjustRightInd w:val="0"/>
              <w:jc w:val="center"/>
              <w:rPr>
                <w:sz w:val="20"/>
                <w:szCs w:val="20"/>
              </w:rPr>
            </w:pPr>
          </w:p>
          <w:p w14:paraId="3D831E96" w14:textId="77777777" w:rsidR="008D204F" w:rsidRDefault="008D204F" w:rsidP="00AF6EB0">
            <w:pPr>
              <w:autoSpaceDE w:val="0"/>
              <w:autoSpaceDN w:val="0"/>
              <w:adjustRightInd w:val="0"/>
              <w:jc w:val="center"/>
              <w:rPr>
                <w:sz w:val="20"/>
                <w:szCs w:val="20"/>
              </w:rPr>
            </w:pPr>
          </w:p>
          <w:p w14:paraId="6A394724" w14:textId="77777777" w:rsidR="008D204F" w:rsidRDefault="008D204F" w:rsidP="00AF6EB0">
            <w:pPr>
              <w:autoSpaceDE w:val="0"/>
              <w:autoSpaceDN w:val="0"/>
              <w:adjustRightInd w:val="0"/>
              <w:jc w:val="center"/>
              <w:rPr>
                <w:sz w:val="20"/>
                <w:szCs w:val="20"/>
              </w:rPr>
            </w:pPr>
            <w:r>
              <w:rPr>
                <w:sz w:val="20"/>
                <w:szCs w:val="20"/>
              </w:rPr>
              <w:t xml:space="preserve">  8</w:t>
            </w:r>
          </w:p>
          <w:p w14:paraId="326B2A70" w14:textId="77777777" w:rsidR="008D204F" w:rsidRDefault="008D204F" w:rsidP="00AF6EB0">
            <w:pPr>
              <w:autoSpaceDE w:val="0"/>
              <w:autoSpaceDN w:val="0"/>
              <w:adjustRightInd w:val="0"/>
              <w:jc w:val="center"/>
              <w:rPr>
                <w:sz w:val="20"/>
                <w:szCs w:val="20"/>
              </w:rPr>
            </w:pPr>
            <w:r>
              <w:rPr>
                <w:sz w:val="20"/>
                <w:szCs w:val="20"/>
              </w:rPr>
              <w:t>11</w:t>
            </w:r>
          </w:p>
          <w:p w14:paraId="5447D5EA" w14:textId="77777777" w:rsidR="008D204F" w:rsidRDefault="008D204F" w:rsidP="00AF6EB0">
            <w:pPr>
              <w:autoSpaceDE w:val="0"/>
              <w:autoSpaceDN w:val="0"/>
              <w:adjustRightInd w:val="0"/>
              <w:jc w:val="center"/>
              <w:rPr>
                <w:sz w:val="20"/>
                <w:szCs w:val="20"/>
              </w:rPr>
            </w:pPr>
          </w:p>
          <w:p w14:paraId="62E659EE" w14:textId="77777777" w:rsidR="008D204F" w:rsidRDefault="008D204F" w:rsidP="00AF6EB0">
            <w:pPr>
              <w:autoSpaceDE w:val="0"/>
              <w:autoSpaceDN w:val="0"/>
              <w:adjustRightInd w:val="0"/>
              <w:jc w:val="center"/>
              <w:rPr>
                <w:sz w:val="20"/>
                <w:szCs w:val="20"/>
              </w:rPr>
            </w:pPr>
          </w:p>
          <w:p w14:paraId="3A14FD31" w14:textId="77777777" w:rsidR="008D204F" w:rsidRDefault="008D204F" w:rsidP="00AF6EB0">
            <w:pPr>
              <w:autoSpaceDE w:val="0"/>
              <w:autoSpaceDN w:val="0"/>
              <w:adjustRightInd w:val="0"/>
              <w:jc w:val="center"/>
              <w:rPr>
                <w:sz w:val="20"/>
                <w:szCs w:val="20"/>
              </w:rPr>
            </w:pPr>
            <w:r>
              <w:rPr>
                <w:sz w:val="20"/>
                <w:szCs w:val="20"/>
              </w:rPr>
              <w:t xml:space="preserve">  9</w:t>
            </w:r>
          </w:p>
          <w:p w14:paraId="524212B2" w14:textId="77777777" w:rsidR="008D204F" w:rsidRPr="0090056B" w:rsidRDefault="008D204F" w:rsidP="00AF6EB0">
            <w:pPr>
              <w:autoSpaceDE w:val="0"/>
              <w:autoSpaceDN w:val="0"/>
              <w:adjustRightInd w:val="0"/>
              <w:jc w:val="center"/>
              <w:rPr>
                <w:sz w:val="20"/>
                <w:szCs w:val="20"/>
              </w:rPr>
            </w:pPr>
            <w:r>
              <w:rPr>
                <w:sz w:val="20"/>
                <w:szCs w:val="20"/>
              </w:rPr>
              <w:t>10</w:t>
            </w:r>
          </w:p>
        </w:tc>
        <w:tc>
          <w:tcPr>
            <w:tcW w:w="1134" w:type="dxa"/>
            <w:tcBorders>
              <w:top w:val="nil"/>
              <w:left w:val="nil"/>
              <w:bottom w:val="single" w:sz="4" w:space="0" w:color="auto"/>
              <w:right w:val="nil"/>
            </w:tcBorders>
            <w:hideMark/>
          </w:tcPr>
          <w:p w14:paraId="4BD424F5" w14:textId="77777777" w:rsidR="008D204F" w:rsidRDefault="008D204F" w:rsidP="00AF6EB0">
            <w:pPr>
              <w:autoSpaceDE w:val="0"/>
              <w:autoSpaceDN w:val="0"/>
              <w:adjustRightInd w:val="0"/>
              <w:jc w:val="center"/>
              <w:rPr>
                <w:sz w:val="20"/>
                <w:szCs w:val="20"/>
              </w:rPr>
            </w:pPr>
            <w:r>
              <w:rPr>
                <w:sz w:val="20"/>
                <w:szCs w:val="20"/>
              </w:rPr>
              <w:t>12,0</w:t>
            </w:r>
          </w:p>
          <w:p w14:paraId="249AB33B" w14:textId="77777777" w:rsidR="008D204F" w:rsidRDefault="008D204F" w:rsidP="00AF6EB0">
            <w:pPr>
              <w:autoSpaceDE w:val="0"/>
              <w:autoSpaceDN w:val="0"/>
              <w:adjustRightInd w:val="0"/>
              <w:jc w:val="center"/>
              <w:rPr>
                <w:sz w:val="20"/>
                <w:szCs w:val="20"/>
              </w:rPr>
            </w:pPr>
            <w:r>
              <w:rPr>
                <w:sz w:val="20"/>
                <w:szCs w:val="20"/>
              </w:rPr>
              <w:t>29,6</w:t>
            </w:r>
          </w:p>
          <w:p w14:paraId="5DDAAB4F" w14:textId="77777777" w:rsidR="008D204F" w:rsidRDefault="008D204F" w:rsidP="00AF6EB0">
            <w:pPr>
              <w:autoSpaceDE w:val="0"/>
              <w:autoSpaceDN w:val="0"/>
              <w:adjustRightInd w:val="0"/>
              <w:jc w:val="center"/>
              <w:rPr>
                <w:sz w:val="20"/>
                <w:szCs w:val="20"/>
              </w:rPr>
            </w:pPr>
          </w:p>
          <w:p w14:paraId="28EADD7A" w14:textId="77777777" w:rsidR="008D204F" w:rsidRDefault="008D204F" w:rsidP="00AF6EB0">
            <w:pPr>
              <w:autoSpaceDE w:val="0"/>
              <w:autoSpaceDN w:val="0"/>
              <w:adjustRightInd w:val="0"/>
              <w:jc w:val="center"/>
              <w:rPr>
                <w:sz w:val="20"/>
                <w:szCs w:val="20"/>
              </w:rPr>
            </w:pPr>
          </w:p>
          <w:p w14:paraId="553F5AC0" w14:textId="77777777" w:rsidR="008D204F" w:rsidRDefault="008D204F" w:rsidP="00AF6EB0">
            <w:pPr>
              <w:autoSpaceDE w:val="0"/>
              <w:autoSpaceDN w:val="0"/>
              <w:adjustRightInd w:val="0"/>
              <w:jc w:val="center"/>
              <w:rPr>
                <w:sz w:val="20"/>
                <w:szCs w:val="20"/>
              </w:rPr>
            </w:pPr>
            <w:r>
              <w:rPr>
                <w:sz w:val="20"/>
                <w:szCs w:val="20"/>
              </w:rPr>
              <w:t>27,0</w:t>
            </w:r>
          </w:p>
          <w:p w14:paraId="7A8951E3" w14:textId="77777777" w:rsidR="008D204F" w:rsidRDefault="008D204F" w:rsidP="00AF6EB0">
            <w:pPr>
              <w:autoSpaceDE w:val="0"/>
              <w:autoSpaceDN w:val="0"/>
              <w:adjustRightInd w:val="0"/>
              <w:jc w:val="center"/>
              <w:rPr>
                <w:sz w:val="20"/>
                <w:szCs w:val="20"/>
              </w:rPr>
            </w:pPr>
            <w:r>
              <w:rPr>
                <w:sz w:val="20"/>
                <w:szCs w:val="20"/>
              </w:rPr>
              <w:t>12,5</w:t>
            </w:r>
          </w:p>
          <w:p w14:paraId="01175F04" w14:textId="77777777" w:rsidR="008D204F" w:rsidRDefault="008D204F" w:rsidP="00AF6EB0">
            <w:pPr>
              <w:autoSpaceDE w:val="0"/>
              <w:autoSpaceDN w:val="0"/>
              <w:adjustRightInd w:val="0"/>
              <w:jc w:val="center"/>
              <w:rPr>
                <w:sz w:val="20"/>
                <w:szCs w:val="20"/>
              </w:rPr>
            </w:pPr>
          </w:p>
          <w:p w14:paraId="78A4BF24" w14:textId="77777777" w:rsidR="008D204F" w:rsidRDefault="008D204F" w:rsidP="00AF6EB0">
            <w:pPr>
              <w:autoSpaceDE w:val="0"/>
              <w:autoSpaceDN w:val="0"/>
              <w:adjustRightInd w:val="0"/>
              <w:jc w:val="center"/>
              <w:rPr>
                <w:sz w:val="20"/>
                <w:szCs w:val="20"/>
              </w:rPr>
            </w:pPr>
          </w:p>
          <w:p w14:paraId="6345CC1A" w14:textId="77777777" w:rsidR="008D204F" w:rsidRDefault="008D204F" w:rsidP="00AF6EB0">
            <w:pPr>
              <w:autoSpaceDE w:val="0"/>
              <w:autoSpaceDN w:val="0"/>
              <w:adjustRightInd w:val="0"/>
              <w:jc w:val="center"/>
              <w:rPr>
                <w:sz w:val="20"/>
                <w:szCs w:val="20"/>
              </w:rPr>
            </w:pPr>
            <w:r>
              <w:rPr>
                <w:sz w:val="20"/>
                <w:szCs w:val="20"/>
              </w:rPr>
              <w:t>22,2</w:t>
            </w:r>
          </w:p>
          <w:p w14:paraId="07B3E8C6" w14:textId="77777777" w:rsidR="008D204F" w:rsidRDefault="008D204F" w:rsidP="00AF6EB0">
            <w:pPr>
              <w:autoSpaceDE w:val="0"/>
              <w:autoSpaceDN w:val="0"/>
              <w:adjustRightInd w:val="0"/>
              <w:jc w:val="center"/>
              <w:rPr>
                <w:sz w:val="20"/>
                <w:szCs w:val="20"/>
              </w:rPr>
            </w:pPr>
            <w:r>
              <w:rPr>
                <w:sz w:val="20"/>
                <w:szCs w:val="20"/>
              </w:rPr>
              <w:t>42,9</w:t>
            </w:r>
          </w:p>
          <w:p w14:paraId="1BF5B9EA" w14:textId="77777777" w:rsidR="008D204F" w:rsidRDefault="008D204F" w:rsidP="00AF6EB0">
            <w:pPr>
              <w:autoSpaceDE w:val="0"/>
              <w:autoSpaceDN w:val="0"/>
              <w:adjustRightInd w:val="0"/>
              <w:jc w:val="center"/>
              <w:rPr>
                <w:sz w:val="20"/>
                <w:szCs w:val="20"/>
              </w:rPr>
            </w:pPr>
          </w:p>
          <w:p w14:paraId="3CEA1283" w14:textId="77777777" w:rsidR="008D204F" w:rsidRDefault="008D204F" w:rsidP="00AF6EB0">
            <w:pPr>
              <w:autoSpaceDE w:val="0"/>
              <w:autoSpaceDN w:val="0"/>
              <w:adjustRightInd w:val="0"/>
              <w:jc w:val="center"/>
              <w:rPr>
                <w:sz w:val="20"/>
                <w:szCs w:val="20"/>
              </w:rPr>
            </w:pPr>
          </w:p>
          <w:p w14:paraId="7AD4F085" w14:textId="77777777" w:rsidR="008D204F" w:rsidRDefault="008D204F" w:rsidP="00AF6EB0">
            <w:pPr>
              <w:autoSpaceDE w:val="0"/>
              <w:autoSpaceDN w:val="0"/>
              <w:adjustRightInd w:val="0"/>
              <w:jc w:val="center"/>
              <w:rPr>
                <w:sz w:val="20"/>
                <w:szCs w:val="20"/>
              </w:rPr>
            </w:pPr>
            <w:r>
              <w:rPr>
                <w:sz w:val="20"/>
                <w:szCs w:val="20"/>
              </w:rPr>
              <w:t>14,3</w:t>
            </w:r>
          </w:p>
          <w:p w14:paraId="561C22B7" w14:textId="77777777" w:rsidR="008D204F" w:rsidRDefault="008D204F" w:rsidP="00AF6EB0">
            <w:pPr>
              <w:autoSpaceDE w:val="0"/>
              <w:autoSpaceDN w:val="0"/>
              <w:adjustRightInd w:val="0"/>
              <w:jc w:val="center"/>
              <w:rPr>
                <w:sz w:val="20"/>
                <w:szCs w:val="20"/>
              </w:rPr>
            </w:pPr>
            <w:r>
              <w:rPr>
                <w:sz w:val="20"/>
                <w:szCs w:val="20"/>
              </w:rPr>
              <w:t>62,5</w:t>
            </w:r>
          </w:p>
          <w:p w14:paraId="106C9ED3" w14:textId="77777777" w:rsidR="008D204F" w:rsidRDefault="008D204F" w:rsidP="00AF6EB0">
            <w:pPr>
              <w:autoSpaceDE w:val="0"/>
              <w:autoSpaceDN w:val="0"/>
              <w:adjustRightInd w:val="0"/>
              <w:jc w:val="center"/>
              <w:rPr>
                <w:sz w:val="20"/>
                <w:szCs w:val="20"/>
              </w:rPr>
            </w:pPr>
          </w:p>
          <w:p w14:paraId="3215BE0C" w14:textId="77777777" w:rsidR="008D204F" w:rsidRDefault="008D204F" w:rsidP="00AF6EB0">
            <w:pPr>
              <w:autoSpaceDE w:val="0"/>
              <w:autoSpaceDN w:val="0"/>
              <w:adjustRightInd w:val="0"/>
              <w:jc w:val="center"/>
              <w:rPr>
                <w:sz w:val="20"/>
                <w:szCs w:val="20"/>
              </w:rPr>
            </w:pPr>
          </w:p>
          <w:p w14:paraId="0728B172" w14:textId="77777777" w:rsidR="008D204F" w:rsidRDefault="008D204F" w:rsidP="00AF6EB0">
            <w:pPr>
              <w:autoSpaceDE w:val="0"/>
              <w:autoSpaceDN w:val="0"/>
              <w:adjustRightInd w:val="0"/>
              <w:jc w:val="center"/>
              <w:rPr>
                <w:sz w:val="20"/>
                <w:szCs w:val="20"/>
              </w:rPr>
            </w:pPr>
            <w:r>
              <w:rPr>
                <w:sz w:val="20"/>
                <w:szCs w:val="20"/>
              </w:rPr>
              <w:t>13,2</w:t>
            </w:r>
          </w:p>
          <w:p w14:paraId="3F2C2926" w14:textId="77777777" w:rsidR="008D204F" w:rsidRDefault="008D204F" w:rsidP="00AF6EB0">
            <w:pPr>
              <w:autoSpaceDE w:val="0"/>
              <w:autoSpaceDN w:val="0"/>
              <w:adjustRightInd w:val="0"/>
              <w:jc w:val="center"/>
              <w:rPr>
                <w:sz w:val="20"/>
                <w:szCs w:val="20"/>
              </w:rPr>
            </w:pPr>
            <w:r>
              <w:rPr>
                <w:sz w:val="20"/>
                <w:szCs w:val="20"/>
              </w:rPr>
              <w:t>90,9</w:t>
            </w:r>
          </w:p>
          <w:p w14:paraId="1C335C44" w14:textId="77777777" w:rsidR="008D204F" w:rsidRDefault="008D204F" w:rsidP="00AF6EB0">
            <w:pPr>
              <w:autoSpaceDE w:val="0"/>
              <w:autoSpaceDN w:val="0"/>
              <w:adjustRightInd w:val="0"/>
              <w:jc w:val="center"/>
              <w:rPr>
                <w:sz w:val="20"/>
                <w:szCs w:val="20"/>
              </w:rPr>
            </w:pPr>
          </w:p>
          <w:p w14:paraId="79675EC9" w14:textId="77777777" w:rsidR="008D204F" w:rsidRDefault="008D204F" w:rsidP="00AF6EB0">
            <w:pPr>
              <w:autoSpaceDE w:val="0"/>
              <w:autoSpaceDN w:val="0"/>
              <w:adjustRightInd w:val="0"/>
              <w:jc w:val="center"/>
              <w:rPr>
                <w:sz w:val="20"/>
                <w:szCs w:val="20"/>
              </w:rPr>
            </w:pPr>
          </w:p>
          <w:p w14:paraId="0DAC4D2B" w14:textId="77777777" w:rsidR="008D204F" w:rsidRDefault="008D204F" w:rsidP="00AF6EB0">
            <w:pPr>
              <w:autoSpaceDE w:val="0"/>
              <w:autoSpaceDN w:val="0"/>
              <w:adjustRightInd w:val="0"/>
              <w:jc w:val="center"/>
              <w:rPr>
                <w:sz w:val="20"/>
                <w:szCs w:val="20"/>
              </w:rPr>
            </w:pPr>
            <w:r>
              <w:rPr>
                <w:sz w:val="20"/>
                <w:szCs w:val="20"/>
              </w:rPr>
              <w:t>12,3</w:t>
            </w:r>
          </w:p>
          <w:p w14:paraId="26191FBF" w14:textId="77777777" w:rsidR="008D204F" w:rsidRDefault="008D204F" w:rsidP="00AF6EB0">
            <w:pPr>
              <w:autoSpaceDE w:val="0"/>
              <w:autoSpaceDN w:val="0"/>
              <w:adjustRightInd w:val="0"/>
              <w:jc w:val="center"/>
              <w:rPr>
                <w:sz w:val="20"/>
                <w:szCs w:val="20"/>
              </w:rPr>
            </w:pPr>
            <w:r>
              <w:rPr>
                <w:sz w:val="20"/>
                <w:szCs w:val="20"/>
              </w:rPr>
              <w:t>78,6</w:t>
            </w:r>
          </w:p>
          <w:p w14:paraId="2CE3B3E9" w14:textId="77777777" w:rsidR="008D204F" w:rsidRDefault="008D204F" w:rsidP="00AF6EB0">
            <w:pPr>
              <w:autoSpaceDE w:val="0"/>
              <w:autoSpaceDN w:val="0"/>
              <w:adjustRightInd w:val="0"/>
              <w:jc w:val="center"/>
              <w:rPr>
                <w:sz w:val="20"/>
                <w:szCs w:val="20"/>
              </w:rPr>
            </w:pPr>
          </w:p>
          <w:p w14:paraId="3679BD19" w14:textId="77777777" w:rsidR="008D204F" w:rsidRDefault="008D204F" w:rsidP="00AF6EB0">
            <w:pPr>
              <w:autoSpaceDE w:val="0"/>
              <w:autoSpaceDN w:val="0"/>
              <w:adjustRightInd w:val="0"/>
              <w:jc w:val="center"/>
              <w:rPr>
                <w:sz w:val="20"/>
                <w:szCs w:val="20"/>
              </w:rPr>
            </w:pPr>
          </w:p>
          <w:p w14:paraId="77583E8C" w14:textId="77777777" w:rsidR="008D204F" w:rsidRDefault="008D204F" w:rsidP="00AF6EB0">
            <w:pPr>
              <w:autoSpaceDE w:val="0"/>
              <w:autoSpaceDN w:val="0"/>
              <w:adjustRightInd w:val="0"/>
              <w:jc w:val="center"/>
              <w:rPr>
                <w:sz w:val="20"/>
                <w:szCs w:val="20"/>
              </w:rPr>
            </w:pPr>
            <w:r>
              <w:rPr>
                <w:sz w:val="20"/>
                <w:szCs w:val="20"/>
              </w:rPr>
              <w:t>13,6</w:t>
            </w:r>
          </w:p>
          <w:p w14:paraId="0F64723B" w14:textId="77777777" w:rsidR="008D204F" w:rsidRDefault="008D204F" w:rsidP="00AF6EB0">
            <w:pPr>
              <w:autoSpaceDE w:val="0"/>
              <w:autoSpaceDN w:val="0"/>
              <w:adjustRightInd w:val="0"/>
              <w:jc w:val="center"/>
              <w:rPr>
                <w:sz w:val="20"/>
                <w:szCs w:val="20"/>
              </w:rPr>
            </w:pPr>
            <w:r>
              <w:rPr>
                <w:sz w:val="20"/>
                <w:szCs w:val="20"/>
              </w:rPr>
              <w:t>37,1</w:t>
            </w:r>
          </w:p>
          <w:p w14:paraId="1B7EEE2B" w14:textId="77777777" w:rsidR="008D204F" w:rsidRDefault="008D204F" w:rsidP="00AF6EB0">
            <w:pPr>
              <w:autoSpaceDE w:val="0"/>
              <w:autoSpaceDN w:val="0"/>
              <w:adjustRightInd w:val="0"/>
              <w:jc w:val="center"/>
              <w:rPr>
                <w:sz w:val="20"/>
                <w:szCs w:val="20"/>
              </w:rPr>
            </w:pPr>
          </w:p>
          <w:p w14:paraId="6F83ABF4" w14:textId="77777777" w:rsidR="008D204F" w:rsidRDefault="008D204F" w:rsidP="00AF6EB0">
            <w:pPr>
              <w:autoSpaceDE w:val="0"/>
              <w:autoSpaceDN w:val="0"/>
              <w:adjustRightInd w:val="0"/>
              <w:jc w:val="center"/>
              <w:rPr>
                <w:sz w:val="20"/>
                <w:szCs w:val="20"/>
              </w:rPr>
            </w:pPr>
          </w:p>
          <w:p w14:paraId="2968A2A8" w14:textId="77777777" w:rsidR="008D204F" w:rsidRDefault="008D204F" w:rsidP="00AF6EB0">
            <w:pPr>
              <w:autoSpaceDE w:val="0"/>
              <w:autoSpaceDN w:val="0"/>
              <w:adjustRightInd w:val="0"/>
              <w:jc w:val="center"/>
              <w:rPr>
                <w:sz w:val="20"/>
                <w:szCs w:val="20"/>
              </w:rPr>
            </w:pPr>
            <w:r>
              <w:rPr>
                <w:sz w:val="20"/>
                <w:szCs w:val="20"/>
              </w:rPr>
              <w:t>12,7</w:t>
            </w:r>
          </w:p>
          <w:p w14:paraId="2E34D9FA" w14:textId="77777777" w:rsidR="008D204F" w:rsidRDefault="008D204F" w:rsidP="00AF6EB0">
            <w:pPr>
              <w:autoSpaceDE w:val="0"/>
              <w:autoSpaceDN w:val="0"/>
              <w:adjustRightInd w:val="0"/>
              <w:jc w:val="center"/>
              <w:rPr>
                <w:sz w:val="20"/>
                <w:szCs w:val="20"/>
              </w:rPr>
            </w:pPr>
            <w:r>
              <w:rPr>
                <w:sz w:val="20"/>
                <w:szCs w:val="20"/>
              </w:rPr>
              <w:t>68,7</w:t>
            </w:r>
          </w:p>
          <w:p w14:paraId="3C9B2895" w14:textId="77777777" w:rsidR="008D204F" w:rsidRDefault="008D204F" w:rsidP="00AF6EB0">
            <w:pPr>
              <w:autoSpaceDE w:val="0"/>
              <w:autoSpaceDN w:val="0"/>
              <w:adjustRightInd w:val="0"/>
              <w:jc w:val="center"/>
              <w:rPr>
                <w:sz w:val="20"/>
                <w:szCs w:val="20"/>
              </w:rPr>
            </w:pPr>
          </w:p>
          <w:p w14:paraId="2770B106" w14:textId="77777777" w:rsidR="008D204F" w:rsidRDefault="008D204F" w:rsidP="00AF6EB0">
            <w:pPr>
              <w:autoSpaceDE w:val="0"/>
              <w:autoSpaceDN w:val="0"/>
              <w:adjustRightInd w:val="0"/>
              <w:jc w:val="center"/>
              <w:rPr>
                <w:sz w:val="20"/>
                <w:szCs w:val="20"/>
              </w:rPr>
            </w:pPr>
          </w:p>
          <w:p w14:paraId="2944054E" w14:textId="77777777" w:rsidR="008D204F" w:rsidRDefault="008D204F" w:rsidP="00AF6EB0">
            <w:pPr>
              <w:autoSpaceDE w:val="0"/>
              <w:autoSpaceDN w:val="0"/>
              <w:adjustRightInd w:val="0"/>
              <w:jc w:val="center"/>
              <w:rPr>
                <w:sz w:val="20"/>
                <w:szCs w:val="20"/>
              </w:rPr>
            </w:pPr>
            <w:r>
              <w:rPr>
                <w:sz w:val="20"/>
                <w:szCs w:val="20"/>
              </w:rPr>
              <w:t>13,4</w:t>
            </w:r>
          </w:p>
          <w:p w14:paraId="318C37CF" w14:textId="77777777" w:rsidR="008D204F" w:rsidRPr="0090056B" w:rsidRDefault="008D204F" w:rsidP="00AF6EB0">
            <w:pPr>
              <w:autoSpaceDE w:val="0"/>
              <w:autoSpaceDN w:val="0"/>
              <w:adjustRightInd w:val="0"/>
              <w:jc w:val="center"/>
              <w:rPr>
                <w:sz w:val="20"/>
                <w:szCs w:val="20"/>
              </w:rPr>
            </w:pPr>
            <w:r>
              <w:rPr>
                <w:sz w:val="20"/>
                <w:szCs w:val="20"/>
              </w:rPr>
              <w:t>83,3</w:t>
            </w:r>
          </w:p>
        </w:tc>
        <w:tc>
          <w:tcPr>
            <w:tcW w:w="1984" w:type="dxa"/>
            <w:vMerge/>
            <w:tcBorders>
              <w:top w:val="nil"/>
              <w:left w:val="nil"/>
              <w:bottom w:val="single" w:sz="4" w:space="0" w:color="auto"/>
              <w:right w:val="nil"/>
            </w:tcBorders>
            <w:vAlign w:val="center"/>
            <w:hideMark/>
          </w:tcPr>
          <w:p w14:paraId="6B45DC0F" w14:textId="77777777" w:rsidR="008D204F" w:rsidRPr="0090056B" w:rsidRDefault="008D204F" w:rsidP="00AF6EB0">
            <w:pPr>
              <w:jc w:val="both"/>
              <w:rPr>
                <w:sz w:val="20"/>
                <w:szCs w:val="20"/>
              </w:rPr>
            </w:pPr>
          </w:p>
        </w:tc>
      </w:tr>
    </w:tbl>
    <w:p w14:paraId="49733745" w14:textId="1D469A58" w:rsidR="008D204F" w:rsidRDefault="008D204F" w:rsidP="008D204F">
      <w:pPr>
        <w:widowControl w:val="0"/>
        <w:autoSpaceDE w:val="0"/>
        <w:autoSpaceDN w:val="0"/>
        <w:adjustRightInd w:val="0"/>
        <w:jc w:val="both"/>
        <w:rPr>
          <w:sz w:val="20"/>
          <w:szCs w:val="20"/>
        </w:rPr>
      </w:pPr>
    </w:p>
    <w:p w14:paraId="7FB527C9" w14:textId="09F6504C" w:rsidR="00FF7E91" w:rsidRPr="00526BEC" w:rsidRDefault="00351E89" w:rsidP="00AF6EB0">
      <w:pPr>
        <w:widowControl w:val="0"/>
        <w:autoSpaceDE w:val="0"/>
        <w:autoSpaceDN w:val="0"/>
        <w:adjustRightInd w:val="0"/>
        <w:ind w:firstLine="567"/>
        <w:jc w:val="both"/>
        <w:rPr>
          <w:sz w:val="20"/>
          <w:szCs w:val="20"/>
        </w:rPr>
      </w:pPr>
      <w:r w:rsidRPr="00526BEC">
        <w:rPr>
          <w:sz w:val="20"/>
          <w:szCs w:val="20"/>
        </w:rPr>
        <w:t xml:space="preserve">Ibu hamil dalam masa pandemi masih merasa khawatir dan takut untuk tertular COVID-19 sehingga ibu hamil akan lebih memilih untuk menunda dalam melakukan kunjungan ANC tetapi kehamilannya tetap dijaga agar sehat dan tidak terjadi komplikasi </w:t>
      </w:r>
      <w:r w:rsidR="00423D7D" w:rsidRPr="00526BEC">
        <w:rPr>
          <w:sz w:val="20"/>
          <w:szCs w:val="20"/>
        </w:rPr>
        <w:fldChar w:fldCharType="begin" w:fldLock="1"/>
      </w:r>
      <w:r w:rsidR="00423D7D" w:rsidRPr="00526BEC">
        <w:rPr>
          <w:sz w:val="20"/>
          <w:szCs w:val="20"/>
        </w:rPr>
        <w:instrText>ADDIN CSL_CITATION {"citationItems":[{"id":"ITEM-1","itemData":{"author":[{"dropping-particle":"","family":"Romdiyah","given":"","non-dropping-particle":"","parse-names":false,"suffix":""},{"dropping-particle":"","family":"Resmi","given":"Dewi Candra","non-dropping-particle":"","parse-names":false,"suffix":""}],"container-title":"JIKA","id":"ITEM-1","issue":"1","issued":{"date-parts":[["2021"]]},"page":"7-12","title":"FAKTOR YANG BERHUBUNGAN DENGAN PERILAKU IBU HAMIL DALAM ANC DI MASA PANDEMI COVID-19","type":"article-journal","volume":"6"},"uris":["http://www.mendeley.com/documents/?uuid=b5bc9c2a-e6bf-491e-9baf-0325fc796c5a"]}],"mendeley":{"formattedCitation":"(Romdiyah and Resmi, 2021)","plainTextFormattedCitation":"(Romdiyah and Resmi, 2021)","previouslyFormattedCitation":"(Romdiyah and Resmi, 2021)"},"properties":{"noteIndex":0},"schema":"https://github.com/citation-style-language/schema/raw/master/csl-citation.json"}</w:instrText>
      </w:r>
      <w:r w:rsidR="00423D7D" w:rsidRPr="00526BEC">
        <w:rPr>
          <w:sz w:val="20"/>
          <w:szCs w:val="20"/>
        </w:rPr>
        <w:fldChar w:fldCharType="separate"/>
      </w:r>
      <w:r w:rsidR="00423D7D" w:rsidRPr="00526BEC">
        <w:rPr>
          <w:noProof/>
          <w:sz w:val="20"/>
          <w:szCs w:val="20"/>
        </w:rPr>
        <w:t xml:space="preserve">(Romdiyah </w:t>
      </w:r>
      <w:r w:rsidR="00423D7D" w:rsidRPr="00526BEC">
        <w:rPr>
          <w:i/>
          <w:noProof/>
          <w:sz w:val="20"/>
          <w:szCs w:val="20"/>
        </w:rPr>
        <w:t>and</w:t>
      </w:r>
      <w:r w:rsidR="00423D7D" w:rsidRPr="00526BEC">
        <w:rPr>
          <w:noProof/>
          <w:sz w:val="20"/>
          <w:szCs w:val="20"/>
        </w:rPr>
        <w:t xml:space="preserve"> Resmi, 2021)</w:t>
      </w:r>
      <w:r w:rsidR="00423D7D" w:rsidRPr="00526BEC">
        <w:rPr>
          <w:sz w:val="20"/>
          <w:szCs w:val="20"/>
        </w:rPr>
        <w:fldChar w:fldCharType="end"/>
      </w:r>
      <w:r w:rsidR="00423D7D" w:rsidRPr="00526BEC">
        <w:rPr>
          <w:sz w:val="20"/>
          <w:szCs w:val="20"/>
        </w:rPr>
        <w:t xml:space="preserve">. </w:t>
      </w:r>
      <w:r w:rsidR="00CA2407" w:rsidRPr="00526BEC">
        <w:rPr>
          <w:sz w:val="20"/>
          <w:szCs w:val="20"/>
        </w:rPr>
        <w:t xml:space="preserve">Meskipun </w:t>
      </w:r>
      <w:proofErr w:type="gramStart"/>
      <w:r w:rsidR="00CA2407" w:rsidRPr="00526BEC">
        <w:rPr>
          <w:sz w:val="20"/>
          <w:szCs w:val="20"/>
        </w:rPr>
        <w:t>usia</w:t>
      </w:r>
      <w:proofErr w:type="gramEnd"/>
      <w:r w:rsidR="00CA2407" w:rsidRPr="00526BEC">
        <w:rPr>
          <w:sz w:val="20"/>
          <w:szCs w:val="20"/>
        </w:rPr>
        <w:t xml:space="preserve"> ibu tidak berhubungan dengan kunjungan ANC, berdasarkan teori penyebab kematian ibu salah satunya disebabkan karena faktor usia yaitu usia ibu yang terlalu muda atau terlalu tua. </w:t>
      </w:r>
      <w:proofErr w:type="gramStart"/>
      <w:r w:rsidR="00CA2407" w:rsidRPr="00526BEC">
        <w:rPr>
          <w:sz w:val="20"/>
          <w:szCs w:val="20"/>
        </w:rPr>
        <w:t>Usia</w:t>
      </w:r>
      <w:proofErr w:type="gramEnd"/>
      <w:r w:rsidR="00CA2407" w:rsidRPr="00526BEC">
        <w:rPr>
          <w:sz w:val="20"/>
          <w:szCs w:val="20"/>
        </w:rPr>
        <w:t xml:space="preserve"> ibu yang berisiko memiliki kerentanan lebih tinggi pada kondisi kehamilan yang berisiko komplikasi dan mortalitas pada ibu.</w:t>
      </w:r>
    </w:p>
    <w:p w14:paraId="6D2BA601" w14:textId="77777777" w:rsidR="00526BEC" w:rsidRPr="00526BEC" w:rsidRDefault="00526BEC" w:rsidP="00AF6EB0">
      <w:pPr>
        <w:widowControl w:val="0"/>
        <w:autoSpaceDE w:val="0"/>
        <w:autoSpaceDN w:val="0"/>
        <w:adjustRightInd w:val="0"/>
        <w:ind w:firstLine="567"/>
        <w:jc w:val="both"/>
        <w:rPr>
          <w:sz w:val="20"/>
          <w:szCs w:val="20"/>
        </w:rPr>
      </w:pPr>
      <w:r w:rsidRPr="00526BEC">
        <w:rPr>
          <w:sz w:val="20"/>
          <w:szCs w:val="20"/>
        </w:rPr>
        <w:t xml:space="preserve">Tingkat pendidikan pada hasil penelitian ini diperoleh adanya hubungan dengan kunjungan ANC di masa pandemi COVID-19 dengan nilai PR = 0,160 dan 95% CI (0,044-0,579), sehingga ibu hamil dengan pendidikan tinggi berpeluang 0,160 kali lebih kecil untuk melakukan kunjungan ANC di masa pandemi COVID-19 sesuai </w:t>
      </w:r>
      <w:r w:rsidRPr="00526BEC">
        <w:rPr>
          <w:sz w:val="20"/>
          <w:szCs w:val="20"/>
        </w:rPr>
        <w:lastRenderedPageBreak/>
        <w:t xml:space="preserve">standar minimal yang ditetapkan dibandingkan ibu hamil yang berpendidikan rendah. </w:t>
      </w:r>
      <w:proofErr w:type="gramStart"/>
      <w:r w:rsidRPr="00526BEC">
        <w:rPr>
          <w:sz w:val="20"/>
          <w:szCs w:val="20"/>
        </w:rPr>
        <w:t>Pada penelitian ini ibu hamil yang berpendidikan tinggi adalah tamat SLTA dan tamat PT sedangkan untuk ibu hamil yang berpendidikan rendah adalah tidak tamat SD, tamat SD, dan tamat SLTP.</w:t>
      </w:r>
      <w:proofErr w:type="gramEnd"/>
      <w:r w:rsidRPr="00526BEC">
        <w:rPr>
          <w:sz w:val="20"/>
          <w:szCs w:val="20"/>
        </w:rPr>
        <w:t xml:space="preserve"> Penelitian </w:t>
      </w:r>
      <w:r w:rsidRPr="00526BEC">
        <w:rPr>
          <w:sz w:val="20"/>
          <w:szCs w:val="20"/>
        </w:rPr>
        <w:fldChar w:fldCharType="begin" w:fldLock="1"/>
      </w:r>
      <w:r w:rsidRPr="00526BEC">
        <w:rPr>
          <w:sz w:val="20"/>
          <w:szCs w:val="20"/>
        </w:rPr>
        <w:instrText>ADDIN CSL_CITATION {"citationItems":[{"id":"ITEM-1","itemData":{"abstract":"Utilization of antenatal care services by a number of pregnant women in Indonesia has not been fully in accordance with established guidelines. This tends to complicate health personnel in carrying out regular and comprehensive health care of pregnant women, including early detection of important pregnancy risk factors for immediate treatment (MOH, 2010). Every pregnant woman faces the risk of life- threatening complications. Therefore, each pregnant woman needs at least four visits during the antenatal (Prawirohardjo, 2009). The purpose of this research is to know the relationship of knowledge, education and support of husband with antenatal care examination visit at Lubuk Alung Public Health Center in 2017. This research is quantitative research with cross-sectional approach, statistical test used is chi-square. The population of 168 with the number of samples 51 respondents with accidental sampling technique, with sample criteria Trimester III pregnant women who visited Lubuk Alung Community Health Center. The result showed that there was a significant correlation between the knowledge of pregnant mother and the antenatal care visit at Lubuk Alung Public Health Center with p-value = 0,019 (p &lt;0,05). There was a significant correlation between maternity education and antenatal care visit at Lubuk Puskesmas Alung with p- value = 0,003 (p &lt;0,05) and there was significant relation between husband support with visit of antenatal care check at Lubuk Alung Health Center with p-value = 0,038 (p &lt;0,05). This study shows that knowledge, education and support of husband Pregnant women is still low, so pregnant mothers are not regular in conducting visit examination antenalal care. To Lubuk Alung Public Health Center is expected to always remind the visiting mother to make routine visit at least 4 times during the mother is pregnant.","author":[{"dropping-particle":"","family":"Ahmalia","given":"Renty","non-dropping-particle":"","parse-names":false,"suffix":""},{"dropping-particle":"","family":"Parmisze","given":"Aze","non-dropping-particle":"","parse-names":false,"suffix":""}],"container-title":"Human Care Journal","id":"ITEM-1","issue":"1","issued":{"date-parts":[["2018"]]},"page":"12-20","title":"Hubungan Pengetahuan, Pendidikan dan Dukungan Suami dengan Kunjungan Pemeriksaan Antenatal Care di Puskesmas Lubuk Alung Tahun 2017","type":"article-journal","volume":"3"},"uris":["http://www.mendeley.com/documents/?uuid=62a882da-7179-433b-8e7f-8f288b509697"]}],"mendeley":{"formattedCitation":"(Ahmalia and Parmisze, 2018)","manualFormatting":"Ahmalia and Parmisze (2018)","plainTextFormattedCitation":"(Ahmalia and Parmisze, 2018)","previouslyFormattedCitation":"(Ahmalia and Parmisze, 2018)"},"properties":{"noteIndex":0},"schema":"https://github.com/citation-style-language/schema/raw/master/csl-citation.json"}</w:instrText>
      </w:r>
      <w:r w:rsidRPr="00526BEC">
        <w:rPr>
          <w:sz w:val="20"/>
          <w:szCs w:val="20"/>
        </w:rPr>
        <w:fldChar w:fldCharType="separate"/>
      </w:r>
      <w:r w:rsidRPr="00526BEC">
        <w:rPr>
          <w:noProof/>
          <w:sz w:val="20"/>
          <w:szCs w:val="20"/>
        </w:rPr>
        <w:t xml:space="preserve">Ahmalia </w:t>
      </w:r>
      <w:r w:rsidRPr="00526BEC">
        <w:rPr>
          <w:i/>
          <w:noProof/>
          <w:sz w:val="20"/>
          <w:szCs w:val="20"/>
        </w:rPr>
        <w:t>and</w:t>
      </w:r>
      <w:r w:rsidRPr="00526BEC">
        <w:rPr>
          <w:noProof/>
          <w:sz w:val="20"/>
          <w:szCs w:val="20"/>
        </w:rPr>
        <w:t xml:space="preserve"> Parmisze (2018)</w:t>
      </w:r>
      <w:r w:rsidRPr="00526BEC">
        <w:rPr>
          <w:sz w:val="20"/>
          <w:szCs w:val="20"/>
        </w:rPr>
        <w:fldChar w:fldCharType="end"/>
      </w:r>
      <w:r w:rsidRPr="00526BEC">
        <w:rPr>
          <w:sz w:val="20"/>
          <w:szCs w:val="20"/>
        </w:rPr>
        <w:t xml:space="preserve"> di Puskesmas Lubuk Alung menyatakan bahwa pendidikan ibu hamil memiliki hubungan yang bermakna dengan kunjungan pemeriksaan ANC (</w:t>
      </w:r>
      <w:r w:rsidRPr="00526BEC">
        <w:rPr>
          <w:i/>
          <w:sz w:val="20"/>
          <w:szCs w:val="20"/>
        </w:rPr>
        <w:t xml:space="preserve">p value </w:t>
      </w:r>
      <w:r w:rsidRPr="00526BEC">
        <w:rPr>
          <w:sz w:val="20"/>
          <w:szCs w:val="20"/>
        </w:rPr>
        <w:t xml:space="preserve">= 0,003). Penelitian </w:t>
      </w:r>
      <w:r w:rsidRPr="00526BEC">
        <w:rPr>
          <w:sz w:val="20"/>
          <w:szCs w:val="20"/>
        </w:rPr>
        <w:fldChar w:fldCharType="begin" w:fldLock="1"/>
      </w:r>
      <w:r w:rsidRPr="00526BEC">
        <w:rPr>
          <w:sz w:val="20"/>
          <w:szCs w:val="20"/>
        </w:rPr>
        <w:instrText>ADDIN CSL_CITATION {"citationItems":[{"id":"ITEM-1","itemData":{"DOI":"10.52643/jbik.v10i2.1107","ISSN":"1693-6868","abstract":"Dalam situasi pandemi COVID-19 ini, banyak pembatasan hampir ke semua layanan rutin termasuk pelayanan kesehatan maternal dan neonatal. Seperti ibu hamil menjadi enggan ke puskesmas atau fasiltas pelayanan kesehatan lainnya karena takut tertular, adanya anjuran menunda pemeriksaan kehamilan dan kelas ibu hamil Kurangnya kunjungan ANC ini bisa menyebabkan bahaya bagi ibu maupun janin seperti terjadinya perdarahan saat masa kehamilan karena tidak terdeteksinya tanda bahaya.Tujuan penelitin ini adalah Menganalisis Determinan yang berhubungan dengan perilaku ibu hamil dalam melaksanakan pemeriksaan kehamilan pada masa pandemi Covid 19 di BPM Bidan “R” tahun 2020. Penelitian ini dilakukan dengan metode Survey analitik menggunakan pendekatan cross sectional,sampel dalam penelitian ini diperoleh dengan cara Accidental Sampling sejumlah 45 Ibu hamil trimester 3 yang melakukan ANC.Hasil penelitian mengunakan analisis Chi Square menunjukan nilai P&lt;0,05 adalah terdapat hubungan yang siqnifikan antara perilaku ibu hamil melakukan ANC dengan Umur,Pendidikan, Pengetahuan, Sikap, dan Fasilitas Kesehatan, variabel yang tidak berhubungan adalah pekerjaan ibu serta Dukungan Suami.Pandemi Covid 19 tidak menghalangi ibu hamil melakukan Pemeriksaan Kehamilan secara rutin.Kata Kunci : Perilaku Ibu Hamil, ANC, Umur, pendidikan, pengetahuan,sikap dan Fasilitas kesehatan.","author":[{"dropping-particle":"","family":"Ariestanti","given":"Yenni","non-dropping-particle":"","parse-names":false,"suffix":""},{"dropping-particle":"","family":"Widayati","given":"Titik","non-dropping-particle":"","parse-names":false,"suffix":""},{"dropping-particle":"","family":"Sulistyowati","given":"Yeny","non-dropping-particle":"","parse-names":false,"suffix":""}],"container-title":"Jurnal Bidang Ilmu Kesehatan","id":"ITEM-1","issue":"2","issued":{"date-parts":[["2020"]]},"page":"203-216","title":"Determinan Perilaku Ibu Hamil Melakukan Pemeriksaan Kehamilan (Antenatal Care) pada Masa Pandemi Covid -19","type":"article-journal","volume":"10"},"uris":["http://www.mendeley.com/documents/?uuid=1c95adf1-d410-4633-9a95-807a65fac2aa"]}],"mendeley":{"formattedCitation":"(Ariestanti, Widayati and Sulistyowati, 2020)","manualFormatting":"Ariestanti, Widayati, and Sulistyowati (2020)","plainTextFormattedCitation":"(Ariestanti, Widayati and Sulistyowati, 2020)","previouslyFormattedCitation":"(Ariestanti, Widayati and Sulistyowati, 2020)"},"properties":{"noteIndex":0},"schema":"https://github.com/citation-style-language/schema/raw/master/csl-citation.json"}</w:instrText>
      </w:r>
      <w:r w:rsidRPr="00526BEC">
        <w:rPr>
          <w:sz w:val="20"/>
          <w:szCs w:val="20"/>
        </w:rPr>
        <w:fldChar w:fldCharType="separate"/>
      </w:r>
      <w:r w:rsidRPr="00526BEC">
        <w:rPr>
          <w:noProof/>
          <w:sz w:val="20"/>
          <w:szCs w:val="20"/>
        </w:rPr>
        <w:t>Ariestanti, Widayati, and Sulistyowati (2020)</w:t>
      </w:r>
      <w:r w:rsidRPr="00526BEC">
        <w:rPr>
          <w:sz w:val="20"/>
          <w:szCs w:val="20"/>
        </w:rPr>
        <w:fldChar w:fldCharType="end"/>
      </w:r>
      <w:r w:rsidRPr="00526BEC">
        <w:rPr>
          <w:sz w:val="20"/>
          <w:szCs w:val="20"/>
        </w:rPr>
        <w:t xml:space="preserve"> juga menyatakan bahwa pendidikan berhubungan dengan perilaku ibu hamil untuk melakukan pemeriksaan ANC di BPM Bidan Rosnawati (</w:t>
      </w:r>
      <w:r w:rsidRPr="00526BEC">
        <w:rPr>
          <w:i/>
          <w:sz w:val="20"/>
          <w:szCs w:val="20"/>
        </w:rPr>
        <w:t xml:space="preserve">p value </w:t>
      </w:r>
      <w:r w:rsidRPr="00526BEC">
        <w:rPr>
          <w:sz w:val="20"/>
          <w:szCs w:val="20"/>
        </w:rPr>
        <w:t xml:space="preserve">= 0,013). Penelitian lain juga menyatakan bahwa pendidikan memiliki hubungan yang bermakna dengan kunjungan ibu hamil untuk melakukan </w:t>
      </w:r>
      <w:r w:rsidRPr="00526BEC">
        <w:rPr>
          <w:i/>
          <w:sz w:val="20"/>
          <w:szCs w:val="20"/>
        </w:rPr>
        <w:t>antenatal care</w:t>
      </w:r>
      <w:r w:rsidRPr="00526BEC">
        <w:rPr>
          <w:sz w:val="20"/>
          <w:szCs w:val="20"/>
        </w:rPr>
        <w:t xml:space="preserve"> (</w:t>
      </w:r>
      <w:r w:rsidRPr="00526BEC">
        <w:rPr>
          <w:i/>
          <w:sz w:val="20"/>
          <w:szCs w:val="20"/>
        </w:rPr>
        <w:t xml:space="preserve">p value </w:t>
      </w:r>
      <w:r w:rsidRPr="00526BEC">
        <w:rPr>
          <w:sz w:val="20"/>
          <w:szCs w:val="20"/>
        </w:rPr>
        <w:t xml:space="preserve">= 0,008) </w:t>
      </w:r>
      <w:r w:rsidRPr="00526BEC">
        <w:rPr>
          <w:sz w:val="20"/>
          <w:szCs w:val="20"/>
        </w:rPr>
        <w:fldChar w:fldCharType="begin" w:fldLock="1"/>
      </w:r>
      <w:r w:rsidRPr="00526BEC">
        <w:rPr>
          <w:sz w:val="20"/>
          <w:szCs w:val="20"/>
        </w:rPr>
        <w:instrText>ADDIN CSL_CITATION {"citationItems":[{"id":"ITEM-1","itemData":{"abstract":"Every year, around 1.5 million women experience pregnancy difficulties and more than half a million are accepted worldwide because of problems with pregnancy and childbirth. The purpose of this study was to study the Factors Associated with the Visit of Pregnant Women in Performing Antenatal Care. This study uses analytical research methods with Croossectional, with the technique of taking samples of 30 people. Univariate research results on obtaining respondents who visited antenatal care as many as 21 respondents (70.0%), respondents who have higher education are 19 respondents (63.3%), respondents who have sufficient income of 19 respondents (63.3%), respondents who received family support were 17 respondents (56.7%). The results of the bivariate study found that there was a significant relationship between education and antenatal care visits (P value = 0.008), there was a significant relationship between income and antenatal care visits (P Value = 0.001), there was a significant relationship between family support and antenatal care visits (P value = 0.037). Conclusion there is a relationship of education with antenatal care visits, there is a relationship of income with antenatal care visits, there is a relationship of family support with antenatal care visits.","author":[{"dropping-particle":"","family":"Idawati","given":"","non-dropping-particle":"","parse-names":false,"suffix":""},{"dropping-particle":"","family":"Yuliana","given":"","non-dropping-particle":"","parse-names":false,"suffix":""},{"dropping-particle":"","family":"Razali","given":"","non-dropping-particle":"","parse-names":false,"suffix":""}],"container-title":"Jurnal FARMASINDO Politeknik Indonusa Surakarta","id":"ITEM-1","issue":"1","issued":{"date-parts":[["2020"]]},"page":"40-48","title":"Faktor-Faktor yang Berhubungan dengan Kunjungan Ibu Hamil dalam Melakukan Antenatal Care di Wilayah Kerja Puskesmas Glumpang Baro Kabupaten Pidie 2020","type":"article-journal","volume":"4"},"uris":["http://www.mendeley.com/documents/?uuid=02bbcd97-36df-4ba8-9970-ba341763c0f1"]}],"mendeley":{"formattedCitation":"(Idawati, Yuliana and Razali, 2020)","manualFormatting":"(Idawati, Yuliana, and Razali, 2020)","plainTextFormattedCitation":"(Idawati, Yuliana and Razali, 2020)","previouslyFormattedCitation":"(Idawati, Yuliana and Razali, 2020)"},"properties":{"noteIndex":0},"schema":"https://github.com/citation-style-language/schema/raw/master/csl-citation.json"}</w:instrText>
      </w:r>
      <w:r w:rsidRPr="00526BEC">
        <w:rPr>
          <w:sz w:val="20"/>
          <w:szCs w:val="20"/>
        </w:rPr>
        <w:fldChar w:fldCharType="separate"/>
      </w:r>
      <w:r w:rsidRPr="00526BEC">
        <w:rPr>
          <w:noProof/>
          <w:sz w:val="20"/>
          <w:szCs w:val="20"/>
        </w:rPr>
        <w:t xml:space="preserve">(Idawati, Yuliana, </w:t>
      </w:r>
      <w:r w:rsidRPr="00526BEC">
        <w:rPr>
          <w:i/>
          <w:noProof/>
          <w:sz w:val="20"/>
          <w:szCs w:val="20"/>
        </w:rPr>
        <w:t>and</w:t>
      </w:r>
      <w:r w:rsidRPr="00526BEC">
        <w:rPr>
          <w:noProof/>
          <w:sz w:val="20"/>
          <w:szCs w:val="20"/>
        </w:rPr>
        <w:t xml:space="preserve"> Razali, 2020)</w:t>
      </w:r>
      <w:r w:rsidRPr="00526BEC">
        <w:rPr>
          <w:sz w:val="20"/>
          <w:szCs w:val="20"/>
        </w:rPr>
        <w:fldChar w:fldCharType="end"/>
      </w:r>
      <w:r w:rsidRPr="00526BEC">
        <w:rPr>
          <w:sz w:val="20"/>
          <w:szCs w:val="20"/>
        </w:rPr>
        <w:t xml:space="preserve">. Tingkat pendidikan yang tinggi akan mempengaruhi perilaku dan ibu hamil menjadi termotivasi dalam melakukan pemeriksaan kehamilan dengan teratur </w:t>
      </w:r>
      <w:r w:rsidRPr="00526BEC">
        <w:rPr>
          <w:sz w:val="20"/>
          <w:szCs w:val="20"/>
        </w:rPr>
        <w:fldChar w:fldCharType="begin" w:fldLock="1"/>
      </w:r>
      <w:r w:rsidRPr="00526BEC">
        <w:rPr>
          <w:sz w:val="20"/>
          <w:szCs w:val="20"/>
        </w:rPr>
        <w:instrText>ADDIN CSL_CITATION {"citationItems":[{"id":"ITEM-1","itemData":{"author":[{"dropping-particle":"","family":"Setiyorini","given":"Ana","non-dropping-particle":"","parse-names":false,"suffix":""},{"dropping-particle":"","family":"Sijabat","given":"Friska Yuliana","non-dropping-particle":"","parse-names":false,"suffix":""},{"dropping-particle":"","family":"Sari","given":"Maudy Anita","non-dropping-particle":"","parse-names":false,"suffix":""}],"container-title":"Jurnal Keperawatan I CARE","id":"ITEM-1","issue":"1","issued":{"date-parts":[["2021"]]},"page":"1-12","title":"Faktor yang Mempengaruhi Kepatuhan Ibu Hamil dalam Melakukan Kunjungan Antenatal Care (ANC) di Layanan Kesehatan","type":"article-journal","volume":"2"},"uris":["http://www.mendeley.com/documents/?uuid=a860d074-6236-496d-b489-867cf0bbea3b"]}],"mendeley":{"formattedCitation":"(Setiyorini, Sijabat and Sari, 2021)","manualFormatting":"(Setiyorini, Sijabat dan Sari, 2021)","plainTextFormattedCitation":"(Setiyorini, Sijabat and Sari, 2021)","previouslyFormattedCitation":"(Setiyorini, Sijabat and Sari, 2021)"},"properties":{"noteIndex":0},"schema":"https://github.com/citation-style-language/schema/raw/master/csl-citation.json"}</w:instrText>
      </w:r>
      <w:r w:rsidRPr="00526BEC">
        <w:rPr>
          <w:sz w:val="20"/>
          <w:szCs w:val="20"/>
        </w:rPr>
        <w:fldChar w:fldCharType="separate"/>
      </w:r>
      <w:r w:rsidRPr="00526BEC">
        <w:rPr>
          <w:noProof/>
          <w:sz w:val="20"/>
          <w:szCs w:val="20"/>
        </w:rPr>
        <w:t xml:space="preserve">(Setiyorini, Sijabat, </w:t>
      </w:r>
      <w:r w:rsidRPr="00526BEC">
        <w:rPr>
          <w:i/>
          <w:noProof/>
          <w:sz w:val="20"/>
          <w:szCs w:val="20"/>
        </w:rPr>
        <w:t>and</w:t>
      </w:r>
      <w:r w:rsidRPr="00526BEC">
        <w:rPr>
          <w:noProof/>
          <w:sz w:val="20"/>
          <w:szCs w:val="20"/>
        </w:rPr>
        <w:t xml:space="preserve"> Sari, 2021)</w:t>
      </w:r>
      <w:r w:rsidRPr="00526BEC">
        <w:rPr>
          <w:sz w:val="20"/>
          <w:szCs w:val="20"/>
        </w:rPr>
        <w:fldChar w:fldCharType="end"/>
      </w:r>
      <w:r w:rsidRPr="00526BEC">
        <w:rPr>
          <w:sz w:val="20"/>
          <w:szCs w:val="20"/>
        </w:rPr>
        <w:t xml:space="preserve">. </w:t>
      </w:r>
      <w:proofErr w:type="gramStart"/>
      <w:r w:rsidRPr="00526BEC">
        <w:rPr>
          <w:sz w:val="20"/>
          <w:szCs w:val="20"/>
        </w:rPr>
        <w:t>Semakin tinggi pendidikan ibu hamil maka terdapat kemungkinan pemahaman ibu terhadap kondisi kehamilan dan bayi juga semakin baik.</w:t>
      </w:r>
      <w:proofErr w:type="gramEnd"/>
      <w:r w:rsidRPr="00526BEC">
        <w:rPr>
          <w:sz w:val="20"/>
          <w:szCs w:val="20"/>
        </w:rPr>
        <w:t xml:space="preserve"> Ibu hamil dengan pendidikan tinggi cenderung dapat mengambil keputusan dengan tepat untuk memilih memeriksakan kehamilannya ke tempat pelayanan ANC </w:t>
      </w:r>
      <w:r w:rsidRPr="00526BEC">
        <w:rPr>
          <w:sz w:val="20"/>
          <w:szCs w:val="20"/>
        </w:rPr>
        <w:fldChar w:fldCharType="begin" w:fldLock="1"/>
      </w:r>
      <w:r w:rsidRPr="00526BEC">
        <w:rPr>
          <w:sz w:val="20"/>
          <w:szCs w:val="20"/>
        </w:rPr>
        <w:instrText>ADDIN CSL_CITATION {"citationItems":[{"id":"ITEM-1","itemData":{"abstract":"Utilization of antenatal care services by a number of pregnant women in Indonesia has not been fully in accordance with established guidelines. This tends to complicate health personnel in carrying out regular and comprehensive health care of pregnant women, including early detection of important pregnancy risk factors for immediate treatment (MOH, 2010). Every pregnant woman faces the risk of life- threatening complications. Therefore, each pregnant woman needs at least four visits during the antenatal (Prawirohardjo, 2009). The purpose of this research is to know the relationship of knowledge, education and support of husband with antenatal care examination visit at Lubuk Alung Public Health Center in 2017. This research is quantitative research with cross-sectional approach, statistical test used is chi-square. The population of 168 with the number of samples 51 respondents with accidental sampling technique, with sample criteria Trimester III pregnant women who visited Lubuk Alung Community Health Center. The result showed that there was a significant correlation between the knowledge of pregnant mother and the antenatal care visit at Lubuk Alung Public Health Center with p-value = 0,019 (p &lt;0,05). There was a significant correlation between maternity education and antenatal care visit at Lubuk Puskesmas Alung with p- value = 0,003 (p &lt;0,05) and there was significant relation between husband support with visit of antenatal care check at Lubuk Alung Health Center with p-value = 0,038 (p &lt;0,05). This study shows that knowledge, education and support of husband Pregnant women is still low, so pregnant mothers are not regular in conducting visit examination antenalal care. To Lubuk Alung Public Health Center is expected to always remind the visiting mother to make routine visit at least 4 times during the mother is pregnant.","author":[{"dropping-particle":"","family":"Ahmalia","given":"Renty","non-dropping-particle":"","parse-names":false,"suffix":""},{"dropping-particle":"","family":"Parmisze","given":"Aze","non-dropping-particle":"","parse-names":false,"suffix":""}],"container-title":"Human Care Journal","id":"ITEM-1","issue":"1","issued":{"date-parts":[["2018"]]},"page":"12-20","title":"Hubungan Pengetahuan, Pendidikan dan Dukungan Suami dengan Kunjungan Pemeriksaan Antenatal Care di Puskesmas Lubuk Alung Tahun 2017","type":"article-journal","volume":"3"},"uris":["http://www.mendeley.com/documents/?uuid=62a882da-7179-433b-8e7f-8f288b509697"]}],"mendeley":{"formattedCitation":"(Ahmalia and Parmisze, 2018)","manualFormatting":"(Ahmalia dan Parmisze, 2018)","plainTextFormattedCitation":"(Ahmalia and Parmisze, 2018)","previouslyFormattedCitation":"(Ahmalia and Parmisze, 2018)"},"properties":{"noteIndex":0},"schema":"https://github.com/citation-style-language/schema/raw/master/csl-citation.json"}</w:instrText>
      </w:r>
      <w:r w:rsidRPr="00526BEC">
        <w:rPr>
          <w:sz w:val="20"/>
          <w:szCs w:val="20"/>
        </w:rPr>
        <w:fldChar w:fldCharType="separate"/>
      </w:r>
      <w:r w:rsidRPr="00526BEC">
        <w:rPr>
          <w:noProof/>
          <w:sz w:val="20"/>
          <w:szCs w:val="20"/>
        </w:rPr>
        <w:t xml:space="preserve">(Ahmalia </w:t>
      </w:r>
      <w:r w:rsidRPr="00526BEC">
        <w:rPr>
          <w:i/>
          <w:noProof/>
          <w:sz w:val="20"/>
          <w:szCs w:val="20"/>
        </w:rPr>
        <w:t>and</w:t>
      </w:r>
      <w:r w:rsidRPr="00526BEC">
        <w:rPr>
          <w:noProof/>
          <w:sz w:val="20"/>
          <w:szCs w:val="20"/>
        </w:rPr>
        <w:t xml:space="preserve"> Parmisze, 2018)</w:t>
      </w:r>
      <w:r w:rsidRPr="00526BEC">
        <w:rPr>
          <w:sz w:val="20"/>
          <w:szCs w:val="20"/>
        </w:rPr>
        <w:fldChar w:fldCharType="end"/>
      </w:r>
      <w:r w:rsidRPr="00526BEC">
        <w:rPr>
          <w:sz w:val="20"/>
          <w:szCs w:val="20"/>
        </w:rPr>
        <w:t>.</w:t>
      </w:r>
    </w:p>
    <w:p w14:paraId="3E8C6DBF" w14:textId="77777777" w:rsidR="00526BEC" w:rsidRPr="00526BEC" w:rsidRDefault="00526BEC" w:rsidP="00AF6EB0">
      <w:pPr>
        <w:widowControl w:val="0"/>
        <w:autoSpaceDE w:val="0"/>
        <w:autoSpaceDN w:val="0"/>
        <w:adjustRightInd w:val="0"/>
        <w:ind w:firstLine="567"/>
        <w:jc w:val="both"/>
        <w:rPr>
          <w:sz w:val="20"/>
          <w:szCs w:val="20"/>
        </w:rPr>
      </w:pPr>
      <w:r w:rsidRPr="00526BEC">
        <w:rPr>
          <w:sz w:val="20"/>
          <w:szCs w:val="20"/>
        </w:rPr>
        <w:t xml:space="preserve">Status pekerjaan ibu pada penelitian ini didapatkan tidak adanya hubungan yang bermakna dengan kunjungan ANC di masa pandemi COVID-19 yaitu nilai PR = 1,250 dan 95% CI (0,998-1,567). Sejalan dengan hasil penelitian </w:t>
      </w:r>
      <w:r w:rsidRPr="00526BEC">
        <w:rPr>
          <w:sz w:val="20"/>
          <w:szCs w:val="20"/>
        </w:rPr>
        <w:fldChar w:fldCharType="begin" w:fldLock="1"/>
      </w:r>
      <w:r w:rsidRPr="00526BEC">
        <w:rPr>
          <w:sz w:val="20"/>
          <w:szCs w:val="20"/>
        </w:rPr>
        <w:instrText>ADDIN CSL_CITATION {"citationItems":[{"id":"ITEM-1","itemData":{"DOI":"10.1186/s12978-018-0542-3","ISSN":"17424755","PMID":"29879992","abstract":"Background: One of the major reproductive health challenges among disadvantaged populations is to provide pregnant women with the necessary antenatal care (ANC). In this study, we suggest applying an integrated conceptual framework aimed at ascertaining the extent to which attendance at ANC clinics may be attributed to individual determinants or to the quality of the care received. Methods: Using a cross-sectional design, data were collected from a sample of 831 women residing in nine sub-districts in three northern governorates of Jordan and designated according to national categorization as persistent poverty pockets. All of the sampled women were recruited from public maternal and child health centers and interviewed using a structured pre-tested survey. This tool covered certain predictors, ranging from the user's attributes, including predisposing, enabling, and need factors, to the essential components of the experience of care. These components assessed the quality of ANC in terms of five elements: woman-provider relations, technical management, information exchange, continuity of care, and appropriate constellation of services. Adequate ANC content was assessed in relation to the frequency of antenatal visits and the time of each visit. Results: The results of multivariate logistic regression analyses show that the use of ANC facilities is affected by various factors related to the quality of service delivery. These include receiving information and education on ANC during clinic visits (OR = 9.1; 95% CI = 4.9-16.9), providing pregnant women with opportunities for dialogue and health talks (OR = 7.2; 95% CI = 4.1-12.8), having scheduled follow-up appointments (OR = 6.5; 95% CI = 3.5-12.0), and offering dignified and respectful care (OR = 5.7; 95% CI = 2.5-13.1). At the individual level, our findings have identified a woman's education level (OR = 1.2; 95% CI = 1.1-1.3), desire for the pregnancy (OR = 1.7; 95% CI = 1.1-2.7), and living in a district served by an ANC clinic (OR = 4.3; 95% CI = 2.3-8.1) as determinants affecting ANC utilization. Conclusion: Taking women's experiences of ANC as a key metric for reporting the quality of the care is more likely to lead to increased utilization of ANC services by women in highly disadvantaged communities. Our findings suggest that the degree to which women feel that they are respected, informed, and engaged in their care has potential favorable implications for ANC.","author":[{"dropping-particle":"","family":"Hijazi","given":"Heba H.","non-dropping-particle":"","parse-names":false,"suffix":""},{"dropping-particle":"","family":"Alyahya","given":"Mohammad S.","non-dropping-particle":"","parse-names":false,"suffix":""},{"dropping-particle":"","family":"Sindiani","given":"Amer M.","non-dropping-particle":"","parse-names":false,"suffix":""},{"dropping-particle":"","family":"Saqan","given":"Rola S.","non-dropping-particle":"","parse-names":false,"suffix":""},{"dropping-particle":"","family":"Okour","given":"Abdulhakeem M.","non-dropping-particle":"","parse-names":false,"suffix":""}],"container-title":"Reproductive Health","id":"ITEM-1","issue":"106","issued":{"date-parts":[["2018"]]},"page":"1-18","publisher":"Reproductive Health","title":"Determinants of antenatal care attendance among women residing in highly disadvantaged communities in northern Jordan: A cross-sectional study","type":"article-journal","volume":"15"},"uris":["http://www.mendeley.com/documents/?uuid=4252b3f1-f2bd-4b8f-a584-6301bf7444f3"]}],"mendeley":{"formattedCitation":"(Hijazi &lt;i&gt;et al.&lt;/i&gt;, 2018)","manualFormatting":"Hijazi et al. (2018)","plainTextFormattedCitation":"(Hijazi et al., 2018)","previouslyFormattedCitation":"(Hijazi &lt;i&gt;et al.&lt;/i&gt;, 2018)"},"properties":{"noteIndex":0},"schema":"https://github.com/citation-style-language/schema/raw/master/csl-citation.json"}</w:instrText>
      </w:r>
      <w:r w:rsidRPr="00526BEC">
        <w:rPr>
          <w:sz w:val="20"/>
          <w:szCs w:val="20"/>
        </w:rPr>
        <w:fldChar w:fldCharType="separate"/>
      </w:r>
      <w:r w:rsidRPr="00526BEC">
        <w:rPr>
          <w:noProof/>
          <w:sz w:val="20"/>
          <w:szCs w:val="20"/>
        </w:rPr>
        <w:t xml:space="preserve">Hijazi </w:t>
      </w:r>
      <w:r w:rsidRPr="00526BEC">
        <w:rPr>
          <w:i/>
          <w:noProof/>
          <w:sz w:val="20"/>
          <w:szCs w:val="20"/>
        </w:rPr>
        <w:t>et al.</w:t>
      </w:r>
      <w:r w:rsidRPr="00526BEC">
        <w:rPr>
          <w:noProof/>
          <w:sz w:val="20"/>
          <w:szCs w:val="20"/>
        </w:rPr>
        <w:t xml:space="preserve"> (2018)</w:t>
      </w:r>
      <w:r w:rsidRPr="00526BEC">
        <w:rPr>
          <w:sz w:val="20"/>
          <w:szCs w:val="20"/>
        </w:rPr>
        <w:fldChar w:fldCharType="end"/>
      </w:r>
      <w:r w:rsidRPr="00526BEC">
        <w:rPr>
          <w:sz w:val="20"/>
          <w:szCs w:val="20"/>
        </w:rPr>
        <w:t xml:space="preserve"> yang menyatakan bahwa status pekerjaan ibu tidak memiliki hubungan dengan kunjungan ANC (</w:t>
      </w:r>
      <w:r w:rsidRPr="00526BEC">
        <w:rPr>
          <w:i/>
          <w:sz w:val="20"/>
          <w:szCs w:val="20"/>
        </w:rPr>
        <w:t xml:space="preserve">p value </w:t>
      </w:r>
      <w:r w:rsidRPr="00526BEC">
        <w:rPr>
          <w:sz w:val="20"/>
          <w:szCs w:val="20"/>
        </w:rPr>
        <w:t xml:space="preserve">= 0,644). Penelitian lain yang dilakukan oleh </w:t>
      </w:r>
      <w:r w:rsidRPr="00526BEC">
        <w:rPr>
          <w:sz w:val="20"/>
          <w:szCs w:val="20"/>
        </w:rPr>
        <w:fldChar w:fldCharType="begin" w:fldLock="1"/>
      </w:r>
      <w:r w:rsidRPr="00526BEC">
        <w:rPr>
          <w:sz w:val="20"/>
          <w:szCs w:val="2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approach.","author":[{"dropping-particle":"","family":"Lawani","given":"Jessica Florensia","non-dropping-particle":"","parse-names":false,"suffix":""},{"dropping-particle":"","family":"Putri","given":"Risma Aliviani","non-dropping-particle":"","parse-names":false,"suffix":""}],"container-title":"Journal of Holistics and Health Sciences","id":"ITEM-1","issue":"1","issued":{"date-parts":[["2021"]]},"page":"21-32","title":"Faktor-Faktor yang Berhubungan dengan Kunjungan K4 di Puskesmas Katomaliga Beteleme, Kecamatan Lembo, Kabupaten Morowali Utara, Sulawesi Tengah","type":"article-journal","volume":"3"},"uris":["http://www.mendeley.com/documents/?uuid=01bb6cdd-4e6f-4d4b-8489-1a0f9559e1ae"]}],"mendeley":{"formattedCitation":"(Lawani and Putri, 2021)","manualFormatting":"Lawani and Putri (2021)","plainTextFormattedCitation":"(Lawani and Putri, 2021)","previouslyFormattedCitation":"(Lawani and Putri, 2021)"},"properties":{"noteIndex":0},"schema":"https://github.com/citation-style-language/schema/raw/master/csl-citation.json"}</w:instrText>
      </w:r>
      <w:r w:rsidRPr="00526BEC">
        <w:rPr>
          <w:sz w:val="20"/>
          <w:szCs w:val="20"/>
        </w:rPr>
        <w:fldChar w:fldCharType="separate"/>
      </w:r>
      <w:r w:rsidRPr="00526BEC">
        <w:rPr>
          <w:noProof/>
          <w:sz w:val="20"/>
          <w:szCs w:val="20"/>
        </w:rPr>
        <w:t xml:space="preserve">Lawani </w:t>
      </w:r>
      <w:r w:rsidRPr="00526BEC">
        <w:rPr>
          <w:i/>
          <w:noProof/>
          <w:sz w:val="20"/>
          <w:szCs w:val="20"/>
        </w:rPr>
        <w:t>and</w:t>
      </w:r>
      <w:r w:rsidRPr="00526BEC">
        <w:rPr>
          <w:noProof/>
          <w:sz w:val="20"/>
          <w:szCs w:val="20"/>
        </w:rPr>
        <w:t xml:space="preserve"> Putri (2021)</w:t>
      </w:r>
      <w:r w:rsidRPr="00526BEC">
        <w:rPr>
          <w:sz w:val="20"/>
          <w:szCs w:val="20"/>
        </w:rPr>
        <w:fldChar w:fldCharType="end"/>
      </w:r>
      <w:r w:rsidRPr="00526BEC">
        <w:rPr>
          <w:sz w:val="20"/>
          <w:szCs w:val="20"/>
        </w:rPr>
        <w:t xml:space="preserve"> juga menyatakan bahwa pekerjaan ibu tidak memiliki hubungan yang bermakna dengan kelengkapan kunjungan ANC (</w:t>
      </w:r>
      <w:r w:rsidRPr="000A5CE3">
        <w:rPr>
          <w:i/>
          <w:sz w:val="20"/>
          <w:szCs w:val="20"/>
        </w:rPr>
        <w:t>p value</w:t>
      </w:r>
      <w:r w:rsidRPr="00526BEC">
        <w:rPr>
          <w:sz w:val="20"/>
          <w:szCs w:val="20"/>
        </w:rPr>
        <w:t xml:space="preserve"> = 0,838). Ibu hamil dengan status sebagai ibu rumah tangga </w:t>
      </w:r>
      <w:proofErr w:type="gramStart"/>
      <w:r w:rsidRPr="00526BEC">
        <w:rPr>
          <w:sz w:val="20"/>
          <w:szCs w:val="20"/>
        </w:rPr>
        <w:t>akan</w:t>
      </w:r>
      <w:proofErr w:type="gramEnd"/>
      <w:r w:rsidRPr="00526BEC">
        <w:rPr>
          <w:sz w:val="20"/>
          <w:szCs w:val="20"/>
        </w:rPr>
        <w:t xml:space="preserve"> memiliki banyak waktu untuk melakukan kunjungan ANC. Sedangkan ibu hamil yang bekerja memiliki sedikit waktu untuk melakukan kunjunga ANC karena ibu hamil yang bekerja akan menghabiskan waktunya lebih banyak untuk bekerja. Ibu hamil yang bekerja cenderung untuk menunda melakukan kunjungan ANC dikarenakan kesulitan dalam meminta izin atau tidak masuk kerja pada tempat kerja </w:t>
      </w:r>
      <w:r w:rsidRPr="00526BEC">
        <w:rPr>
          <w:sz w:val="20"/>
          <w:szCs w:val="20"/>
        </w:rPr>
        <w:fldChar w:fldCharType="begin" w:fldLock="1"/>
      </w:r>
      <w:r w:rsidRPr="00526BEC">
        <w:rPr>
          <w:sz w:val="20"/>
          <w:szCs w:val="20"/>
        </w:rPr>
        <w:instrText>ADDIN CSL_CITATION {"citationItems":[{"id":"ITEM-1","itemData":{"author":[{"dropping-particle":"","family":"Inaya","given":"Nur","non-dropping-particle":"","parse-names":false,"suffix":""},{"dropping-particle":"","family":"Fitriahadi","given":"Enny","non-dropping-particle":"","parse-names":false,"suffix":""}],"container-title":"Jurnal Health of Studies","id":"ITEM-1","issue":"1","issued":{"date-parts":[["2019"]]},"page":"64-70","title":"Hubungan Pendidikan, Pekerjaan dan Dukungan Suami terhadap Keteraturan Kunjungan ANC pada Ibu Hamil Trimester III","type":"article-journal","volume":"3"},"uris":["http://www.mendeley.com/documents/?uuid=5dc5baa8-fa16-46b3-b3d0-d328d0e57c22"]}],"mendeley":{"formattedCitation":"(Inaya and Fitriahadi, 2019)","plainTextFormattedCitation":"(Inaya and Fitriahadi, 2019)","previouslyFormattedCitation":"(Inaya and Fitriahadi, 2019)"},"properties":{"noteIndex":0},"schema":"https://github.com/citation-style-language/schema/raw/master/csl-citation.json"}</w:instrText>
      </w:r>
      <w:r w:rsidRPr="00526BEC">
        <w:rPr>
          <w:sz w:val="20"/>
          <w:szCs w:val="20"/>
        </w:rPr>
        <w:fldChar w:fldCharType="separate"/>
      </w:r>
      <w:r w:rsidRPr="00526BEC">
        <w:rPr>
          <w:noProof/>
          <w:sz w:val="20"/>
          <w:szCs w:val="20"/>
        </w:rPr>
        <w:t xml:space="preserve">(Inaya </w:t>
      </w:r>
      <w:r w:rsidRPr="00526BEC">
        <w:rPr>
          <w:i/>
          <w:noProof/>
          <w:sz w:val="20"/>
          <w:szCs w:val="20"/>
        </w:rPr>
        <w:t>and</w:t>
      </w:r>
      <w:r w:rsidRPr="00526BEC">
        <w:rPr>
          <w:noProof/>
          <w:sz w:val="20"/>
          <w:szCs w:val="20"/>
        </w:rPr>
        <w:t xml:space="preserve"> Fitriahadi, 2019)</w:t>
      </w:r>
      <w:r w:rsidRPr="00526BEC">
        <w:rPr>
          <w:sz w:val="20"/>
          <w:szCs w:val="20"/>
        </w:rPr>
        <w:fldChar w:fldCharType="end"/>
      </w:r>
      <w:r w:rsidRPr="00526BEC">
        <w:rPr>
          <w:sz w:val="20"/>
          <w:szCs w:val="20"/>
        </w:rPr>
        <w:t xml:space="preserve">. Ibu hamil yang bekerja tidak rutin untuk melakukan pemeriksaan ANC karena terdapat alasan tertentu seperti </w:t>
      </w:r>
      <w:r w:rsidRPr="00526BEC">
        <w:rPr>
          <w:i/>
          <w:sz w:val="20"/>
          <w:szCs w:val="20"/>
        </w:rPr>
        <w:t xml:space="preserve">work from home </w:t>
      </w:r>
      <w:r w:rsidRPr="00526BEC">
        <w:rPr>
          <w:sz w:val="20"/>
          <w:szCs w:val="20"/>
        </w:rPr>
        <w:t xml:space="preserve">sehingga ibu hamil tidak terdapat waktu untuk kunjungan ANC dan takut tertular virus corona sehingga untuk mengetahui perkembangan kesehatan ibu dan janin yaitu dengan melakukan konsultasi secara </w:t>
      </w:r>
      <w:r w:rsidRPr="00526BEC">
        <w:rPr>
          <w:i/>
          <w:sz w:val="20"/>
          <w:szCs w:val="20"/>
        </w:rPr>
        <w:t xml:space="preserve">online </w:t>
      </w:r>
      <w:r w:rsidRPr="00526BEC">
        <w:rPr>
          <w:i/>
          <w:sz w:val="20"/>
          <w:szCs w:val="20"/>
        </w:rPr>
        <w:fldChar w:fldCharType="begin" w:fldLock="1"/>
      </w:r>
      <w:r w:rsidRPr="00526BEC">
        <w:rPr>
          <w:i/>
          <w:sz w:val="20"/>
          <w:szCs w:val="20"/>
        </w:rPr>
        <w:instrText>ADDIN CSL_CITATION {"citationItems":[{"id":"ITEM-1","itemData":{"author":[{"dropping-particle":"","family":"Romdiyah","given":"","non-dropping-particle":"","parse-names":false,"suffix":""},{"dropping-particle":"","family":"Resmi","given":"Dewi Candra","non-dropping-particle":"","parse-names":false,"suffix":""}],"container-title":"JIKA","id":"ITEM-1","issue":"1","issued":{"date-parts":[["2021"]]},"page":"7-12","title":"FAKTOR YANG BERHUBUNGAN DENGAN PERILAKU IBU HAMIL DALAM ANC DI MASA PANDEMI COVID-19","type":"article-journal","volume":"6"},"uris":["http://www.mendeley.com/documents/?uuid=b5bc9c2a-e6bf-491e-9baf-0325fc796c5a"]}],"mendeley":{"formattedCitation":"(Romdiyah and Resmi, 2021)","plainTextFormattedCitation":"(Romdiyah and Resmi, 2021)","previouslyFormattedCitation":"(Romdiyah and Resmi, 2021)"},"properties":{"noteIndex":0},"schema":"https://github.com/citation-style-language/schema/raw/master/csl-citation.json"}</w:instrText>
      </w:r>
      <w:r w:rsidRPr="00526BEC">
        <w:rPr>
          <w:i/>
          <w:sz w:val="20"/>
          <w:szCs w:val="20"/>
        </w:rPr>
        <w:fldChar w:fldCharType="separate"/>
      </w:r>
      <w:r w:rsidRPr="00526BEC">
        <w:rPr>
          <w:noProof/>
          <w:sz w:val="20"/>
          <w:szCs w:val="20"/>
        </w:rPr>
        <w:t xml:space="preserve">(Romdiyah </w:t>
      </w:r>
      <w:r w:rsidRPr="00526BEC">
        <w:rPr>
          <w:i/>
          <w:noProof/>
          <w:sz w:val="20"/>
          <w:szCs w:val="20"/>
        </w:rPr>
        <w:t>and</w:t>
      </w:r>
      <w:r w:rsidRPr="00526BEC">
        <w:rPr>
          <w:noProof/>
          <w:sz w:val="20"/>
          <w:szCs w:val="20"/>
        </w:rPr>
        <w:t xml:space="preserve"> Resmi, 2021)</w:t>
      </w:r>
      <w:r w:rsidRPr="00526BEC">
        <w:rPr>
          <w:i/>
          <w:sz w:val="20"/>
          <w:szCs w:val="20"/>
        </w:rPr>
        <w:fldChar w:fldCharType="end"/>
      </w:r>
      <w:r w:rsidRPr="00526BEC">
        <w:rPr>
          <w:i/>
          <w:sz w:val="20"/>
          <w:szCs w:val="20"/>
        </w:rPr>
        <w:t>.</w:t>
      </w:r>
      <w:r w:rsidRPr="00526BEC">
        <w:rPr>
          <w:color w:val="FF0000"/>
          <w:sz w:val="20"/>
          <w:szCs w:val="20"/>
        </w:rPr>
        <w:t xml:space="preserve"> </w:t>
      </w:r>
      <w:proofErr w:type="gramStart"/>
      <w:r w:rsidRPr="00526BEC">
        <w:rPr>
          <w:sz w:val="20"/>
          <w:szCs w:val="20"/>
        </w:rPr>
        <w:t>Pada masyarakat dengan kondisi perekonomian menengah ke bawah, pekerjaan merupakan sesuatu yang menjadi prioritas mengingat tidak adanya kepastian dan jaminan ekonomi yang diterima.</w:t>
      </w:r>
      <w:proofErr w:type="gramEnd"/>
      <w:r w:rsidRPr="00526BEC">
        <w:rPr>
          <w:sz w:val="20"/>
          <w:szCs w:val="20"/>
        </w:rPr>
        <w:t xml:space="preserve"> Hal tersebut secara tidak langsung dapat menurunkan motivasi ibu hamil dalam melakukan kunjungan ANC </w:t>
      </w:r>
      <w:r w:rsidRPr="00526BEC">
        <w:rPr>
          <w:sz w:val="20"/>
          <w:szCs w:val="20"/>
        </w:rPr>
        <w:fldChar w:fldCharType="begin" w:fldLock="1"/>
      </w:r>
      <w:r w:rsidRPr="00526BEC">
        <w:rPr>
          <w:sz w:val="20"/>
          <w:szCs w:val="20"/>
        </w:rPr>
        <w:instrText>ADDIN CSL_CITATION {"citationItems":[{"id":"ITEM-1","itemData":{"author":[{"dropping-particle":"","family":"Sari","given":"Dewi Indah","non-dropping-particle":"","parse-names":false,"suffix":""},{"dropping-particle":"","family":"Wahyuni","given":"Ninik","non-dropping-particle":"","parse-names":false,"suffix":""},{"dropping-particle":"","family":"Sucipto","given":"Cecep Dani","non-dropping-particle":"","parse-names":false,"suffix":""}],"container-title":"Jurnal Kesehatan Primer","id":"ITEM-1","issue":"1","issued":{"date-parts":[["2021"]]},"page":"22-31","title":"Hubungan Pengetahuan , Paritas , Pekerjaan Ibu dengan Keteraturan Kunjungan Ibu Hamil untuk ANC selama Masa Pandemi Covid- 19","type":"article-journal","volume":"6"},"uris":["http://www.mendeley.com/documents/?uuid=c75419ff-6b4f-4294-a49c-33fc1eda6c7b"]}],"mendeley":{"formattedCitation":"(Sari, Wahyuni and Sucipto, 2021)","manualFormatting":"(Sari, Wahyuni dan Sucipto, 2021)","plainTextFormattedCitation":"(Sari, Wahyuni and Sucipto, 2021)","previouslyFormattedCitation":"(Sari, Wahyuni and Sucipto, 2021)"},"properties":{"noteIndex":0},"schema":"https://github.com/citation-style-language/schema/raw/master/csl-citation.json"}</w:instrText>
      </w:r>
      <w:r w:rsidRPr="00526BEC">
        <w:rPr>
          <w:sz w:val="20"/>
          <w:szCs w:val="20"/>
        </w:rPr>
        <w:fldChar w:fldCharType="separate"/>
      </w:r>
      <w:r w:rsidRPr="00526BEC">
        <w:rPr>
          <w:noProof/>
          <w:sz w:val="20"/>
          <w:szCs w:val="20"/>
        </w:rPr>
        <w:t xml:space="preserve">(Sari, Wahyuni, </w:t>
      </w:r>
      <w:r w:rsidRPr="00526BEC">
        <w:rPr>
          <w:i/>
          <w:noProof/>
          <w:sz w:val="20"/>
          <w:szCs w:val="20"/>
        </w:rPr>
        <w:t>and</w:t>
      </w:r>
      <w:r w:rsidRPr="00526BEC">
        <w:rPr>
          <w:noProof/>
          <w:sz w:val="20"/>
          <w:szCs w:val="20"/>
        </w:rPr>
        <w:t xml:space="preserve"> Sucipto, 2021)</w:t>
      </w:r>
      <w:r w:rsidRPr="00526BEC">
        <w:rPr>
          <w:sz w:val="20"/>
          <w:szCs w:val="20"/>
        </w:rPr>
        <w:fldChar w:fldCharType="end"/>
      </w:r>
      <w:r w:rsidRPr="00526BEC">
        <w:rPr>
          <w:sz w:val="20"/>
          <w:szCs w:val="20"/>
        </w:rPr>
        <w:t>.</w:t>
      </w:r>
    </w:p>
    <w:p w14:paraId="2C5B1C1E" w14:textId="7C2CD252" w:rsidR="00526BEC" w:rsidRPr="008D204F" w:rsidRDefault="00526BEC" w:rsidP="00AF6EB0">
      <w:pPr>
        <w:widowControl w:val="0"/>
        <w:autoSpaceDE w:val="0"/>
        <w:autoSpaceDN w:val="0"/>
        <w:adjustRightInd w:val="0"/>
        <w:ind w:firstLine="567"/>
        <w:jc w:val="both"/>
        <w:rPr>
          <w:sz w:val="20"/>
          <w:szCs w:val="20"/>
        </w:rPr>
      </w:pPr>
      <w:r w:rsidRPr="00526BEC">
        <w:rPr>
          <w:sz w:val="20"/>
          <w:szCs w:val="20"/>
        </w:rPr>
        <w:t xml:space="preserve">Riwayat penyakit ibu diketahui tidak berhubungan dengan kunjungan ANC di masa pandemi COVID-19 yaitu nilai PR = 1,198 dan 95% CI (0,944-1,521). Sesuai dengan penelitian </w:t>
      </w:r>
      <w:r w:rsidRPr="00526BEC">
        <w:rPr>
          <w:sz w:val="20"/>
          <w:szCs w:val="20"/>
        </w:rPr>
        <w:fldChar w:fldCharType="begin" w:fldLock="1"/>
      </w:r>
      <w:r w:rsidRPr="00526BEC">
        <w:rPr>
          <w:sz w:val="20"/>
          <w:szCs w:val="20"/>
        </w:rPr>
        <w:instrText>ADDIN CSL_CITATION {"citationItems":[{"id":"ITEM-1","itemData":{"DOI":"10.15294/higeia.v4i1.34812","author":[{"dropping-particle":"","family":"Cahyani","given":"Isna Septiana Dewi","non-dropping-particle":"","parse-names":false,"suffix":""}],"container-title":"Higeia Journal of Public Health Research and Development","id":"ITEM-1","issue":"1","issued":{"date-parts":[["2020"]]},"page":"76-84","title":"Pemanfaatan Pelayanan Antenatal Care di Puskesmas","type":"article-journal","volume":"4"},"uris":["http://www.mendeley.com/documents/?uuid=c0ba06e9-72e2-4aed-9ea3-4c0d79c3666d"]}],"mendeley":{"formattedCitation":"(Cahyani, 2020)","manualFormatting":"Cahyani (2020)","plainTextFormattedCitation":"(Cahyani, 2020)","previouslyFormattedCitation":"(Cahyani, 2020)"},"properties":{"noteIndex":0},"schema":"https://github.com/citation-style-language/schema/raw/master/csl-citation.json"}</w:instrText>
      </w:r>
      <w:r w:rsidRPr="00526BEC">
        <w:rPr>
          <w:sz w:val="20"/>
          <w:szCs w:val="20"/>
        </w:rPr>
        <w:fldChar w:fldCharType="separate"/>
      </w:r>
      <w:r w:rsidRPr="00526BEC">
        <w:rPr>
          <w:noProof/>
          <w:sz w:val="20"/>
          <w:szCs w:val="20"/>
        </w:rPr>
        <w:t>Cahyani (2020)</w:t>
      </w:r>
      <w:r w:rsidRPr="00526BEC">
        <w:rPr>
          <w:sz w:val="20"/>
          <w:szCs w:val="20"/>
        </w:rPr>
        <w:fldChar w:fldCharType="end"/>
      </w:r>
      <w:r w:rsidRPr="00526BEC">
        <w:rPr>
          <w:sz w:val="20"/>
          <w:szCs w:val="20"/>
        </w:rPr>
        <w:t xml:space="preserve"> di Puskesmas Trucuk I Kabupaten Klaten menyatakan bahwa riwayat penyakit ibu tidak memiliki hubungan dengan pemanfaatan pelayanan ANC (</w:t>
      </w:r>
      <w:r w:rsidRPr="00526BEC">
        <w:rPr>
          <w:i/>
          <w:sz w:val="20"/>
          <w:szCs w:val="20"/>
        </w:rPr>
        <w:t>p value</w:t>
      </w:r>
      <w:r w:rsidRPr="00526BEC">
        <w:rPr>
          <w:sz w:val="20"/>
          <w:szCs w:val="20"/>
        </w:rPr>
        <w:t xml:space="preserve"> = 1). Penelitian </w:t>
      </w:r>
      <w:r w:rsidRPr="00526BEC">
        <w:rPr>
          <w:sz w:val="20"/>
          <w:szCs w:val="20"/>
        </w:rPr>
        <w:fldChar w:fldCharType="begin" w:fldLock="1"/>
      </w:r>
      <w:r w:rsidRPr="00526BEC">
        <w:rPr>
          <w:sz w:val="20"/>
          <w:szCs w:val="20"/>
        </w:rPr>
        <w:instrText>ADDIN CSL_CITATION {"citationItems":[{"id":"ITEM-1","itemData":{"abstract":"… A NL. Hubungan Kunjungan ANC Selama kehamilan Dengan Kejadian Kematian Neonatal (Analisis Data SDKI 2007). Universitas Indonesia; 2012 … Faktor-Faktor Yang Berhubungan Dengan Kunjungan ANC di Bidan Praktik Mandiri Hj. Maimunah Kertapati Palembang …","author":[{"dropping-particle":"","family":"Yulianti","given":"Eka","non-dropping-particle":"","parse-names":false,"suffix":""},{"dropping-particle":"","family":"B.M","given":"Syamsulhuda","non-dropping-particle":"","parse-names":false,"suffix":""},{"dropping-particle":"","family":"Indraswari","given":"Ratih","non-dropping-particle":"","parse-names":false,"suffix":""}],"container-title":"Jurnal Kesehatan Masyarakat","id":"ITEM-1","issue":"1","issued":{"date-parts":[["2021"]]},"page":"133-142","title":"Pengaruh Aksesibilitas terhadap Praktik Antenatal Care pada Ibu Hamil di Wilayah Kerja Puskesmas Bulu Kabupaten Temanggung 2020","type":"article-journal","volume":"9"},"uris":["http://www.mendeley.com/documents/?uuid=6bf7d5a9-3c3a-4a97-a2bd-95b8f1bdb870"]}],"mendeley":{"formattedCitation":"(Yulianti, B.M and Indraswari, 2021)","manualFormatting":"Yulianti, B.M, and Indraswari (2021)","plainTextFormattedCitation":"(Yulianti, B.M and Indraswari, 2021)","previouslyFormattedCitation":"(Yulianti, B.M and Indraswari, 2021)"},"properties":{"noteIndex":0},"schema":"https://github.com/citation-style-language/schema/raw/master/csl-citation.json"}</w:instrText>
      </w:r>
      <w:r w:rsidRPr="00526BEC">
        <w:rPr>
          <w:sz w:val="20"/>
          <w:szCs w:val="20"/>
        </w:rPr>
        <w:fldChar w:fldCharType="separate"/>
      </w:r>
      <w:r w:rsidRPr="00526BEC">
        <w:rPr>
          <w:noProof/>
          <w:sz w:val="20"/>
          <w:szCs w:val="20"/>
        </w:rPr>
        <w:t xml:space="preserve">Yulianti, B.M, </w:t>
      </w:r>
      <w:r w:rsidRPr="00526BEC">
        <w:rPr>
          <w:i/>
          <w:noProof/>
          <w:sz w:val="20"/>
          <w:szCs w:val="20"/>
        </w:rPr>
        <w:t>and</w:t>
      </w:r>
      <w:r w:rsidRPr="00526BEC">
        <w:rPr>
          <w:noProof/>
          <w:sz w:val="20"/>
          <w:szCs w:val="20"/>
        </w:rPr>
        <w:t xml:space="preserve"> Indraswari (2021)</w:t>
      </w:r>
      <w:r w:rsidRPr="00526BEC">
        <w:rPr>
          <w:sz w:val="20"/>
          <w:szCs w:val="20"/>
        </w:rPr>
        <w:fldChar w:fldCharType="end"/>
      </w:r>
      <w:r w:rsidRPr="00526BEC">
        <w:rPr>
          <w:sz w:val="20"/>
          <w:szCs w:val="20"/>
        </w:rPr>
        <w:t xml:space="preserve"> yang dilakukan di wilayah kerja Puskesmas Bulu Kabupaten Temanggung juga menyatakan bahwa tidak ada hubungan antara riwayat penyakit yang dimiliki ibu dengan praktik ANC (</w:t>
      </w:r>
      <w:r w:rsidRPr="000A5CE3">
        <w:rPr>
          <w:i/>
          <w:sz w:val="20"/>
          <w:szCs w:val="20"/>
        </w:rPr>
        <w:t>p value</w:t>
      </w:r>
      <w:r w:rsidRPr="00526BEC">
        <w:rPr>
          <w:sz w:val="20"/>
          <w:szCs w:val="20"/>
        </w:rPr>
        <w:t xml:space="preserve"> = 0,766). </w:t>
      </w:r>
      <w:proofErr w:type="gramStart"/>
      <w:r w:rsidRPr="00526BEC">
        <w:rPr>
          <w:sz w:val="20"/>
          <w:szCs w:val="20"/>
        </w:rPr>
        <w:t>Ibu hamil yang memiliki riwayat penyakit harus mendapatkan perhatian lebih agar apabila terdapat tanda bahaya kehamilan dapat terdeteksi secara dini sehingga tidak menyebabkan komplikasi pada kehamilan atau kematian.</w:t>
      </w:r>
      <w:proofErr w:type="gramEnd"/>
      <w:r w:rsidRPr="00526BEC">
        <w:rPr>
          <w:sz w:val="20"/>
          <w:szCs w:val="20"/>
        </w:rPr>
        <w:t xml:space="preserve"> </w:t>
      </w:r>
      <w:proofErr w:type="gramStart"/>
      <w:r w:rsidRPr="00526BEC">
        <w:rPr>
          <w:sz w:val="20"/>
          <w:szCs w:val="20"/>
        </w:rPr>
        <w:t xml:space="preserve">Namun pada penelitian ini ibu hamil yang tidak mempunyai riwayat penyakit lebih banyak yang melakukan kunjungan ANC dibandingkan ibu hamil yang </w:t>
      </w:r>
      <w:r w:rsidRPr="008D204F">
        <w:rPr>
          <w:sz w:val="20"/>
          <w:szCs w:val="20"/>
        </w:rPr>
        <w:t>mempunyai riwayat penyakit.</w:t>
      </w:r>
      <w:proofErr w:type="gramEnd"/>
      <w:r w:rsidRPr="008D204F">
        <w:rPr>
          <w:sz w:val="20"/>
          <w:szCs w:val="20"/>
        </w:rPr>
        <w:t xml:space="preserve"> </w:t>
      </w:r>
      <w:proofErr w:type="gramStart"/>
      <w:r w:rsidRPr="008D204F">
        <w:rPr>
          <w:sz w:val="20"/>
          <w:szCs w:val="20"/>
        </w:rPr>
        <w:t>Sehingga peran tenaga medis yaitu bidan sangat penting untuk melakukan monitoring berkala pada ibu hamil yang mempunyai riwayat penyakit untuk selalu melakukan kunjungan ANC.</w:t>
      </w:r>
      <w:proofErr w:type="gramEnd"/>
    </w:p>
    <w:p w14:paraId="737BF9C7" w14:textId="77777777" w:rsidR="008D204F" w:rsidRPr="008D204F" w:rsidRDefault="00526BEC" w:rsidP="00AF6EB0">
      <w:pPr>
        <w:widowControl w:val="0"/>
        <w:autoSpaceDE w:val="0"/>
        <w:autoSpaceDN w:val="0"/>
        <w:adjustRightInd w:val="0"/>
        <w:ind w:firstLine="567"/>
        <w:jc w:val="both"/>
        <w:rPr>
          <w:sz w:val="20"/>
          <w:szCs w:val="20"/>
        </w:rPr>
      </w:pPr>
      <w:r w:rsidRPr="008D204F">
        <w:rPr>
          <w:sz w:val="20"/>
          <w:szCs w:val="20"/>
        </w:rPr>
        <w:t xml:space="preserve">Paritas ibu juga didapatkan tidak terdapat hubungan yang bermakna dengan kunjungan ANC di masa pandemi COVID-19 yaitu nilai PR = 1,361 dan 95% CI (0,708-2,616). </w:t>
      </w:r>
      <w:proofErr w:type="gramStart"/>
      <w:r w:rsidRPr="008D204F">
        <w:rPr>
          <w:sz w:val="20"/>
          <w:szCs w:val="20"/>
        </w:rPr>
        <w:t>Ibu hamil yang memiliki paritas rendah pada penelitian ini yaitu memiliki anak &lt;4 sedangkan ibu hamil yang memiliki paritas tinggi yaitu memiliki anak ≥4.</w:t>
      </w:r>
      <w:proofErr w:type="gramEnd"/>
      <w:r w:rsidRPr="008D204F">
        <w:rPr>
          <w:sz w:val="20"/>
          <w:szCs w:val="20"/>
        </w:rPr>
        <w:t xml:space="preserve"> Sejalan dengan penelitian </w:t>
      </w:r>
      <w:r w:rsidRPr="008D204F">
        <w:rPr>
          <w:sz w:val="20"/>
          <w:szCs w:val="20"/>
        </w:rPr>
        <w:fldChar w:fldCharType="begin" w:fldLock="1"/>
      </w:r>
      <w:r w:rsidRPr="008D204F">
        <w:rPr>
          <w:sz w:val="20"/>
          <w:szCs w:val="20"/>
        </w:rPr>
        <w:instrText>ADDIN CSL_CITATION {"citationItems":[{"id":"ITEM-1","itemData":{"author":[{"dropping-particle":"","family":"Safmila","given":"Yuliani","non-dropping-particle":"","parse-names":false,"suffix":""},{"dropping-particle":"","family":"Yetty","given":"","non-dropping-particle":"","parse-names":false,"suffix":""},{"dropping-particle":"","family":"Sakdah","given":"Nurul","non-dropping-particle":"","parse-names":false,"suffix":""},{"dropping-particle":"","family":"Husna","given":"","non-dropping-particle":"","parse-names":false,"suffix":""},{"dropping-particle":"","family":"Antina","given":"Nurfitri","non-dropping-particle":"","parse-names":false,"suffix":""},{"dropping-particle":"","family":"Masyudi","given":"","non-dropping-particle":"","parse-names":false,"suffix":""}],"container-title":"Jurnal Sains dan Aplikasi","id":"ITEM-1","issue":"1","issued":{"date-parts":[["2021"]]},"page":"1-7","title":"Analisis Faktor Kunjungan Antenatal Care (Anc) Ibu Hamil di Puskesmas Lampulo Kecamatan Kuta Alam Banda Aceh Tahun 2020","type":"article-journal","volume":"9"},"uris":["http://www.mendeley.com/documents/?uuid=ee8b3f3d-8a62-4c5a-a1df-12ae10ea5c1e"]}],"mendeley":{"formattedCitation":"(Safmila &lt;i&gt;et al.&lt;/i&gt;, 2021)","manualFormatting":"Safmila et al. (2021)","plainTextFormattedCitation":"(Safmila et al., 2021)","previouslyFormattedCitation":"(Safmila &lt;i&gt;et al.&lt;/i&gt;, 2021)"},"properties":{"noteIndex":0},"schema":"https://github.com/citation-style-language/schema/raw/master/csl-citation.json"}</w:instrText>
      </w:r>
      <w:r w:rsidRPr="008D204F">
        <w:rPr>
          <w:sz w:val="20"/>
          <w:szCs w:val="20"/>
        </w:rPr>
        <w:fldChar w:fldCharType="separate"/>
      </w:r>
      <w:r w:rsidRPr="008D204F">
        <w:rPr>
          <w:noProof/>
          <w:sz w:val="20"/>
          <w:szCs w:val="20"/>
        </w:rPr>
        <w:t xml:space="preserve">Safmila </w:t>
      </w:r>
      <w:r w:rsidRPr="008D204F">
        <w:rPr>
          <w:i/>
          <w:noProof/>
          <w:sz w:val="20"/>
          <w:szCs w:val="20"/>
        </w:rPr>
        <w:t>et al.</w:t>
      </w:r>
      <w:r w:rsidRPr="008D204F">
        <w:rPr>
          <w:noProof/>
          <w:sz w:val="20"/>
          <w:szCs w:val="20"/>
        </w:rPr>
        <w:t xml:space="preserve"> (2021)</w:t>
      </w:r>
      <w:r w:rsidRPr="008D204F">
        <w:rPr>
          <w:sz w:val="20"/>
          <w:szCs w:val="20"/>
        </w:rPr>
        <w:fldChar w:fldCharType="end"/>
      </w:r>
      <w:r w:rsidRPr="008D204F">
        <w:rPr>
          <w:sz w:val="20"/>
          <w:szCs w:val="20"/>
        </w:rPr>
        <w:t xml:space="preserve"> di Puskesmas Lampulo, Banda Aceh menyatakan bahwa paritas tidak berhubungan yang signifikan dengan kunjungan ANC (</w:t>
      </w:r>
      <w:r w:rsidRPr="008D204F">
        <w:rPr>
          <w:i/>
          <w:sz w:val="20"/>
          <w:szCs w:val="20"/>
        </w:rPr>
        <w:t xml:space="preserve">p value </w:t>
      </w:r>
      <w:r w:rsidRPr="008D204F">
        <w:rPr>
          <w:sz w:val="20"/>
          <w:szCs w:val="20"/>
        </w:rPr>
        <w:t xml:space="preserve">= 0,875). Penelitian lain yang dilakukan oleh </w:t>
      </w:r>
      <w:r w:rsidRPr="008D204F">
        <w:rPr>
          <w:sz w:val="20"/>
          <w:szCs w:val="20"/>
        </w:rPr>
        <w:fldChar w:fldCharType="begin" w:fldLock="1"/>
      </w:r>
      <w:r w:rsidRPr="008D204F">
        <w:rPr>
          <w:sz w:val="20"/>
          <w:szCs w:val="20"/>
        </w:rPr>
        <w:instrText>ADDIN CSL_CITATION {"citationItems":[{"id":"ITEM-1","itemData":{"DOI":"10.26753/jikk.v16i2.512","ISSN":"1858-0696","abstract":"Pendahuluan: Bencana non alam yang disebabkan oleh Corona Virus atau COVID-19 telah berdampak meningkatnya jumlah korban dan kerugian harta benda, meluasnya cakupan wilayah yang terkena bencana, serta menimbulkan implikasi pada aspek sosial ekonomi yang luas di Indonesia Wanita hamil lebih beresiko dalam penularan penyakit menular seperti Covid-19 baik secara fisilogis maupun psikologis. Pengawasan antenatal memberikan manfaat dengan ditemukannya berbagai kelainan yang menyertai kehamilan secara dini, sehingga dapat diperhitungkan dan dipersiapkan antisipasi yang tepat dalam pertolongan persalinannyaTujuan: Mengetahui hubungan paritas, umur dan usia kehamilan dengan jarak kunjungan antenatal care selama pandemi Covid 19Metode: merupakanpenelitian deskriptif korelatif, dengan pendekatan cross sectional. Sampel yang digunakan dalam penelitian ini adalah total sampling pada tempat penelitian selama bulan Mei 2020. Uji statistik yang digunakan pada penelitian ini adalah uji statistik chi squareHasil: Hasil penelitian menunjukkan dari 35 responden yang ada bahwa 65,7% merupakan primipara, 91,4% berumur 20-35 tahun, dan 54,3% memiliki usia kehamilan ≥ 37 minggu. Kunjungan antenatal care responden 80% berjarak 1 pekan. Analisis bifariat menunjukkan bahwa tidak terdapat hubungan antara paritas, umur dan usia kehamilan dengan jarak kunjungan antenatal care selama pandemi Covid 19 dengan nilai α &gt;0,05. Pada variabel paritas nilai alfa 0,88, variabel umur 0,66 dan pada variabel usia kehamilan 0,241. Kunjungan antenatal care tidak dipengaruhi oleh paritas, umur dan usia kehamilan. Hal tersebut dimungkinkan ibu hamil merasa bahwa kesehatan ibu dan janin selama hamil dianggap penting sehingga tetap melakukan kunjungan sesuai jadwal. Selain itu kesiapan BPM dalam mencegah penyebaran covid sesuai dengan protokol kesehatan yang ditetapkan dapat dimungkinkan membuat responden nyaman dan tidak merasa takut untuk melakukan kunjungan antenatal care.Kata Kunci: Paritas, Umur, Usia kehamilan, ANC dan Covid-19","author":[{"dropping-particle":"","family":"Qomar","given":"Umi Laelatul","non-dropping-particle":"","parse-names":false,"suffix":""},{"dropping-particle":"","family":"Na’mah","given":"Lutfia Uli","non-dropping-particle":"","parse-names":false,"suffix":""},{"dropping-particle":"","family":"Yelvin","given":"Brida Kitty Dinarum Vina Walno","non-dropping-particle":"","parse-names":false,"suffix":""}],"container-title":"Jurnal Ilmiah Kesehatan Keperawatan","id":"ITEM-1","issue":"2","issued":{"date-parts":[["2020"]]},"page":"133-136","title":"Hubungan Paritas, Umur dan Usia Kehamilan dengan Jarak Kunjungan Antenatal Care Trimester III di Masa Pandemi Covid 19 di PMB Brida Kitty Dinarum VWY","type":"article-journal","volume":"16"},"uris":["http://www.mendeley.com/documents/?uuid=aae7dfc7-ce34-49f9-8b83-59d70fb6abf3"]}],"mendeley":{"formattedCitation":"(Qomar, Na’mah and Yelvin, 2020)","manualFormatting":"Qomar, Na’mah, and Yelvin (2020)","plainTextFormattedCitation":"(Qomar, Na’mah and Yelvin, 2020)","previouslyFormattedCitation":"(Qomar, Na’mah and Yelvin, 2020)"},"properties":{"noteIndex":0},"schema":"https://github.com/citation-style-language/schema/raw/master/csl-citation.json"}</w:instrText>
      </w:r>
      <w:r w:rsidRPr="008D204F">
        <w:rPr>
          <w:sz w:val="20"/>
          <w:szCs w:val="20"/>
        </w:rPr>
        <w:fldChar w:fldCharType="separate"/>
      </w:r>
      <w:r w:rsidRPr="008D204F">
        <w:rPr>
          <w:noProof/>
          <w:sz w:val="20"/>
          <w:szCs w:val="20"/>
        </w:rPr>
        <w:t xml:space="preserve">Qomar, Na’mah, </w:t>
      </w:r>
      <w:r w:rsidRPr="008D204F">
        <w:rPr>
          <w:i/>
          <w:noProof/>
          <w:sz w:val="20"/>
          <w:szCs w:val="20"/>
        </w:rPr>
        <w:t>and</w:t>
      </w:r>
      <w:r w:rsidRPr="008D204F">
        <w:rPr>
          <w:noProof/>
          <w:sz w:val="20"/>
          <w:szCs w:val="20"/>
        </w:rPr>
        <w:t xml:space="preserve"> Yelvin (2020)</w:t>
      </w:r>
      <w:r w:rsidRPr="008D204F">
        <w:rPr>
          <w:sz w:val="20"/>
          <w:szCs w:val="20"/>
        </w:rPr>
        <w:fldChar w:fldCharType="end"/>
      </w:r>
      <w:r w:rsidRPr="008D204F">
        <w:rPr>
          <w:sz w:val="20"/>
          <w:szCs w:val="20"/>
        </w:rPr>
        <w:t xml:space="preserve"> di PMB Brida Kitty Dinarum juga menyatakan paritas ibu tidak berhubungan dengan kunjungan ANC selama masa pandemi COVID-19. </w:t>
      </w:r>
      <w:proofErr w:type="gramStart"/>
      <w:r w:rsidRPr="008D204F">
        <w:rPr>
          <w:sz w:val="20"/>
          <w:szCs w:val="20"/>
        </w:rPr>
        <w:t>Pada penelitian ini sebagian besar ibu yang datang melakukan ANC rutin adalah ibu dengan paritas rendah.</w:t>
      </w:r>
      <w:proofErr w:type="gramEnd"/>
      <w:r w:rsidRPr="008D204F">
        <w:rPr>
          <w:sz w:val="20"/>
          <w:szCs w:val="20"/>
        </w:rPr>
        <w:t xml:space="preserve"> </w:t>
      </w:r>
      <w:proofErr w:type="gramStart"/>
      <w:r w:rsidRPr="008D204F">
        <w:rPr>
          <w:sz w:val="20"/>
          <w:szCs w:val="20"/>
        </w:rPr>
        <w:t>Ibu hamil yang mengalami masa kehamilan untuk pertama kalinya belum memiliki pengalaman dan tingkat kekhawatirannya lebih tinggi terhadap kondisi kehamilan dibandingkan ibu hamil yang sudah pernah hamil karena mereka menganggap memiliki pengalaman dari kehamilan sebelumnya.</w:t>
      </w:r>
      <w:proofErr w:type="gramEnd"/>
      <w:r w:rsidRPr="008D204F">
        <w:rPr>
          <w:sz w:val="20"/>
          <w:szCs w:val="20"/>
        </w:rPr>
        <w:t xml:space="preserve"> Semakin banyak riwayat ibu melahirkan maka keteraturan melakukan kunjungan ANC menjadi menurun dikarenakan ibu hamil menganggap sudah berpengalaman untuk hamil dan melahirkan sehingga motivasi dalam memeriksakan kehamilan menjadi berkurang </w:t>
      </w:r>
      <w:r w:rsidRPr="008D204F">
        <w:rPr>
          <w:sz w:val="20"/>
          <w:szCs w:val="20"/>
        </w:rPr>
        <w:fldChar w:fldCharType="begin" w:fldLock="1"/>
      </w:r>
      <w:r w:rsidRPr="008D204F">
        <w:rPr>
          <w:sz w:val="20"/>
          <w:szCs w:val="20"/>
        </w:rPr>
        <w:instrText>ADDIN CSL_CITATION {"citationItems":[{"id":"ITEM-1","itemData":{"author":[{"dropping-particle":"","family":"Sari","given":"Dewi Indah","non-dropping-particle":"","parse-names":false,"suffix":""},{"dropping-particle":"","family":"Wahyuni","given":"Ninik","non-dropping-particle":"","parse-names":false,"suffix":""},{"dropping-particle":"","family":"Sucipto","given":"Cecep Dani","non-dropping-particle":"","parse-names":false,"suffix":""}],"container-title":"Jurnal Kesehatan Primer","id":"ITEM-1","issue":"1","issued":{"date-parts":[["2021"]]},"page":"22-31","title":"Hubungan Pengetahuan , Paritas , Pekerjaan Ibu dengan Keteraturan Kunjungan Ibu Hamil untuk ANC selama Masa Pandemi Covid- 19","type":"article-journal","volume":"6"},"uris":["http://www.mendeley.com/documents/?uuid=c75419ff-6b4f-4294-a49c-33fc1eda6c7b"]}],"mendeley":{"formattedCitation":"(Sari, Wahyuni and Sucipto, 2021)","manualFormatting":"(Sari, Wahyuni, and Sucipto, 2021)","plainTextFormattedCitation":"(Sari, Wahyuni and Sucipto, 2021)","previouslyFormattedCitation":"(Sari, Wahyuni and Sucipto, 2021)"},"properties":{"noteIndex":0},"schema":"https://github.com/citation-style-language/schema/raw/master/csl-citation.json"}</w:instrText>
      </w:r>
      <w:r w:rsidRPr="008D204F">
        <w:rPr>
          <w:sz w:val="20"/>
          <w:szCs w:val="20"/>
        </w:rPr>
        <w:fldChar w:fldCharType="separate"/>
      </w:r>
      <w:r w:rsidRPr="008D204F">
        <w:rPr>
          <w:noProof/>
          <w:sz w:val="20"/>
          <w:szCs w:val="20"/>
        </w:rPr>
        <w:t xml:space="preserve">(Sari, Wahyuni, </w:t>
      </w:r>
      <w:r w:rsidRPr="008D204F">
        <w:rPr>
          <w:i/>
          <w:noProof/>
          <w:sz w:val="20"/>
          <w:szCs w:val="20"/>
        </w:rPr>
        <w:t>and</w:t>
      </w:r>
      <w:r w:rsidRPr="008D204F">
        <w:rPr>
          <w:noProof/>
          <w:sz w:val="20"/>
          <w:szCs w:val="20"/>
        </w:rPr>
        <w:t xml:space="preserve"> Sucipto, 2021)</w:t>
      </w:r>
      <w:r w:rsidRPr="008D204F">
        <w:rPr>
          <w:sz w:val="20"/>
          <w:szCs w:val="20"/>
        </w:rPr>
        <w:fldChar w:fldCharType="end"/>
      </w:r>
    </w:p>
    <w:p w14:paraId="3B4161ED" w14:textId="6F538E03" w:rsidR="00CA2407" w:rsidRPr="008D204F" w:rsidRDefault="00585DD3" w:rsidP="00AF6EB0">
      <w:pPr>
        <w:widowControl w:val="0"/>
        <w:autoSpaceDE w:val="0"/>
        <w:autoSpaceDN w:val="0"/>
        <w:adjustRightInd w:val="0"/>
        <w:ind w:firstLine="567"/>
        <w:jc w:val="both"/>
        <w:rPr>
          <w:sz w:val="20"/>
          <w:szCs w:val="20"/>
        </w:rPr>
      </w:pPr>
      <w:r w:rsidRPr="008D204F">
        <w:rPr>
          <w:sz w:val="20"/>
          <w:szCs w:val="20"/>
        </w:rPr>
        <w:t>P</w:t>
      </w:r>
      <w:r w:rsidR="00CA2407" w:rsidRPr="008D204F">
        <w:rPr>
          <w:sz w:val="20"/>
          <w:szCs w:val="20"/>
        </w:rPr>
        <w:t xml:space="preserve">engetahuan ibu </w:t>
      </w:r>
      <w:r w:rsidRPr="008D204F">
        <w:rPr>
          <w:sz w:val="20"/>
          <w:szCs w:val="20"/>
        </w:rPr>
        <w:t xml:space="preserve">pada hasil penelitian ini </w:t>
      </w:r>
      <w:r w:rsidR="00CA2407" w:rsidRPr="008D204F">
        <w:rPr>
          <w:sz w:val="20"/>
          <w:szCs w:val="20"/>
        </w:rPr>
        <w:t>berhubungan dengan kunjungan ANC di masa pandemi COVID-19 yaitu nilai PR = 0,438 dan 95% CI (0,231-0,830), sehingga ibu hamil yang memiliki pengetahuan tinggi memiliki peluang 0,438 kali lebih kecil untuk melakukan kunjungan ANC di masa pandemi COVID-19 sesuai standar minimal yang ditetapkan dibandingkan ibu hamil yang memiliki pengetahuan rendah. Penelitian</w:t>
      </w:r>
      <w:r w:rsidR="005B03D1" w:rsidRPr="008D204F">
        <w:rPr>
          <w:sz w:val="20"/>
          <w:szCs w:val="20"/>
        </w:rPr>
        <w:t xml:space="preserve"> </w:t>
      </w:r>
      <w:r w:rsidR="005B03D1" w:rsidRPr="008D204F">
        <w:rPr>
          <w:sz w:val="20"/>
          <w:szCs w:val="20"/>
        </w:rPr>
        <w:lastRenderedPageBreak/>
        <w:fldChar w:fldCharType="begin" w:fldLock="1"/>
      </w:r>
      <w:r w:rsidR="00526BEC" w:rsidRPr="008D204F">
        <w:rPr>
          <w:sz w:val="20"/>
          <w:szCs w:val="20"/>
        </w:rPr>
        <w:instrText>ADDIN CSL_CITATION {"citationItems":[{"id":"ITEM-1","itemData":{"ISBN":"9781451179101","author":[{"dropping-particle":"","family":"Afriani","given":"Dini","non-dropping-particle":"","parse-names":false,"suffix":""},{"dropping-particle":"","family":"Merlina","given":"Erlin","non-dropping-particle":"","parse-names":false,"suffix":""}],"container-title":"Jurnal Asuhan Ibu &amp; Anak","id":"ITEM-1","issue":"1","issued":{"date-parts":[["2021"]]},"page":"1-7","title":"Determinan Kepatuhan Ibu Hamil Melakukan Pemeriksaan Kehamilan","type":"article-journal","volume":"6"},"uris":["http://www.mendeley.com/documents/?uuid=b86d95eb-977e-4aff-b5b9-b2e0c3d215d0"]}],"mendeley":{"formattedCitation":"(Afriani and Merlina, 2021)","manualFormatting":"Afriani and Merlina (2021)","plainTextFormattedCitation":"(Afriani and Merlina, 2021)","previouslyFormattedCitation":"(Afriani and Merlina, 2021)"},"properties":{"noteIndex":0},"schema":"https://github.com/citation-style-language/schema/raw/master/csl-citation.json"}</w:instrText>
      </w:r>
      <w:r w:rsidR="005B03D1" w:rsidRPr="008D204F">
        <w:rPr>
          <w:sz w:val="20"/>
          <w:szCs w:val="20"/>
        </w:rPr>
        <w:fldChar w:fldCharType="separate"/>
      </w:r>
      <w:r w:rsidR="00526BEC" w:rsidRPr="008D204F">
        <w:rPr>
          <w:noProof/>
          <w:sz w:val="20"/>
          <w:szCs w:val="20"/>
        </w:rPr>
        <w:t xml:space="preserve">Afriani </w:t>
      </w:r>
      <w:r w:rsidR="00526BEC" w:rsidRPr="008D204F">
        <w:rPr>
          <w:i/>
          <w:noProof/>
          <w:sz w:val="20"/>
          <w:szCs w:val="20"/>
        </w:rPr>
        <w:t>and</w:t>
      </w:r>
      <w:r w:rsidR="005B03D1" w:rsidRPr="008D204F">
        <w:rPr>
          <w:noProof/>
          <w:sz w:val="20"/>
          <w:szCs w:val="20"/>
        </w:rPr>
        <w:t xml:space="preserve"> Merlina (2021)</w:t>
      </w:r>
      <w:r w:rsidR="005B03D1" w:rsidRPr="008D204F">
        <w:rPr>
          <w:sz w:val="20"/>
          <w:szCs w:val="20"/>
        </w:rPr>
        <w:fldChar w:fldCharType="end"/>
      </w:r>
      <w:r w:rsidR="003326FC" w:rsidRPr="008D204F">
        <w:rPr>
          <w:sz w:val="20"/>
          <w:szCs w:val="20"/>
        </w:rPr>
        <w:t xml:space="preserve"> </w:t>
      </w:r>
      <w:r w:rsidR="005B03D1" w:rsidRPr="008D204F">
        <w:rPr>
          <w:sz w:val="20"/>
          <w:szCs w:val="20"/>
        </w:rPr>
        <w:t xml:space="preserve">menyatakan bahwa </w:t>
      </w:r>
      <w:r w:rsidR="003326FC" w:rsidRPr="008D204F">
        <w:rPr>
          <w:sz w:val="20"/>
          <w:szCs w:val="20"/>
        </w:rPr>
        <w:t>pengeta</w:t>
      </w:r>
      <w:r w:rsidR="00102A3E" w:rsidRPr="008D204F">
        <w:rPr>
          <w:sz w:val="20"/>
          <w:szCs w:val="20"/>
        </w:rPr>
        <w:t>huan berhubungan yang signifikan</w:t>
      </w:r>
      <w:r w:rsidR="003326FC" w:rsidRPr="008D204F">
        <w:rPr>
          <w:sz w:val="20"/>
          <w:szCs w:val="20"/>
        </w:rPr>
        <w:t xml:space="preserve"> dengan </w:t>
      </w:r>
      <w:r w:rsidR="005B03D1" w:rsidRPr="008D204F">
        <w:rPr>
          <w:sz w:val="20"/>
          <w:szCs w:val="20"/>
        </w:rPr>
        <w:t>kunjungan ANC (</w:t>
      </w:r>
      <w:r w:rsidR="005B03D1" w:rsidRPr="008D204F">
        <w:rPr>
          <w:i/>
          <w:sz w:val="20"/>
          <w:szCs w:val="20"/>
        </w:rPr>
        <w:t xml:space="preserve">p value </w:t>
      </w:r>
      <w:r w:rsidR="005B03D1" w:rsidRPr="008D204F">
        <w:rPr>
          <w:sz w:val="20"/>
          <w:szCs w:val="20"/>
        </w:rPr>
        <w:t xml:space="preserve">= 0,009). Penelitian </w:t>
      </w:r>
      <w:r w:rsidR="005B03D1" w:rsidRPr="008D204F">
        <w:rPr>
          <w:sz w:val="20"/>
          <w:szCs w:val="20"/>
        </w:rPr>
        <w:fldChar w:fldCharType="begin" w:fldLock="1"/>
      </w:r>
      <w:r w:rsidR="009031D2" w:rsidRPr="008D204F">
        <w:rPr>
          <w:sz w:val="20"/>
          <w:szCs w:val="20"/>
        </w:rPr>
        <w:instrText>ADDIN CSL_CITATION {"citationItems":[{"id":"ITEM-1","itemData":{"DOI":"10.52643/jbik.v10i2.1107","ISSN":"1693-6868","abstract":"Dalam situasi pandemi COVID-19 ini, banyak pembatasan hampir ke semua layanan rutin termasuk pelayanan kesehatan maternal dan neonatal. Seperti ibu hamil menjadi enggan ke puskesmas atau fasiltas pelayanan kesehatan lainnya karena takut tertular, adanya anjuran menunda pemeriksaan kehamilan dan kelas ibu hamil Kurangnya kunjungan ANC ini bisa menyebabkan bahaya bagi ibu maupun janin seperti terjadinya perdarahan saat masa kehamilan karena tidak terdeteksinya tanda bahaya.Tujuan penelitin ini adalah Menganalisis Determinan yang berhubungan dengan perilaku ibu hamil dalam melaksanakan pemeriksaan kehamilan pada masa pandemi Covid 19 di BPM Bidan “R” tahun 2020. Penelitian ini dilakukan dengan metode Survey analitik menggunakan pendekatan cross sectional,sampel dalam penelitian ini diperoleh dengan cara Accidental Sampling sejumlah 45 Ibu hamil trimester 3 yang melakukan ANC.Hasil penelitian mengunakan analisis Chi Square menunjukan nilai P&lt;0,05 adalah terdapat hubungan yang siqnifikan antara perilaku ibu hamil melakukan ANC dengan Umur,Pendidikan, Pengetahuan, Sikap, dan Fasilitas Kesehatan, variabel yang tidak berhubungan adalah pekerjaan ibu serta Dukungan Suami.Pandemi Covid 19 tidak menghalangi ibu hamil melakukan Pemeriksaan Kehamilan secara rutin.Kata Kunci : Perilaku Ibu Hamil, ANC, Umur, pendidikan, pengetahuan,sikap dan Fasilitas kesehatan.","author":[{"dropping-particle":"","family":"Ariestanti","given":"Yenni","non-dropping-particle":"","parse-names":false,"suffix":""},{"dropping-particle":"","family":"Widayati","given":"Titik","non-dropping-particle":"","parse-names":false,"suffix":""},{"dropping-particle":"","family":"Sulistyowati","given":"Yeny","non-dropping-particle":"","parse-names":false,"suffix":""}],"container-title":"Jurnal Bidang Ilmu Kesehatan","id":"ITEM-1","issue":"2","issued":{"date-parts":[["2020"]]},"page":"203-216","title":"Determinan Perilaku Ibu Hamil Melakukan Pemeriksaan Kehamilan (Antenatal Care) pada Masa Pandemi Covid -19","type":"article-journal","volume":"10"},"uris":["http://www.mendeley.com/documents/?uuid=1c95adf1-d410-4633-9a95-807a65fac2aa"]}],"mendeley":{"formattedCitation":"(Ariestanti, Widayati and Sulistyowati, 2020)","manualFormatting":"Ariestanti, Widayati, and Sulistyowati (2020)","plainTextFormattedCitation":"(Ariestanti, Widayati and Sulistyowati, 2020)","previouslyFormattedCitation":"(Ariestanti, Widayati and Sulistyowati, 2020)"},"properties":{"noteIndex":0},"schema":"https://github.com/citation-style-language/schema/raw/master/csl-citation.json"}</w:instrText>
      </w:r>
      <w:r w:rsidR="005B03D1" w:rsidRPr="008D204F">
        <w:rPr>
          <w:sz w:val="20"/>
          <w:szCs w:val="20"/>
        </w:rPr>
        <w:fldChar w:fldCharType="separate"/>
      </w:r>
      <w:r w:rsidR="005B03D1" w:rsidRPr="008D204F">
        <w:rPr>
          <w:noProof/>
          <w:sz w:val="20"/>
          <w:szCs w:val="20"/>
        </w:rPr>
        <w:t>Ariestanti, Widayati</w:t>
      </w:r>
      <w:r w:rsidR="009031D2" w:rsidRPr="008D204F">
        <w:rPr>
          <w:noProof/>
          <w:sz w:val="20"/>
          <w:szCs w:val="20"/>
        </w:rPr>
        <w:t xml:space="preserve">, </w:t>
      </w:r>
      <w:r w:rsidR="00526BEC" w:rsidRPr="008D204F">
        <w:rPr>
          <w:i/>
          <w:noProof/>
          <w:sz w:val="20"/>
          <w:szCs w:val="20"/>
        </w:rPr>
        <w:t>and</w:t>
      </w:r>
      <w:r w:rsidR="005B03D1" w:rsidRPr="008D204F">
        <w:rPr>
          <w:noProof/>
          <w:sz w:val="20"/>
          <w:szCs w:val="20"/>
        </w:rPr>
        <w:t xml:space="preserve"> Sulistyowati (2020)</w:t>
      </w:r>
      <w:r w:rsidR="005B03D1" w:rsidRPr="008D204F">
        <w:rPr>
          <w:sz w:val="20"/>
          <w:szCs w:val="20"/>
        </w:rPr>
        <w:fldChar w:fldCharType="end"/>
      </w:r>
      <w:r w:rsidR="005B03D1" w:rsidRPr="008D204F">
        <w:rPr>
          <w:sz w:val="20"/>
          <w:szCs w:val="20"/>
        </w:rPr>
        <w:t xml:space="preserve"> juga menyatakan bahwa </w:t>
      </w:r>
      <w:r w:rsidR="003326FC" w:rsidRPr="008D204F">
        <w:rPr>
          <w:sz w:val="20"/>
          <w:szCs w:val="20"/>
        </w:rPr>
        <w:t>terdapat hubungan yang signifikan antara pengetahuan ibu</w:t>
      </w:r>
      <w:r w:rsidR="005B03D1" w:rsidRPr="008D204F">
        <w:rPr>
          <w:sz w:val="20"/>
          <w:szCs w:val="20"/>
        </w:rPr>
        <w:t xml:space="preserve"> dengan perilaku ibu hamil untuk melakukan pemeriksaan kehamilan (</w:t>
      </w:r>
      <w:r w:rsidR="005B03D1" w:rsidRPr="008D204F">
        <w:rPr>
          <w:i/>
          <w:sz w:val="20"/>
          <w:szCs w:val="20"/>
        </w:rPr>
        <w:t xml:space="preserve">p value </w:t>
      </w:r>
      <w:r w:rsidR="005B03D1" w:rsidRPr="008D204F">
        <w:rPr>
          <w:sz w:val="20"/>
          <w:szCs w:val="20"/>
        </w:rPr>
        <w:t xml:space="preserve">= 0,037). Penelitian lain yang dilakukan oleh </w:t>
      </w:r>
      <w:r w:rsidR="005B03D1" w:rsidRPr="008D204F">
        <w:rPr>
          <w:sz w:val="20"/>
          <w:szCs w:val="20"/>
        </w:rPr>
        <w:fldChar w:fldCharType="begin" w:fldLock="1"/>
      </w:r>
      <w:r w:rsidR="005B03D1" w:rsidRPr="008D204F">
        <w:rPr>
          <w:sz w:val="20"/>
          <w:szCs w:val="20"/>
        </w:rPr>
        <w:instrText>ADDIN CSL_CITATION {"citationItems":[{"id":"ITEM-1","itemData":{"DOI":"10.35451/jkk.v3i2.604","abstract":"Pemeriksaan Antenatal Care (ANC) merupakan pemeriksaan dengan tujuan mengoftimalkan kesehatan mental dan fisik ibu hamil untuk menghadapi persalinan, masa nifas, menyusui sampai kembalinya kesehatan reproduksi. Khususnya pada masa pendemi Covid-19 pemeriksaan Antenatal Care (ANC) harus tetap dilaksakan untuk memantau kesehatan ibu dan bayi. Dalam pemeriksaan Antenatal Care (ANC) ini ada faktor yang mempengaruhinya yaitu : umur, pendidikan, pekerjaan, pemgetahuan, dan sikap. Tujuan penelitian ini adalah untuk mengetahui faktor-faktor yang mempengaruhi ibu hamil terhadap pemeriksaan Antenatal Care (ANC) selama pandemi Covid-19 di Puskesmas Talun Kenas Tahun 2020. Jenis penelitian kuantitatif dengan pendekatan cross sectional yang bertujuan untuk menganalisis faktor-faktor yang mempengaruhi antara variabel bebas dan variabel terikat dalam melakukan pemeriksaan Antenatal Care (ANC) selama pandemi Covid-19 di Puskesmas Talun Kenas Tahun 2020. Populasi penelitian ini adalah seluruh ibu hamil TM 3 yang berada di Pusksmas Talun Kenas berjumlah 153 orang, sampel berjumlah 60 orang dengan menggunakan kuesioner. Hasil penelitian didapat variebel yang berpengaruh terhadap pemeriksaan Antenatal Care (ANC) selama pandemi Covid-19 adalah : umur (p value = 0,002), pendidikan (p value = 0,004), pekerjaan (p value = 0,002), pengetahuan ( p value = 0,000), sikap (p value = 0,001). Disarankan kepada responden agar tetap melakukan pemeriksaa Antenatal Care (ANC) selama pandemi Covid-19 dengan mematuhi protokol kesehatan dan bagi tenaga kesehatan agar tetap melakukan pemantauan dan kunjungan rumah ibu hamil","author":[{"dropping-particle":"","family":"Sinambela","given":"Megawati","non-dropping-particle":"","parse-names":false,"suffix":""},{"dropping-particle":"","family":"Solina","given":"Eva","non-dropping-particle":"","parse-names":false,"suffix":""}],"container-title":"Jurnal Kebidanan Kestra (JKK)","id":"ITEM-1","issue":"2","issued":{"date-parts":[["2021"]]},"page":"128-135","title":"Analisis Faktor - Faktor yang Mempengaruhi Ibu Hamil terhadap Pemeriksaan Antenatal Care (Anc) Selama Pandemi Covid-19 di Puskesmas Talun Kenas Tahun 2020","type":"article-journal","volume":"3"},"uris":["http://www.mendeley.com/documents/?uuid=6900b960-6ec4-4199-8d3f-1ad814b494e0"]}],"mendeley":{"formattedCitation":"(Sinambela and Solina, 2021)","manualFormatting":"Sinambela dan Solina (2021)","plainTextFormattedCitation":"(Sinambela and Solina, 2021)","previouslyFormattedCitation":"(Sinambela and Solina, 2021)"},"properties":{"noteIndex":0},"schema":"https://github.com/citation-style-language/schema/raw/master/csl-citation.json"}</w:instrText>
      </w:r>
      <w:r w:rsidR="005B03D1" w:rsidRPr="008D204F">
        <w:rPr>
          <w:sz w:val="20"/>
          <w:szCs w:val="20"/>
        </w:rPr>
        <w:fldChar w:fldCharType="separate"/>
      </w:r>
      <w:r w:rsidR="00526BEC" w:rsidRPr="008D204F">
        <w:rPr>
          <w:noProof/>
          <w:sz w:val="20"/>
          <w:szCs w:val="20"/>
        </w:rPr>
        <w:t xml:space="preserve">Sinambela </w:t>
      </w:r>
      <w:r w:rsidR="00526BEC" w:rsidRPr="008D204F">
        <w:rPr>
          <w:i/>
          <w:noProof/>
          <w:sz w:val="20"/>
          <w:szCs w:val="20"/>
        </w:rPr>
        <w:t>and</w:t>
      </w:r>
      <w:r w:rsidR="005B03D1" w:rsidRPr="008D204F">
        <w:rPr>
          <w:noProof/>
          <w:sz w:val="20"/>
          <w:szCs w:val="20"/>
        </w:rPr>
        <w:t xml:space="preserve"> Solina (2021)</w:t>
      </w:r>
      <w:r w:rsidR="005B03D1" w:rsidRPr="008D204F">
        <w:rPr>
          <w:sz w:val="20"/>
          <w:szCs w:val="20"/>
        </w:rPr>
        <w:fldChar w:fldCharType="end"/>
      </w:r>
      <w:r w:rsidR="005B03D1" w:rsidRPr="008D204F">
        <w:rPr>
          <w:sz w:val="20"/>
          <w:szCs w:val="20"/>
        </w:rPr>
        <w:t xml:space="preserve"> juga </w:t>
      </w:r>
      <w:r w:rsidR="00CA2407" w:rsidRPr="008D204F">
        <w:rPr>
          <w:sz w:val="20"/>
          <w:szCs w:val="20"/>
        </w:rPr>
        <w:t>menyatakan bahwa pengetahuan ibu berhubungan dengan kunjungan ANC (</w:t>
      </w:r>
      <w:r w:rsidR="00CA2407" w:rsidRPr="000A5CE3">
        <w:rPr>
          <w:i/>
          <w:sz w:val="20"/>
          <w:szCs w:val="20"/>
        </w:rPr>
        <w:t>p value</w:t>
      </w:r>
      <w:r w:rsidR="00CA2407" w:rsidRPr="008D204F">
        <w:rPr>
          <w:sz w:val="20"/>
          <w:szCs w:val="20"/>
        </w:rPr>
        <w:t xml:space="preserve"> = 0,000). </w:t>
      </w:r>
      <w:r w:rsidR="008A275C" w:rsidRPr="008D204F">
        <w:rPr>
          <w:sz w:val="20"/>
          <w:szCs w:val="20"/>
        </w:rPr>
        <w:t>Pengetahuan merupakan langkah awal yang menentukan dalam pengambilan suatu keputusan</w:t>
      </w:r>
      <w:r w:rsidR="00167883" w:rsidRPr="008D204F">
        <w:rPr>
          <w:sz w:val="20"/>
          <w:szCs w:val="20"/>
        </w:rPr>
        <w:t xml:space="preserve">, semakin baik pengetahuan maka akan membuat perubahan tingkah laku yang lebih baik </w:t>
      </w:r>
      <w:r w:rsidR="00423D7D" w:rsidRPr="008D204F">
        <w:rPr>
          <w:sz w:val="20"/>
          <w:szCs w:val="20"/>
        </w:rPr>
        <w:fldChar w:fldCharType="begin" w:fldLock="1"/>
      </w:r>
      <w:r w:rsidR="00423D7D" w:rsidRPr="008D204F">
        <w:rPr>
          <w:sz w:val="20"/>
          <w:szCs w:val="20"/>
        </w:rPr>
        <w:instrText>ADDIN CSL_CITATION {"citationItems":[{"id":"ITEM-1","itemData":{"abstract":"… yang tidak sedang hamil. Pedoman tersebut disarankan ibu hamil jika melakukan pemeriksaan ulang untuk dilakukan secara mandiri dengan berpedoman pada Buku KIA, ibu juga harus mencermati gerakan janin … Pengetahuan mengenai infeksi Covid-19 dalam …","author":[{"dropping-particle":"","family":"Azizah","given":"Nabilah Nur","non-dropping-particle":"","parse-names":false,"suffix":""}],"container-title":"Jurnal Medika Hutama","id":"ITEM-1","issue":"4","issued":{"date-parts":[["2021"]]},"page":"1175-1180","title":"Hubungan Antara Sikap Dan Pengetahuan Ibu Hamil Dengan Pemeriksaan Kehamilan (Antenatal Care) Pada Masa Pandemi Covid-19","type":"article-journal","volume":"2"},"uris":["http://www.mendeley.com/documents/?uuid=34387c8d-bab7-4694-af05-1e413cfbf452"]}],"mendeley":{"formattedCitation":"(Azizah, 2021)","plainTextFormattedCitation":"(Azizah, 2021)","previouslyFormattedCitation":"(Azizah, 2021)"},"properties":{"noteIndex":0},"schema":"https://github.com/citation-style-language/schema/raw/master/csl-citation.json"}</w:instrText>
      </w:r>
      <w:r w:rsidR="00423D7D" w:rsidRPr="008D204F">
        <w:rPr>
          <w:sz w:val="20"/>
          <w:szCs w:val="20"/>
        </w:rPr>
        <w:fldChar w:fldCharType="separate"/>
      </w:r>
      <w:r w:rsidR="00423D7D" w:rsidRPr="008D204F">
        <w:rPr>
          <w:noProof/>
          <w:sz w:val="20"/>
          <w:szCs w:val="20"/>
        </w:rPr>
        <w:t>(Azizah, 2021)</w:t>
      </w:r>
      <w:r w:rsidR="00423D7D" w:rsidRPr="008D204F">
        <w:rPr>
          <w:sz w:val="20"/>
          <w:szCs w:val="20"/>
        </w:rPr>
        <w:fldChar w:fldCharType="end"/>
      </w:r>
      <w:r w:rsidR="00423D7D" w:rsidRPr="008D204F">
        <w:rPr>
          <w:sz w:val="20"/>
          <w:szCs w:val="20"/>
        </w:rPr>
        <w:t>.</w:t>
      </w:r>
      <w:r w:rsidR="00167883" w:rsidRPr="008D204F">
        <w:rPr>
          <w:color w:val="FF0000"/>
          <w:sz w:val="20"/>
          <w:szCs w:val="20"/>
        </w:rPr>
        <w:t xml:space="preserve"> </w:t>
      </w:r>
      <w:r w:rsidR="00CA2407" w:rsidRPr="008D204F">
        <w:rPr>
          <w:sz w:val="20"/>
          <w:szCs w:val="20"/>
        </w:rPr>
        <w:t xml:space="preserve">Pengetahuan ibu sangat mempengaruhi tindakan ibu melakukan kunjungan ANC. Semakin tinggi tingkat dari pengetahuan seseorang maka membuat seseorang tersebut untuk melakukan sesuatu yang baik, implementasinya apabila pengetahuan ibu tinggi maka ibu hamil </w:t>
      </w:r>
      <w:proofErr w:type="gramStart"/>
      <w:r w:rsidR="00CA2407" w:rsidRPr="008D204F">
        <w:rPr>
          <w:sz w:val="20"/>
          <w:szCs w:val="20"/>
        </w:rPr>
        <w:t>akan</w:t>
      </w:r>
      <w:proofErr w:type="gramEnd"/>
      <w:r w:rsidR="00CA2407" w:rsidRPr="008D204F">
        <w:rPr>
          <w:sz w:val="20"/>
          <w:szCs w:val="20"/>
        </w:rPr>
        <w:t xml:space="preserve"> melakukan pemeriksaan ANC (Setyorini, 2021). </w:t>
      </w:r>
      <w:r w:rsidR="00102A3E" w:rsidRPr="008D204F">
        <w:rPr>
          <w:sz w:val="20"/>
          <w:szCs w:val="20"/>
        </w:rPr>
        <w:t>Semakin baik pengetahuan yang dimiliki ibu hamil maka akan membuat ibu hamil lebih ingin mengetahui keadaan kehamilannya sehingga akan lebih sering melakukan pemeriksaan kehamilan</w:t>
      </w:r>
      <w:r w:rsidR="00102A3E" w:rsidRPr="008D204F">
        <w:rPr>
          <w:color w:val="FF0000"/>
          <w:sz w:val="20"/>
          <w:szCs w:val="20"/>
        </w:rPr>
        <w:t xml:space="preserve"> </w:t>
      </w:r>
      <w:r w:rsidR="00423D7D" w:rsidRPr="008D204F">
        <w:rPr>
          <w:sz w:val="20"/>
          <w:szCs w:val="20"/>
        </w:rPr>
        <w:fldChar w:fldCharType="begin" w:fldLock="1"/>
      </w:r>
      <w:r w:rsidR="00423D7D" w:rsidRPr="008D204F">
        <w:rPr>
          <w:sz w:val="20"/>
          <w:szCs w:val="20"/>
        </w:rPr>
        <w:instrText>ADDIN CSL_CITATION {"citationItems":[{"id":"ITEM-1","itemData":{"author":[{"dropping-particle":"","family":"Mahmud","given":"Nofiyanti","non-dropping-particle":"","parse-names":false,"suffix":""},{"dropping-particle":"","family":"Ernawati","given":"","non-dropping-particle":"","parse-names":false,"suffix":""},{"dropping-particle":"","family":"Ratna","given":"","non-dropping-particle":"","parse-names":false,"suffix":""}],"container-title":"Nursing Inside Community","id":"ITEM-1","issue":"3","issued":{"date-parts":[["2021"]]},"page":"67-73","title":"HUBUNGAN PENGETAHUAN DAN SIKAP IBU HAMIL DENGAN EFEKTIVITAS KUNJUNGAN ANC PADA MASA PANDEMI COVID-19","type":"article-journal","volume":"3"},"uris":["http://www.mendeley.com/documents/?uuid=c18ddd4d-460c-40a2-b8f0-a629441535bc"]}],"mendeley":{"formattedCitation":"(Mahmud, Ernawati and Ratna, 2021)","plainTextFormattedCitation":"(Mahmud, Ernawati and Ratna, 2021)","previouslyFormattedCitation":"(Mahmud, Ernawati and Ratna, 2021)"},"properties":{"noteIndex":0},"schema":"https://github.com/citation-style-language/schema/raw/master/csl-citation.json"}</w:instrText>
      </w:r>
      <w:r w:rsidR="00423D7D" w:rsidRPr="008D204F">
        <w:rPr>
          <w:sz w:val="20"/>
          <w:szCs w:val="20"/>
        </w:rPr>
        <w:fldChar w:fldCharType="separate"/>
      </w:r>
      <w:r w:rsidR="00423D7D" w:rsidRPr="008D204F">
        <w:rPr>
          <w:noProof/>
          <w:sz w:val="20"/>
          <w:szCs w:val="20"/>
        </w:rPr>
        <w:t>(Mahmud, Ernawati</w:t>
      </w:r>
      <w:r w:rsidR="00526BEC" w:rsidRPr="008D204F">
        <w:rPr>
          <w:noProof/>
          <w:sz w:val="20"/>
          <w:szCs w:val="20"/>
        </w:rPr>
        <w:t>,</w:t>
      </w:r>
      <w:r w:rsidR="00423D7D" w:rsidRPr="008D204F">
        <w:rPr>
          <w:noProof/>
          <w:sz w:val="20"/>
          <w:szCs w:val="20"/>
        </w:rPr>
        <w:t xml:space="preserve"> </w:t>
      </w:r>
      <w:r w:rsidR="00423D7D" w:rsidRPr="008D204F">
        <w:rPr>
          <w:i/>
          <w:noProof/>
          <w:sz w:val="20"/>
          <w:szCs w:val="20"/>
        </w:rPr>
        <w:t>and</w:t>
      </w:r>
      <w:r w:rsidR="00423D7D" w:rsidRPr="008D204F">
        <w:rPr>
          <w:noProof/>
          <w:sz w:val="20"/>
          <w:szCs w:val="20"/>
        </w:rPr>
        <w:t xml:space="preserve"> Ratna, 2021)</w:t>
      </w:r>
      <w:r w:rsidR="00423D7D" w:rsidRPr="008D204F">
        <w:rPr>
          <w:sz w:val="20"/>
          <w:szCs w:val="20"/>
        </w:rPr>
        <w:fldChar w:fldCharType="end"/>
      </w:r>
      <w:r w:rsidR="00423D7D" w:rsidRPr="008D204F">
        <w:rPr>
          <w:color w:val="FF0000"/>
          <w:sz w:val="20"/>
          <w:szCs w:val="20"/>
        </w:rPr>
        <w:t xml:space="preserve">. </w:t>
      </w:r>
      <w:r w:rsidR="00CA2407" w:rsidRPr="008D204F">
        <w:rPr>
          <w:sz w:val="20"/>
          <w:szCs w:val="20"/>
        </w:rPr>
        <w:t xml:space="preserve">Semakin banyak pengetahuan </w:t>
      </w:r>
      <w:proofErr w:type="gramStart"/>
      <w:r w:rsidR="00CA2407" w:rsidRPr="008D204F">
        <w:rPr>
          <w:sz w:val="20"/>
          <w:szCs w:val="20"/>
        </w:rPr>
        <w:t>yag</w:t>
      </w:r>
      <w:proofErr w:type="gramEnd"/>
      <w:r w:rsidR="00CA2407" w:rsidRPr="008D204F">
        <w:rPr>
          <w:sz w:val="20"/>
          <w:szCs w:val="20"/>
        </w:rPr>
        <w:t xml:space="preserve"> dimiliki ibu tentang kunjungan ANC dan COVID-19, maka ibu hamil semakin tidak merasa khawatir ketika datang ke fasilitas kesehatan karena sudah memiliki pemahaman yang baik mengenai protokol kesehatan. </w:t>
      </w:r>
    </w:p>
    <w:p w14:paraId="50A39564" w14:textId="238CAAFA" w:rsidR="00CA2407" w:rsidRPr="008D204F" w:rsidRDefault="00585DD3" w:rsidP="00AF6EB0">
      <w:pPr>
        <w:widowControl w:val="0"/>
        <w:autoSpaceDE w:val="0"/>
        <w:autoSpaceDN w:val="0"/>
        <w:adjustRightInd w:val="0"/>
        <w:ind w:firstLine="567"/>
        <w:jc w:val="both"/>
        <w:rPr>
          <w:sz w:val="20"/>
          <w:szCs w:val="20"/>
        </w:rPr>
      </w:pPr>
      <w:r w:rsidRPr="008D204F">
        <w:rPr>
          <w:sz w:val="20"/>
          <w:szCs w:val="20"/>
        </w:rPr>
        <w:t>S</w:t>
      </w:r>
      <w:r w:rsidR="00CA2407" w:rsidRPr="008D204F">
        <w:rPr>
          <w:sz w:val="20"/>
          <w:szCs w:val="20"/>
        </w:rPr>
        <w:t xml:space="preserve">ikap ibu </w:t>
      </w:r>
      <w:r w:rsidRPr="008D204F">
        <w:rPr>
          <w:sz w:val="20"/>
          <w:szCs w:val="20"/>
        </w:rPr>
        <w:t>didapatkan adanya</w:t>
      </w:r>
      <w:r w:rsidR="00CA2407" w:rsidRPr="008D204F">
        <w:rPr>
          <w:sz w:val="20"/>
          <w:szCs w:val="20"/>
        </w:rPr>
        <w:t xml:space="preserve"> h</w:t>
      </w:r>
      <w:r w:rsidRPr="008D204F">
        <w:rPr>
          <w:sz w:val="20"/>
          <w:szCs w:val="20"/>
        </w:rPr>
        <w:t xml:space="preserve">ubungan </w:t>
      </w:r>
      <w:r w:rsidR="00CA2407" w:rsidRPr="008D204F">
        <w:rPr>
          <w:sz w:val="20"/>
          <w:szCs w:val="20"/>
        </w:rPr>
        <w:t>dengan kunjungan ANC di masa pandemi COVID-19 yaitu nilai PR = 0,105 dan 95% CI (0,016-0,681), sehingga ibu hamil yang memiliki sikap positif memiliki peluang 0,105 kali lebih kecil untuk melakukan kunjungan ANC di masa pandemi COVID-19 sesuai standar minimal yang ditetapkan dibandingkan ibu hamil yang memiliki sikap negatif. Sejalan dengan penelitian</w:t>
      </w:r>
      <w:r w:rsidR="005B03D1" w:rsidRPr="008D204F">
        <w:rPr>
          <w:sz w:val="20"/>
          <w:szCs w:val="20"/>
        </w:rPr>
        <w:t xml:space="preserve"> </w:t>
      </w:r>
      <w:r w:rsidR="005B03D1" w:rsidRPr="008D204F">
        <w:rPr>
          <w:sz w:val="20"/>
          <w:szCs w:val="20"/>
        </w:rPr>
        <w:fldChar w:fldCharType="begin" w:fldLock="1"/>
      </w:r>
      <w:r w:rsidR="00526BEC" w:rsidRPr="008D204F">
        <w:rPr>
          <w:sz w:val="20"/>
          <w:szCs w:val="20"/>
        </w:rPr>
        <w:instrText>ADDIN CSL_CITATION {"citationItems":[{"id":"ITEM-1","itemData":{"author":[{"dropping-particle":"","family":"Nisma","given":"","non-dropping-particle":"","parse-names":false,"suffix":""},{"dropping-particle":"","family":"Sundari","given":"","non-dropping-particle":"","parse-names":false,"suffix":""},{"dropping-particle":"","family":"Gobel","given":"Fatma Afrianty","non-dropping-particle":"","parse-names":false,"suffix":""}],"container-title":"Journal of Muslim Community Health (JMCH)","id":"ITEM-1","issue":"1","issued":{"date-parts":[["2021"]]},"page":"108-120","title":"Pengaruh Pengetahuan dan Sikap terhadap Kepatuhan Ibu Hamil dalam Pemeriksaan ANC pada Masa Pandemi di Poskesdes Bungadidi Kec. Tana Lili","type":"article-journal","volume":"2"},"uris":["http://www.mendeley.com/documents/?uuid=465f352f-fbb8-4bcf-9f8b-1e809e1a3bf0"]}],"mendeley":{"formattedCitation":"(Nisma, Sundari and Gobel, 2021)","manualFormatting":"(Nisma, Sundari, and Gobel (2021)","plainTextFormattedCitation":"(Nisma, Sundari and Gobel, 2021)","previouslyFormattedCitation":"(Nisma, Sundari and Gobel, 2021)"},"properties":{"noteIndex":0},"schema":"https://github.com/citation-style-language/schema/raw/master/csl-citation.json"}</w:instrText>
      </w:r>
      <w:r w:rsidR="005B03D1" w:rsidRPr="008D204F">
        <w:rPr>
          <w:sz w:val="20"/>
          <w:szCs w:val="20"/>
        </w:rPr>
        <w:fldChar w:fldCharType="separate"/>
      </w:r>
      <w:r w:rsidR="00526BEC" w:rsidRPr="008D204F">
        <w:rPr>
          <w:noProof/>
          <w:sz w:val="20"/>
          <w:szCs w:val="20"/>
        </w:rPr>
        <w:t xml:space="preserve">(Nisma, Sundari, </w:t>
      </w:r>
      <w:r w:rsidR="00526BEC" w:rsidRPr="008D204F">
        <w:rPr>
          <w:i/>
          <w:noProof/>
          <w:sz w:val="20"/>
          <w:szCs w:val="20"/>
        </w:rPr>
        <w:t>and</w:t>
      </w:r>
      <w:r w:rsidR="005B03D1" w:rsidRPr="008D204F">
        <w:rPr>
          <w:noProof/>
          <w:sz w:val="20"/>
          <w:szCs w:val="20"/>
        </w:rPr>
        <w:t xml:space="preserve"> Gobel (2021)</w:t>
      </w:r>
      <w:r w:rsidR="005B03D1" w:rsidRPr="008D204F">
        <w:rPr>
          <w:sz w:val="20"/>
          <w:szCs w:val="20"/>
        </w:rPr>
        <w:fldChar w:fldCharType="end"/>
      </w:r>
      <w:r w:rsidR="005B03D1" w:rsidRPr="008D204F">
        <w:rPr>
          <w:sz w:val="20"/>
          <w:szCs w:val="20"/>
        </w:rPr>
        <w:t xml:space="preserve"> yang dilakukan di Poskesdes Bungadidi Kecamatan Tana Lili menyatakan bahwa sikap ibu </w:t>
      </w:r>
      <w:r w:rsidR="002F7B9E" w:rsidRPr="008D204F">
        <w:rPr>
          <w:sz w:val="20"/>
          <w:szCs w:val="20"/>
        </w:rPr>
        <w:t xml:space="preserve">berhubungan </w:t>
      </w:r>
      <w:r w:rsidR="005B03D1" w:rsidRPr="008D204F">
        <w:rPr>
          <w:sz w:val="20"/>
          <w:szCs w:val="20"/>
        </w:rPr>
        <w:t>dengan kunjungan ANC (</w:t>
      </w:r>
      <w:r w:rsidR="005B03D1" w:rsidRPr="008D204F">
        <w:rPr>
          <w:i/>
          <w:sz w:val="20"/>
          <w:szCs w:val="20"/>
        </w:rPr>
        <w:t xml:space="preserve">p value </w:t>
      </w:r>
      <w:r w:rsidR="005B03D1" w:rsidRPr="008D204F">
        <w:rPr>
          <w:sz w:val="20"/>
          <w:szCs w:val="20"/>
        </w:rPr>
        <w:t xml:space="preserve">= 0,010). Penelitian </w:t>
      </w:r>
      <w:r w:rsidR="005B03D1" w:rsidRPr="008D204F">
        <w:rPr>
          <w:sz w:val="20"/>
          <w:szCs w:val="20"/>
        </w:rPr>
        <w:fldChar w:fldCharType="begin" w:fldLock="1"/>
      </w:r>
      <w:r w:rsidR="005B03D1" w:rsidRPr="008D204F">
        <w:rPr>
          <w:sz w:val="20"/>
          <w:szCs w:val="20"/>
        </w:rPr>
        <w:instrText>ADDIN CSL_CITATION {"citationItems":[{"id":"ITEM-1","itemData":{"DOI":"10.35451/jkk.v3i2.604","abstract":"Pemeriksaan Antenatal Care (ANC) merupakan pemeriksaan dengan tujuan mengoftimalkan kesehatan mental dan fisik ibu hamil untuk menghadapi persalinan, masa nifas, menyusui sampai kembalinya kesehatan reproduksi. Khususnya pada masa pendemi Covid-19 pemeriksaan Antenatal Care (ANC) harus tetap dilaksakan untuk memantau kesehatan ibu dan bayi. Dalam pemeriksaan Antenatal Care (ANC) ini ada faktor yang mempengaruhinya yaitu : umur, pendidikan, pekerjaan, pemgetahuan, dan sikap. Tujuan penelitian ini adalah untuk mengetahui faktor-faktor yang mempengaruhi ibu hamil terhadap pemeriksaan Antenatal Care (ANC) selama pandemi Covid-19 di Puskesmas Talun Kenas Tahun 2020. Jenis penelitian kuantitatif dengan pendekatan cross sectional yang bertujuan untuk menganalisis faktor-faktor yang mempengaruhi antara variabel bebas dan variabel terikat dalam melakukan pemeriksaan Antenatal Care (ANC) selama pandemi Covid-19 di Puskesmas Talun Kenas Tahun 2020. Populasi penelitian ini adalah seluruh ibu hamil TM 3 yang berada di Pusksmas Talun Kenas berjumlah 153 orang, sampel berjumlah 60 orang dengan menggunakan kuesioner. Hasil penelitian didapat variebel yang berpengaruh terhadap pemeriksaan Antenatal Care (ANC) selama pandemi Covid-19 adalah : umur (p value = 0,002), pendidikan (p value = 0,004), pekerjaan (p value = 0,002), pengetahuan ( p value = 0,000), sikap (p value = 0,001). Disarankan kepada responden agar tetap melakukan pemeriksaa Antenatal Care (ANC) selama pandemi Covid-19 dengan mematuhi protokol kesehatan dan bagi tenaga kesehatan agar tetap melakukan pemantauan dan kunjungan rumah ibu hamil","author":[{"dropping-particle":"","family":"Sinambela","given":"Megawati","non-dropping-particle":"","parse-names":false,"suffix":""},{"dropping-particle":"","family":"Solina","given":"Eva","non-dropping-particle":"","parse-names":false,"suffix":""}],"container-title":"Jurnal Kebidanan Kestra (JKK)","id":"ITEM-1","issue":"2","issued":{"date-parts":[["2021"]]},"page":"128-135","title":"Analisis Faktor - Faktor yang Mempengaruhi Ibu Hamil terhadap Pemeriksaan Antenatal Care (Anc) Selama Pandemi Covid-19 di Puskesmas Talun Kenas Tahun 2020","type":"article-journal","volume":"3"},"uris":["http://www.mendeley.com/documents/?uuid=6900b960-6ec4-4199-8d3f-1ad814b494e0"]}],"mendeley":{"formattedCitation":"(Sinambela and Solina, 2021)","manualFormatting":"Sinambela dan Solina (2021)","plainTextFormattedCitation":"(Sinambela and Solina, 2021)","previouslyFormattedCitation":"(Sinambela and Solina, 2021)"},"properties":{"noteIndex":0},"schema":"https://github.com/citation-style-language/schema/raw/master/csl-citation.json"}</w:instrText>
      </w:r>
      <w:r w:rsidR="005B03D1" w:rsidRPr="008D204F">
        <w:rPr>
          <w:sz w:val="20"/>
          <w:szCs w:val="20"/>
        </w:rPr>
        <w:fldChar w:fldCharType="separate"/>
      </w:r>
      <w:r w:rsidR="00526BEC" w:rsidRPr="008D204F">
        <w:rPr>
          <w:noProof/>
          <w:sz w:val="20"/>
          <w:szCs w:val="20"/>
        </w:rPr>
        <w:t xml:space="preserve">Sinambela </w:t>
      </w:r>
      <w:r w:rsidR="00526BEC" w:rsidRPr="008D204F">
        <w:rPr>
          <w:i/>
          <w:noProof/>
          <w:sz w:val="20"/>
          <w:szCs w:val="20"/>
        </w:rPr>
        <w:t>and</w:t>
      </w:r>
      <w:r w:rsidR="005B03D1" w:rsidRPr="008D204F">
        <w:rPr>
          <w:noProof/>
          <w:sz w:val="20"/>
          <w:szCs w:val="20"/>
        </w:rPr>
        <w:t xml:space="preserve"> Solina (2021)</w:t>
      </w:r>
      <w:r w:rsidR="005B03D1" w:rsidRPr="008D204F">
        <w:rPr>
          <w:sz w:val="20"/>
          <w:szCs w:val="20"/>
        </w:rPr>
        <w:fldChar w:fldCharType="end"/>
      </w:r>
      <w:r w:rsidR="005B03D1" w:rsidRPr="008D204F">
        <w:rPr>
          <w:sz w:val="20"/>
          <w:szCs w:val="20"/>
        </w:rPr>
        <w:t xml:space="preserve"> yang dilakukan di Puskesmas Talun Kenas menyatakan bahwa sikap ibu </w:t>
      </w:r>
      <w:r w:rsidR="002F7B9E" w:rsidRPr="008D204F">
        <w:rPr>
          <w:sz w:val="20"/>
          <w:szCs w:val="20"/>
        </w:rPr>
        <w:t xml:space="preserve">memiliki hubungan yang bermakna </w:t>
      </w:r>
      <w:r w:rsidR="005B03D1" w:rsidRPr="008D204F">
        <w:rPr>
          <w:sz w:val="20"/>
          <w:szCs w:val="20"/>
        </w:rPr>
        <w:t>dengan kunjungan ANC (</w:t>
      </w:r>
      <w:r w:rsidR="005B03D1" w:rsidRPr="008D204F">
        <w:rPr>
          <w:i/>
          <w:sz w:val="20"/>
          <w:szCs w:val="20"/>
        </w:rPr>
        <w:t>p value</w:t>
      </w:r>
      <w:r w:rsidR="005B03D1" w:rsidRPr="008D204F">
        <w:rPr>
          <w:sz w:val="20"/>
          <w:szCs w:val="20"/>
        </w:rPr>
        <w:t xml:space="preserve"> = 0,001). Sikap positif </w:t>
      </w:r>
      <w:r w:rsidR="002F7B9E" w:rsidRPr="008D204F">
        <w:rPr>
          <w:sz w:val="20"/>
          <w:szCs w:val="20"/>
        </w:rPr>
        <w:t xml:space="preserve">yang ditunjukkan </w:t>
      </w:r>
      <w:r w:rsidR="005B03D1" w:rsidRPr="008D204F">
        <w:rPr>
          <w:sz w:val="20"/>
          <w:szCs w:val="20"/>
        </w:rPr>
        <w:t xml:space="preserve">ibu hamil terjadi karena ibu hamil memiliki pengetahuan yang baik dan ibu hamil </w:t>
      </w:r>
      <w:r w:rsidR="002F7B9E" w:rsidRPr="008D204F">
        <w:rPr>
          <w:sz w:val="20"/>
          <w:szCs w:val="20"/>
        </w:rPr>
        <w:t>yang</w:t>
      </w:r>
      <w:r w:rsidR="005B03D1" w:rsidRPr="008D204F">
        <w:rPr>
          <w:sz w:val="20"/>
          <w:szCs w:val="20"/>
        </w:rPr>
        <w:t xml:space="preserve"> </w:t>
      </w:r>
      <w:r w:rsidR="002F7B9E" w:rsidRPr="008D204F">
        <w:rPr>
          <w:sz w:val="20"/>
          <w:szCs w:val="20"/>
        </w:rPr>
        <w:t>ber</w:t>
      </w:r>
      <w:r w:rsidR="005B03D1" w:rsidRPr="008D204F">
        <w:rPr>
          <w:sz w:val="20"/>
          <w:szCs w:val="20"/>
        </w:rPr>
        <w:t xml:space="preserve">pengetahuan baik </w:t>
      </w:r>
      <w:r w:rsidR="002F7B9E" w:rsidRPr="008D204F">
        <w:rPr>
          <w:sz w:val="20"/>
          <w:szCs w:val="20"/>
        </w:rPr>
        <w:t xml:space="preserve">akan </w:t>
      </w:r>
      <w:r w:rsidR="005B03D1" w:rsidRPr="008D204F">
        <w:rPr>
          <w:sz w:val="20"/>
          <w:szCs w:val="20"/>
        </w:rPr>
        <w:t xml:space="preserve">berisiko 1,65 kali memiliki sikap positif dalam menghadapi COVID-19 dibandingkan dengan ibu hamil </w:t>
      </w:r>
      <w:r w:rsidR="002F7B9E" w:rsidRPr="008D204F">
        <w:rPr>
          <w:sz w:val="20"/>
          <w:szCs w:val="20"/>
        </w:rPr>
        <w:t>ber</w:t>
      </w:r>
      <w:r w:rsidR="005B03D1" w:rsidRPr="008D204F">
        <w:rPr>
          <w:sz w:val="20"/>
          <w:szCs w:val="20"/>
        </w:rPr>
        <w:t xml:space="preserve">pengetahuan rendah terhadap COVID-19 </w:t>
      </w:r>
      <w:r w:rsidR="005B03D1" w:rsidRPr="008D204F">
        <w:rPr>
          <w:sz w:val="20"/>
          <w:szCs w:val="20"/>
        </w:rPr>
        <w:fldChar w:fldCharType="begin" w:fldLock="1"/>
      </w:r>
      <w:r w:rsidR="005B03D1" w:rsidRPr="008D204F">
        <w:rPr>
          <w:sz w:val="20"/>
          <w:szCs w:val="20"/>
        </w:rPr>
        <w:instrText>ADDIN CSL_CITATION {"citationItems":[{"id":"ITEM-1","itemData":{"DOI":"10.2147/IJWH.S285552","ISSN":"11791411","PMID":"33447093","abstract":"Purpose: The current emerging respiratory disease known as the novel Coronavirus 2019 (COVID-19) is now an international concern and a pandemic with non-availability of treatment. Due to altered physiology, weakened mechanical and immunological features pregnant mothers constitute a particularly suspectable segment of population in any infection pandemic. The goal of this study was to assess level of knowledge and attitude towards COVID-19 and determinants among pregnant mothers attending antenatal care (ANC) in Debre Tabor General Hospital Northwest Ethiopia. Patient and Methods: An institutional-based cross-sectional study was performed from June 05 to 26, 2020. A total of 403 pregnant mothers participated and were selected by systematic random sampling. Data were collected via face-to-face interviewer-administered questionnaire. Data were entered using Epi-Data version 4.2 and analyzed by SPSS version 23. Bivariable and multivariable logistic regression analysis was performed and p-value &lt;0.05 at 95% CI was considered as statistically significant. Results: Overall, 52.1% and 52.6% of participants had a good level of knowledge and positive attitude towardCOVID-19, respectively. Level of knowledge was significantly associated with participants’ age (15–24 years) (AOR: 4.58; 95% CI: 1.721–12.201), educational status (AOR:7.78; 95% CI: 2.31–15.65) occupation (AOR:2.26; 95% CI: 1.23–4.15), and condition of pregnancy (AOR:4.55; 95% CI: 1.84–11.25). Whereas age (25–34 years) (AOR:2.61; 95% CI: 1.23–5.55), participants husband completed secondary education (AOR=2.75, 95% CI: 1.13–6.70) and college and above (AOR:3.77; 95% CI: 1.1.62–8.76), wanted pregnancy (AOR:2.70; 95% CI: 1.22–5.97) and knowledge (AOR:1.65; 95% CI: 1.06–2.572) were the significant predictors for attitude. Conclusion: Findings show that almost half of the participants had a good level of knowledge and positive attitude towards COVID-19. Age, educational status, occupational status, condition of current pregnancy was positively associated with women level of awareness of COVID-19. Additional research is needed to see the impact of COVID-19 on pregnancy and feto-maternal effect.","author":[{"dropping-particle":"","family":"Degu","given":"Alemu","non-dropping-particle":"","parse-names":false,"suffix":""},{"dropping-particle":"","family":"Nibret","given":"Gedefaye","non-dropping-particle":"","parse-names":false,"suffix":""},{"dropping-particle":"","family":"Gebrehana","given":"Habtamu","non-dropping-particle":"","parse-names":false,"suffix":""},{"dropping-particle":"","family":"Getie","given":"Adanech","non-dropping-particle":"","parse-names":false,"suffix":""},{"dropping-particle":"","family":"Getnet","given":"Bekalu","non-dropping-particle":"","parse-names":false,"suffix":""}],"container-title":"International Journal of Women's Health","id":"ITEM-1","issued":{"date-parts":[["2021"]]},"page":"61-71","title":"Knowledge and Attitude Towards the Current Pandemic Corona Virus Disease and Associated Factors Among Pregnant Women Attending Antenatal Care in Debre Tabor General Hospital Northwest Ethiopia: An Institutional-Based Cross-Sectional Study","type":"article-journal","volume":"13"},"uris":["http://www.mendeley.com/documents/?uuid=59610802-55ee-4899-acc0-b932919d495a"]}],"mendeley":{"formattedCitation":"(Degu &lt;i&gt;et al.&lt;/i&gt;, 2021)","plainTextFormattedCitation":"(Degu et al., 2021)","previouslyFormattedCitation":"(Degu &lt;i&gt;et al.&lt;/i&gt;, 2021)"},"properties":{"noteIndex":0},"schema":"https://github.com/citation-style-language/schema/raw/master/csl-citation.json"}</w:instrText>
      </w:r>
      <w:r w:rsidR="005B03D1" w:rsidRPr="008D204F">
        <w:rPr>
          <w:sz w:val="20"/>
          <w:szCs w:val="20"/>
        </w:rPr>
        <w:fldChar w:fldCharType="separate"/>
      </w:r>
      <w:r w:rsidR="005B03D1" w:rsidRPr="008D204F">
        <w:rPr>
          <w:noProof/>
          <w:sz w:val="20"/>
          <w:szCs w:val="20"/>
        </w:rPr>
        <w:t xml:space="preserve">(Degu </w:t>
      </w:r>
      <w:r w:rsidR="005B03D1" w:rsidRPr="008D204F">
        <w:rPr>
          <w:i/>
          <w:noProof/>
          <w:sz w:val="20"/>
          <w:szCs w:val="20"/>
        </w:rPr>
        <w:t>et al.</w:t>
      </w:r>
      <w:r w:rsidR="005B03D1" w:rsidRPr="008D204F">
        <w:rPr>
          <w:noProof/>
          <w:sz w:val="20"/>
          <w:szCs w:val="20"/>
        </w:rPr>
        <w:t>, 2021)</w:t>
      </w:r>
      <w:r w:rsidR="005B03D1" w:rsidRPr="008D204F">
        <w:rPr>
          <w:sz w:val="20"/>
          <w:szCs w:val="20"/>
        </w:rPr>
        <w:fldChar w:fldCharType="end"/>
      </w:r>
      <w:r w:rsidR="005B03D1" w:rsidRPr="008D204F">
        <w:rPr>
          <w:sz w:val="20"/>
          <w:szCs w:val="20"/>
        </w:rPr>
        <w:t xml:space="preserve">. </w:t>
      </w:r>
      <w:r w:rsidR="00862600" w:rsidRPr="008D204F">
        <w:rPr>
          <w:sz w:val="20"/>
          <w:szCs w:val="20"/>
        </w:rPr>
        <w:t xml:space="preserve">Sikap ibu hamil yang positif cenderung </w:t>
      </w:r>
      <w:proofErr w:type="gramStart"/>
      <w:r w:rsidR="00862600" w:rsidRPr="008D204F">
        <w:rPr>
          <w:sz w:val="20"/>
          <w:szCs w:val="20"/>
        </w:rPr>
        <w:t>akan</w:t>
      </w:r>
      <w:proofErr w:type="gramEnd"/>
      <w:r w:rsidR="00862600" w:rsidRPr="008D204F">
        <w:rPr>
          <w:sz w:val="20"/>
          <w:szCs w:val="20"/>
        </w:rPr>
        <w:t xml:space="preserve"> tetap melakukan kunjungan ANC secara rutin meskipun di masa pandemi. Sikap positif muncul pada ibu hamil karena dalam pelayanan ANC di masa pandemi sangat menerapkan protokol kesehatan sehingga ibu hamil merasa nyaman dan menjadi tidak khawatir terhadap penularan COVID-19 </w:t>
      </w:r>
      <w:r w:rsidR="00423D7D" w:rsidRPr="008D204F">
        <w:rPr>
          <w:sz w:val="20"/>
          <w:szCs w:val="20"/>
        </w:rPr>
        <w:fldChar w:fldCharType="begin" w:fldLock="1"/>
      </w:r>
      <w:r w:rsidR="00423D7D" w:rsidRPr="008D204F">
        <w:rPr>
          <w:sz w:val="20"/>
          <w:szCs w:val="20"/>
        </w:rPr>
        <w:instrText>ADDIN CSL_CITATION {"citationItems":[{"id":"ITEM-1","itemData":{"author":[{"dropping-particle":"","family":"Romdiyah","given":"","non-dropping-particle":"","parse-names":false,"suffix":""},{"dropping-particle":"","family":"Resmi","given":"Dewi Candra","non-dropping-particle":"","parse-names":false,"suffix":""}],"container-title":"JIKA","id":"ITEM-1","issue":"1","issued":{"date-parts":[["2021"]]},"page":"7-12","title":"FAKTOR YANG BERHUBUNGAN DENGAN PERILAKU IBU HAMIL DALAM ANC DI MASA PANDEMI COVID-19","type":"article-journal","volume":"6"},"uris":["http://www.mendeley.com/documents/?uuid=b5bc9c2a-e6bf-491e-9baf-0325fc796c5a"]}],"mendeley":{"formattedCitation":"(Romdiyah and Resmi, 2021)","plainTextFormattedCitation":"(Romdiyah and Resmi, 2021)","previouslyFormattedCitation":"(Romdiyah and Resmi, 2021)"},"properties":{"noteIndex":0},"schema":"https://github.com/citation-style-language/schema/raw/master/csl-citation.json"}</w:instrText>
      </w:r>
      <w:r w:rsidR="00423D7D" w:rsidRPr="008D204F">
        <w:rPr>
          <w:sz w:val="20"/>
          <w:szCs w:val="20"/>
        </w:rPr>
        <w:fldChar w:fldCharType="separate"/>
      </w:r>
      <w:r w:rsidR="00423D7D" w:rsidRPr="008D204F">
        <w:rPr>
          <w:noProof/>
          <w:sz w:val="20"/>
          <w:szCs w:val="20"/>
        </w:rPr>
        <w:t xml:space="preserve">(Romdiyah </w:t>
      </w:r>
      <w:r w:rsidR="00423D7D" w:rsidRPr="008D204F">
        <w:rPr>
          <w:i/>
          <w:noProof/>
          <w:sz w:val="20"/>
          <w:szCs w:val="20"/>
        </w:rPr>
        <w:t>and</w:t>
      </w:r>
      <w:r w:rsidR="00423D7D" w:rsidRPr="008D204F">
        <w:rPr>
          <w:noProof/>
          <w:sz w:val="20"/>
          <w:szCs w:val="20"/>
        </w:rPr>
        <w:t xml:space="preserve"> Resmi, 2021)</w:t>
      </w:r>
      <w:r w:rsidR="00423D7D" w:rsidRPr="008D204F">
        <w:rPr>
          <w:sz w:val="20"/>
          <w:szCs w:val="20"/>
        </w:rPr>
        <w:fldChar w:fldCharType="end"/>
      </w:r>
      <w:r w:rsidR="00423D7D" w:rsidRPr="008D204F">
        <w:rPr>
          <w:sz w:val="20"/>
          <w:szCs w:val="20"/>
        </w:rPr>
        <w:t>.</w:t>
      </w:r>
      <w:r w:rsidR="00423D7D" w:rsidRPr="008D204F">
        <w:rPr>
          <w:color w:val="FF0000"/>
          <w:sz w:val="20"/>
          <w:szCs w:val="20"/>
        </w:rPr>
        <w:t xml:space="preserve"> </w:t>
      </w:r>
      <w:r w:rsidR="00CA2407" w:rsidRPr="008D204F">
        <w:rPr>
          <w:sz w:val="20"/>
          <w:szCs w:val="20"/>
        </w:rPr>
        <w:t xml:space="preserve">Pada penelitian ini mayoritas ibu hamil yang memiliki sikap positif terhadap kebijakan di era pandemi COVID-19 lebih rutin melakukan kunjungan ANC. Ibu hamil dengan sikap positif akan secara sukarela untuk melakukan tindakan pencegahan seperti memperhatikan protokol kesehatan yang telah ditetapkan demi menjaga kesehatan diri dan bayi dari paparan COVID-19 sehingga ibu tidak ragu untuk melakukan kunjungan ANC di fasilitas kesehatan. </w:t>
      </w:r>
    </w:p>
    <w:p w14:paraId="1B05A914" w14:textId="12FABEB8" w:rsidR="00CA2407" w:rsidRPr="008D204F" w:rsidRDefault="00585DD3" w:rsidP="00AF6EB0">
      <w:pPr>
        <w:widowControl w:val="0"/>
        <w:autoSpaceDE w:val="0"/>
        <w:autoSpaceDN w:val="0"/>
        <w:adjustRightInd w:val="0"/>
        <w:ind w:firstLine="567"/>
        <w:jc w:val="both"/>
        <w:rPr>
          <w:sz w:val="20"/>
          <w:szCs w:val="20"/>
        </w:rPr>
      </w:pPr>
      <w:r w:rsidRPr="008D204F">
        <w:rPr>
          <w:sz w:val="20"/>
          <w:szCs w:val="20"/>
        </w:rPr>
        <w:t>P</w:t>
      </w:r>
      <w:r w:rsidR="00CA2407" w:rsidRPr="008D204F">
        <w:rPr>
          <w:sz w:val="20"/>
          <w:szCs w:val="20"/>
        </w:rPr>
        <w:t xml:space="preserve">enerapan protokol kesehatan oleh ibu hamil </w:t>
      </w:r>
      <w:r w:rsidRPr="008D204F">
        <w:rPr>
          <w:sz w:val="20"/>
          <w:szCs w:val="20"/>
        </w:rPr>
        <w:t xml:space="preserve">diketahui terdapat </w:t>
      </w:r>
      <w:r w:rsidR="00CA2407" w:rsidRPr="008D204F">
        <w:rPr>
          <w:sz w:val="20"/>
          <w:szCs w:val="20"/>
        </w:rPr>
        <w:t xml:space="preserve">hubungan </w:t>
      </w:r>
      <w:r w:rsidRPr="008D204F">
        <w:rPr>
          <w:sz w:val="20"/>
          <w:szCs w:val="20"/>
        </w:rPr>
        <w:t xml:space="preserve">bermakna </w:t>
      </w:r>
      <w:r w:rsidR="00CA2407" w:rsidRPr="008D204F">
        <w:rPr>
          <w:sz w:val="20"/>
          <w:szCs w:val="20"/>
        </w:rPr>
        <w:t xml:space="preserve">dengan kunjungan ANC di masa pandemi COVID-19 yaitu nilai PR = 4,092 dan 95% CI (1,495-11,204), sehingga ibu hamil yang menerapkan protokol kesehatan memiliki peluang 4,092 kali lebih besar untuk melakukan kunjungan ANC di masa pandemi COVID-19 sesuai standar minimal yang ditetapkan dibandingkan ibu hamil yang tidak menerapkan protokol kesehatan. Sesuai dengan penelitian yang dilakukan oleh </w:t>
      </w:r>
      <w:r w:rsidR="005B03D1" w:rsidRPr="008D204F">
        <w:rPr>
          <w:sz w:val="20"/>
          <w:szCs w:val="20"/>
        </w:rPr>
        <w:fldChar w:fldCharType="begin" w:fldLock="1"/>
      </w:r>
      <w:r w:rsidR="005B03D1" w:rsidRPr="008D204F">
        <w:rPr>
          <w:sz w:val="20"/>
          <w:szCs w:val="20"/>
        </w:rPr>
        <w:instrText>ADDIN CSL_CITATION {"citationItems":[{"id":"ITEM-1","itemData":{"DOI":"10.1371/journal.pone.0249214","ISBN":"1111111111","ISSN":"19326203","PMID":"33770120","abstract":"The novel coronavirus (COVID-19) is an infectious disease caused by a newly discovered coronavirus. Despite strong efforts that have been taking place to control the pandemic globally, the virus is on the rise in many countries. Hence, this study assessed the maternal health care services utilization amidst the COVID-19 pandemic in West Shoa zone, Central Ethiopia. A community-based cross-sectional study was conducted among 844 pregnant women or those who gave birth in the last 6 months before the study. A multi-stage sampling technique was used to select the study participants. The data were collected through face-to-face interviews using a semi-structured questionnaire. Logistic regressions were performed to identify the presence of significant associations, and an adjusted odds ratio with 95%CI was employed for the strength and directions of association between the independent and outcome variables. A P-value of &lt;0.05 was used to declare statistical significance. The prevalence of maternal health service utilization during the COVID-19 pandemic was 64.8%. The odds of maternal health service utilization was higher among mothers who had primary (AOR = 2.16, 95%CI: 1.29–3.60), secondary (AOR = 1.97, 95%CI: 1.13–3.44), and college and above education (AOR = 2.89, 95%CI: 1.34–6.22) than those who could not read and write. Besides, mothers who did travel 30–60 minutes (AOR = 0.37, 95%CI: 0.23–0.59) and 60-90minutes (AOR = 0.10, 95%CI: 0.05–0.19) to reach the health facility had a lower odds of maternal health service utilization than those who did travel &lt;30 minutes. Moreover, mothers who earn 1000–2000 (AOR = 3.10, 95%CI: 1.73–5.55) and &gt; 2000 birrs (AOR = 2.66 95%CI: 1.52–4.64) had higher odds of maternal health service utilization than those who earn &lt;500 birrs. Similarly, the odds of utilizing maternal health service were higher among mothers who did not fear COVID-19 infection (AOR = 2.79, 95%CI: 1.85–4.20), who had not had to request permission from husband to visit the health facility (AOR = 7.24, 95%CI: 2.65–19.75), who had practicedCOVID-19 prevention measure (AOR = 5.82, 95%CI: 3.87–8.75), and used face mask (AOR = 2.06, 95% CI: 1.28–3.31) than their counterpart. Empowering mothers and creating awareness on COVID-19 preventionis recommended to improve maternal health service utilization during the COVID-19 pandemic.","author":[{"dropping-particle":"","family":"Temesgen","given":"Kababa","non-dropping-particle":"","parse-names":false,"suffix":""},{"dropping-particle":"","family":"Wakgari","given":"Negash","non-dropping-particle":"","parse-names":false,"suffix":""},{"dropping-particle":"","family":"Debelo","given":"Bikila Tefera","non-dropping-particle":"","parse-names":false,"suffix":""},{"dropping-particle":"","family":"Tafa","given":"Belay","non-dropping-particle":"","parse-names":false,"suffix":""},{"dropping-particle":"","family":"Alemu","given":"Getu","non-dropping-particle":"","parse-names":false,"suffix":""},{"dropping-particle":"","family":"Wondimu","given":"Fikadu","non-dropping-particle":"","parse-names":false,"suffix":""},{"dropping-particle":"","family":"Gudisa","given":"Tolera","non-dropping-particle":"","parse-names":false,"suffix":""},{"dropping-particle":"","family":"Gishile","given":"Tolosa","non-dropping-particle":"","parse-names":false,"suffix":""},{"dropping-particle":"","family":"Daba","given":"Gurmesa","non-dropping-particle":"","parse-names":false,"suffix":""},{"dropping-particle":"","family":"Bulto","given":"Gizachew Abdissa","non-dropping-particle":"","parse-names":false,"suffix":""},{"dropping-particle":"","family":"Soboka","given":"Bikila","non-dropping-particle":"","parse-names":false,"suffix":""}],"container-title":"PLoS ONE","id":"ITEM-1","issue":"3","issued":{"date-parts":[["2021"]]},"page":"1-14","title":"Maternal health care services utilization amidst COVID-19 pandemic in West Shoa zone, central Ethiopia","type":"article-journal","volume":"16"},"uris":["http://www.mendeley.com/documents/?uuid=5f125330-487b-4c79-adf4-35602edc346b"]}],"mendeley":{"formattedCitation":"(Temesgen &lt;i&gt;et al.&lt;/i&gt;, 2021)","manualFormatting":"Temesgen et al. (2021)","plainTextFormattedCitation":"(Temesgen et al., 2021)","previouslyFormattedCitation":"(Temesgen &lt;i&gt;et al.&lt;/i&gt;, 2021)"},"properties":{"noteIndex":0},"schema":"https://github.com/citation-style-language/schema/raw/master/csl-citation.json"}</w:instrText>
      </w:r>
      <w:r w:rsidR="005B03D1" w:rsidRPr="008D204F">
        <w:rPr>
          <w:sz w:val="20"/>
          <w:szCs w:val="20"/>
        </w:rPr>
        <w:fldChar w:fldCharType="separate"/>
      </w:r>
      <w:r w:rsidR="005B03D1" w:rsidRPr="008D204F">
        <w:rPr>
          <w:noProof/>
          <w:sz w:val="20"/>
          <w:szCs w:val="20"/>
        </w:rPr>
        <w:t xml:space="preserve">Temesgen </w:t>
      </w:r>
      <w:r w:rsidR="005B03D1" w:rsidRPr="008D204F">
        <w:rPr>
          <w:i/>
          <w:noProof/>
          <w:sz w:val="20"/>
          <w:szCs w:val="20"/>
        </w:rPr>
        <w:t>et al.</w:t>
      </w:r>
      <w:r w:rsidR="005B03D1" w:rsidRPr="008D204F">
        <w:rPr>
          <w:noProof/>
          <w:sz w:val="20"/>
          <w:szCs w:val="20"/>
        </w:rPr>
        <w:t xml:space="preserve"> (2021)</w:t>
      </w:r>
      <w:r w:rsidR="005B03D1" w:rsidRPr="008D204F">
        <w:rPr>
          <w:sz w:val="20"/>
          <w:szCs w:val="20"/>
        </w:rPr>
        <w:fldChar w:fldCharType="end"/>
      </w:r>
      <w:r w:rsidR="005B03D1" w:rsidRPr="008D204F">
        <w:rPr>
          <w:sz w:val="20"/>
          <w:szCs w:val="20"/>
        </w:rPr>
        <w:t xml:space="preserve"> di zona Shoa Barat, Ethiopia menyatakan</w:t>
      </w:r>
      <w:r w:rsidR="006731D4" w:rsidRPr="008D204F">
        <w:rPr>
          <w:sz w:val="20"/>
          <w:szCs w:val="20"/>
        </w:rPr>
        <w:t xml:space="preserve"> bahwa</w:t>
      </w:r>
      <w:r w:rsidR="005B03D1" w:rsidRPr="008D204F">
        <w:rPr>
          <w:sz w:val="20"/>
          <w:szCs w:val="20"/>
        </w:rPr>
        <w:t xml:space="preserve"> ibu hamil yang selalu menerapkan tindakan pencegahan COVID-19 berisiko 5,82 kali untuk datang ke fasilitas kesehatan </w:t>
      </w:r>
      <w:r w:rsidR="006731D4" w:rsidRPr="008D204F">
        <w:rPr>
          <w:sz w:val="20"/>
          <w:szCs w:val="20"/>
        </w:rPr>
        <w:t xml:space="preserve">untuk </w:t>
      </w:r>
      <w:r w:rsidR="005B03D1" w:rsidRPr="008D204F">
        <w:rPr>
          <w:sz w:val="20"/>
          <w:szCs w:val="20"/>
        </w:rPr>
        <w:t xml:space="preserve">melakukan kunjungan ANC dibandingkan ibu hamil yang tidak melakukan pencegahan COVID-19. Penelitian lain yang dilakukan </w:t>
      </w:r>
      <w:r w:rsidR="005B03D1" w:rsidRPr="008D204F">
        <w:rPr>
          <w:sz w:val="20"/>
          <w:szCs w:val="20"/>
        </w:rPr>
        <w:fldChar w:fldCharType="begin" w:fldLock="1"/>
      </w:r>
      <w:r w:rsidR="00526BEC" w:rsidRPr="008D204F">
        <w:rPr>
          <w:sz w:val="20"/>
          <w:szCs w:val="20"/>
        </w:rPr>
        <w:instrText>ADDIN CSL_CITATION {"citationItems":[{"id":"ITEM-1","itemData":{"author":[{"dropping-particle":"","family":"Sarah","given":"","non-dropping-particle":"","parse-names":false,"suffix":""},{"dropping-particle":"","family":"Multazam","given":"Andi Muh","non-dropping-particle":"","parse-names":false,"suffix":""},{"dropping-particle":"","family":"Gobel","given":"Fatmah Afrianty","non-dropping-particle":"","parse-names":false,"suffix":""}],"container-title":"Journal of Muslim Community Health (JMCH)","id":"ITEM-1","issue":"1","issued":{"date-parts":[["2021"]]},"page":"92-107","title":"Faktor yang Mempengaruhi Kepatuhan Ibu Hamil terhadap Protokol Kesehatan Covid-19 di Puskesmas Bone-Bone Kabupaten Luwu Utara","type":"article-journal","volume":"2"},"uris":["http://www.mendeley.com/documents/?uuid=a8f2ba8f-63e8-423d-ad9f-aca0a1324023"]}],"mendeley":{"formattedCitation":"(Sarah, Multazam and Gobel, 2021)","manualFormatting":"Sarah, Multazam, and Gobel (2021)","plainTextFormattedCitation":"(Sarah, Multazam and Gobel, 2021)","previouslyFormattedCitation":"(Sarah, Multazam and Gobel, 2021)"},"properties":{"noteIndex":0},"schema":"https://github.com/citation-style-language/schema/raw/master/csl-citation.json"}</w:instrText>
      </w:r>
      <w:r w:rsidR="005B03D1" w:rsidRPr="008D204F">
        <w:rPr>
          <w:sz w:val="20"/>
          <w:szCs w:val="20"/>
        </w:rPr>
        <w:fldChar w:fldCharType="separate"/>
      </w:r>
      <w:r w:rsidR="00526BEC" w:rsidRPr="008D204F">
        <w:rPr>
          <w:noProof/>
          <w:sz w:val="20"/>
          <w:szCs w:val="20"/>
        </w:rPr>
        <w:t xml:space="preserve">Sarah, Multazam, </w:t>
      </w:r>
      <w:r w:rsidR="00526BEC" w:rsidRPr="008D204F">
        <w:rPr>
          <w:i/>
          <w:noProof/>
          <w:sz w:val="20"/>
          <w:szCs w:val="20"/>
        </w:rPr>
        <w:t>and</w:t>
      </w:r>
      <w:r w:rsidR="005B03D1" w:rsidRPr="008D204F">
        <w:rPr>
          <w:noProof/>
          <w:sz w:val="20"/>
          <w:szCs w:val="20"/>
        </w:rPr>
        <w:t xml:space="preserve"> Gobel (2021)</w:t>
      </w:r>
      <w:r w:rsidR="005B03D1" w:rsidRPr="008D204F">
        <w:rPr>
          <w:sz w:val="20"/>
          <w:szCs w:val="20"/>
        </w:rPr>
        <w:fldChar w:fldCharType="end"/>
      </w:r>
      <w:r w:rsidR="005B03D1" w:rsidRPr="008D204F">
        <w:rPr>
          <w:sz w:val="20"/>
          <w:szCs w:val="20"/>
        </w:rPr>
        <w:t xml:space="preserve"> </w:t>
      </w:r>
      <w:r w:rsidR="00CA2407" w:rsidRPr="008D204F">
        <w:rPr>
          <w:sz w:val="20"/>
          <w:szCs w:val="20"/>
        </w:rPr>
        <w:t>juga menyatakan bahwa sikap ibu berhubungan signifikan dengan kepatuhan ibu hamil terhadap protokol kesehatan COVID-19 (</w:t>
      </w:r>
      <w:r w:rsidR="00CA2407" w:rsidRPr="000A5CE3">
        <w:rPr>
          <w:i/>
          <w:sz w:val="20"/>
          <w:szCs w:val="20"/>
        </w:rPr>
        <w:t>p value</w:t>
      </w:r>
      <w:r w:rsidR="00CA2407" w:rsidRPr="008D204F">
        <w:rPr>
          <w:sz w:val="20"/>
          <w:szCs w:val="20"/>
        </w:rPr>
        <w:t xml:space="preserve"> = 0,001). </w:t>
      </w:r>
      <w:proofErr w:type="gramStart"/>
      <w:r w:rsidR="00CA2407" w:rsidRPr="008D204F">
        <w:rPr>
          <w:sz w:val="20"/>
          <w:szCs w:val="20"/>
        </w:rPr>
        <w:t>Hal ini terjadi karena mayoritas ibu hamil yang patuh terhadap protokol kesehatan COVID-19 adalah ibu hamil yang memiliki sikap baik.</w:t>
      </w:r>
      <w:proofErr w:type="gramEnd"/>
      <w:r w:rsidR="00CA2407" w:rsidRPr="008D204F">
        <w:rPr>
          <w:sz w:val="20"/>
          <w:szCs w:val="20"/>
        </w:rPr>
        <w:t xml:space="preserve"> </w:t>
      </w:r>
      <w:proofErr w:type="gramStart"/>
      <w:r w:rsidR="00CA2407" w:rsidRPr="008D204F">
        <w:rPr>
          <w:sz w:val="20"/>
          <w:szCs w:val="20"/>
        </w:rPr>
        <w:t>Populasi rentan di masa pandemi COVID-19 seperti ibu hamil perlu mendapatkan perhatian khusus untuk melindungi diri dari terjadinya penularan COVID-19 dengan menerapkan protokol kesehatan yang baik.</w:t>
      </w:r>
      <w:proofErr w:type="gramEnd"/>
      <w:r w:rsidR="00CA2407" w:rsidRPr="008D204F">
        <w:rPr>
          <w:sz w:val="20"/>
          <w:szCs w:val="20"/>
        </w:rPr>
        <w:t xml:space="preserve"> </w:t>
      </w:r>
      <w:proofErr w:type="gramStart"/>
      <w:r w:rsidR="00CA2407" w:rsidRPr="008D204F">
        <w:rPr>
          <w:sz w:val="20"/>
          <w:szCs w:val="20"/>
        </w:rPr>
        <w:t>Praktik pencegahan COVID-19 yang baik sejalan dengan pengetahuan ibu hamil.</w:t>
      </w:r>
      <w:proofErr w:type="gramEnd"/>
      <w:r w:rsidR="00CA2407" w:rsidRPr="008D204F">
        <w:rPr>
          <w:sz w:val="20"/>
          <w:szCs w:val="20"/>
        </w:rPr>
        <w:t xml:space="preserve"> Ibu hamil dengan pengetahuan yang baik 7 kali lebih mungkin untuk mempraktikkan pencegahan COVID-19 dibandingkan dengan ibu hamil yang berpengetahuan rendah </w:t>
      </w:r>
      <w:r w:rsidR="005B03D1" w:rsidRPr="008D204F">
        <w:rPr>
          <w:sz w:val="20"/>
          <w:szCs w:val="20"/>
        </w:rPr>
        <w:fldChar w:fldCharType="begin" w:fldLock="1"/>
      </w:r>
      <w:r w:rsidR="005B03D1" w:rsidRPr="008D204F">
        <w:rPr>
          <w:sz w:val="20"/>
          <w:szCs w:val="20"/>
        </w:rPr>
        <w:instrText>ADDIN CSL_CITATION {"citationItems":[{"id":"ITEM-1","itemData":{"DOI":"10.24018/ejmed.2021.3.1.654","abstract":"COVID-19 pandemic has resulted in the death of hundreds of thousands of people globally. Several preventive measures have been recommended to reduce the spread of the disease. However, the level of knowledge, attitudes, and practices (KAP) of these preventive measures among pregnant women, are yet to be evaluated in South Africa. Therefore, the objective of this study was to determine the KAP towards COVID-19 among pregnant women. The purpose was to identify KAP gaps of pregnant women and develop educational materials and implement programmes. A questionnaire-based cross-sectional study was undertaken. Student’s t-test, ANOVA test, Pearson’s correlation test and Binary logistic regression analysis was carried out. Majority of the respondents were single (71%), unemployed (52%), and had low education (78% had either no or less than 12 years education). More than half (51.2%) had vulnerable comorbidities for COVID-19 infection and complication. Both knowledge and attitude mean of pregnant women were found to be low at 43.5% and 30% respectively. However, their practice on prevention of COVID-19 was good at 76%. Knowledge was found to be significantly positively correlated with practice towards COVID-19 (r= 0.111). Women having good knowledge were seven times more likely to practice positively regarding COVID-19 (P=0.019). Women having 1-5 years of education were 94% less likely to practice good towards COVID-19 prevention (P=0.018) compared to those having post matric education. The pregnant women in this research had inadequate knowledge and attitude of COVID-19 infection. However, preventive practices were good among them. Mass education and communication strategies are thus required to improve the knowledge and attitudes of pregnant women towards COVID-19.","author":[{"dropping-particle":"","family":"Hoque","given":"A. M.","non-dropping-particle":"","parse-names":false,"suffix":""},{"dropping-particle":"","family":"Alam","given":"A. M.","non-dropping-particle":"","parse-names":false,"suffix":""},{"dropping-particle":"","family":"Hoque","given":"M.","non-dropping-particle":"","parse-names":false,"suffix":""},{"dropping-particle":"","family":"Hoque","given":"M. E.","non-dropping-particle":"","parse-names":false,"suffix":""},{"dropping-particle":"","family":"Hal","given":"G.","non-dropping-particle":"Van","parse-names":false,"suffix":""}],"container-title":"European Journal of Medical and Health Sciences","id":"ITEM-1","issue":"1","issued":{"date-parts":[["2021"]]},"page":"50-55","title":"Knowledge, Attitudes, and Practices towards COVID-19 of Pregnant Women at a Primary Health Care Facility in South Africa","type":"article-journal","volume":"3"},"uris":["http://www.mendeley.com/documents/?uuid=05e71655-9728-4c36-8117-17a5a57bb178"]}],"mendeley":{"formattedCitation":"(Hoque &lt;i&gt;et al.&lt;/i&gt;, 2021)","plainTextFormattedCitation":"(Hoque et al., 2021)","previouslyFormattedCitation":"(Hoque &lt;i&gt;et al.&lt;/i&gt;, 2021)"},"properties":{"noteIndex":0},"schema":"https://github.com/citation-style-language/schema/raw/master/csl-citation.json"}</w:instrText>
      </w:r>
      <w:r w:rsidR="005B03D1" w:rsidRPr="008D204F">
        <w:rPr>
          <w:sz w:val="20"/>
          <w:szCs w:val="20"/>
        </w:rPr>
        <w:fldChar w:fldCharType="separate"/>
      </w:r>
      <w:r w:rsidR="005B03D1" w:rsidRPr="008D204F">
        <w:rPr>
          <w:noProof/>
          <w:sz w:val="20"/>
          <w:szCs w:val="20"/>
        </w:rPr>
        <w:t xml:space="preserve">(Hoque </w:t>
      </w:r>
      <w:r w:rsidR="005B03D1" w:rsidRPr="008D204F">
        <w:rPr>
          <w:i/>
          <w:noProof/>
          <w:sz w:val="20"/>
          <w:szCs w:val="20"/>
        </w:rPr>
        <w:t>et al.</w:t>
      </w:r>
      <w:r w:rsidR="005B03D1" w:rsidRPr="008D204F">
        <w:rPr>
          <w:noProof/>
          <w:sz w:val="20"/>
          <w:szCs w:val="20"/>
        </w:rPr>
        <w:t>, 2021)</w:t>
      </w:r>
      <w:r w:rsidR="005B03D1" w:rsidRPr="008D204F">
        <w:rPr>
          <w:sz w:val="20"/>
          <w:szCs w:val="20"/>
        </w:rPr>
        <w:fldChar w:fldCharType="end"/>
      </w:r>
      <w:r w:rsidR="005B03D1" w:rsidRPr="008D204F">
        <w:rPr>
          <w:sz w:val="20"/>
          <w:szCs w:val="20"/>
        </w:rPr>
        <w:t xml:space="preserve">. </w:t>
      </w:r>
      <w:r w:rsidR="00CA2407" w:rsidRPr="008D204F">
        <w:rPr>
          <w:sz w:val="20"/>
          <w:szCs w:val="20"/>
        </w:rPr>
        <w:t xml:space="preserve">Ibu hamil yang telah melakukan praktik upaya pencegahan COVID-19 dengan baik </w:t>
      </w:r>
      <w:proofErr w:type="gramStart"/>
      <w:r w:rsidR="00CA2407" w:rsidRPr="008D204F">
        <w:rPr>
          <w:sz w:val="20"/>
          <w:szCs w:val="20"/>
        </w:rPr>
        <w:t>akan</w:t>
      </w:r>
      <w:proofErr w:type="gramEnd"/>
      <w:r w:rsidR="00CA2407" w:rsidRPr="008D204F">
        <w:rPr>
          <w:sz w:val="20"/>
          <w:szCs w:val="20"/>
        </w:rPr>
        <w:t xml:space="preserve"> mempunyai persepsi bahwa dapat menjaga diri dari penularan COVID-19 ketika berada di tempat umum salah satunya saat berada di fasilitas kesehatan. </w:t>
      </w:r>
      <w:proofErr w:type="gramStart"/>
      <w:r w:rsidR="00CA2407" w:rsidRPr="008D204F">
        <w:rPr>
          <w:sz w:val="20"/>
          <w:szCs w:val="20"/>
        </w:rPr>
        <w:t>Sehingga ibu hamil dapat melakukan pemeriksaan ANC secara rutin.</w:t>
      </w:r>
      <w:proofErr w:type="gramEnd"/>
    </w:p>
    <w:p w14:paraId="3BFF1917" w14:textId="374E3CDF" w:rsidR="005B03D1" w:rsidRPr="008D204F" w:rsidRDefault="00585DD3" w:rsidP="00AF6EB0">
      <w:pPr>
        <w:widowControl w:val="0"/>
        <w:autoSpaceDE w:val="0"/>
        <w:autoSpaceDN w:val="0"/>
        <w:adjustRightInd w:val="0"/>
        <w:ind w:firstLine="567"/>
        <w:jc w:val="both"/>
        <w:rPr>
          <w:sz w:val="20"/>
          <w:szCs w:val="20"/>
        </w:rPr>
      </w:pPr>
      <w:r w:rsidRPr="008D204F">
        <w:rPr>
          <w:sz w:val="20"/>
          <w:szCs w:val="20"/>
        </w:rPr>
        <w:t>J</w:t>
      </w:r>
      <w:r w:rsidR="00CA2407" w:rsidRPr="008D204F">
        <w:rPr>
          <w:sz w:val="20"/>
          <w:szCs w:val="20"/>
        </w:rPr>
        <w:t xml:space="preserve">arak tempat tinggal ibu hamil </w:t>
      </w:r>
      <w:r w:rsidRPr="008D204F">
        <w:rPr>
          <w:sz w:val="20"/>
          <w:szCs w:val="20"/>
        </w:rPr>
        <w:t xml:space="preserve">pada hasil penelitian ini diperoleh adanya hubungan </w:t>
      </w:r>
      <w:r w:rsidR="00CA2407" w:rsidRPr="008D204F">
        <w:rPr>
          <w:sz w:val="20"/>
          <w:szCs w:val="20"/>
        </w:rPr>
        <w:t>dengan kunjungan ANC di masa pandemi COVID-19 yaitu nilai PR = 1,374 dan 95% CI (1,038-1,819), sehingga ibu hamil yang memiliki jarak tempat tinggal dekat menuju tempat pelayanan ANC memiliki peluang 1,374 kali lebih besar untuk melakukan kunjungan ANC di masa pandemi COVID-19 sesuai standar minimal yang ditetapkan dibandingkan ibu hamil yang memiliki jarak tempat tinggal jauh menuju tempat pelayanan ANC. Pada penelitian ini jarak tempat tinggal dekat yaitu &lt;1 kilometer sedangkan jarak tempat tinggal jauh yaitu ≥1 kilometer. Sesuai dengan penelitian yang dilakukan di Nigeria menyatakan bahwa jarak berhubungan yang signifikan dengan kunjungan ANC (</w:t>
      </w:r>
      <w:r w:rsidR="00CA2407" w:rsidRPr="000A5CE3">
        <w:rPr>
          <w:i/>
          <w:sz w:val="20"/>
          <w:szCs w:val="20"/>
        </w:rPr>
        <w:t>p value</w:t>
      </w:r>
      <w:r w:rsidR="00CA2407" w:rsidRPr="008D204F">
        <w:rPr>
          <w:sz w:val="20"/>
          <w:szCs w:val="20"/>
        </w:rPr>
        <w:t xml:space="preserve"> = 0,001). Ibu hamil yang memiliki persepsi bahwa jarak merupakan masalah berisiko 0,93 kali tidak melakukan ANC dibandingkan dengan ibu hamil yang berpersepsi bahwa jarak bukan merupakan </w:t>
      </w:r>
      <w:r w:rsidR="00CA2407" w:rsidRPr="008D204F">
        <w:rPr>
          <w:sz w:val="20"/>
          <w:szCs w:val="20"/>
        </w:rPr>
        <w:lastRenderedPageBreak/>
        <w:t xml:space="preserve">sebuah masalah </w:t>
      </w:r>
      <w:r w:rsidR="005B03D1" w:rsidRPr="008D204F">
        <w:rPr>
          <w:sz w:val="20"/>
          <w:szCs w:val="20"/>
        </w:rPr>
        <w:fldChar w:fldCharType="begin" w:fldLock="1"/>
      </w:r>
      <w:r w:rsidR="005B03D1" w:rsidRPr="008D204F">
        <w:rPr>
          <w:sz w:val="20"/>
          <w:szCs w:val="20"/>
        </w:rPr>
        <w:instrText>ADDIN CSL_CITATION {"citationItems":[{"id":"ITEM-1","itemData":{"DOI":"10.3390/ijerph17218261","ISSN":"16604601","PMID":"33182288","abstract":"This study investigated the patterns of antenatal care (ANC) utilization and insufficient use of ANC as well as its association with some proximate socio-demographic factors. This was a cross-sectional study using pooled data Nigeria Demographic and Health Surveys from years 2008, 2013 and 2018. Participants were 52,654 women of reproductive age who reported at least one birth in the five years preceding the surveys. The outcome variables were late attendance, first contact after first trimester and less than four antenatal visits using multivariable logistic regression analysis. The overall prevalence of late timing was 74.8% and that of insufficient ANC visits was 46.7%. In the multivariable regression analysis; type of residency, geo-political region, educational level, household size, use of contraceptives, distance to health service, exposure to the media and total number of children were found to be significantly associated with both late and insufficient ANC attendance. About half of the pregnant women failed to meet the recommendation of four ANC visits. Investing on programs to improve women’s socio-economic status, addressing the inequities between urban and rural areas of Nigeria in regard to service utilization, and controlling higher fertility rates may facilitate the promotion of ANC service utilization in Nigeria.","author":[{"dropping-particle":"","family":"El-Khatib","given":"Ziad","non-dropping-particle":"","parse-names":false,"suffix":""},{"dropping-particle":"","family":"Odusina","given":"Emmanuel Kolawole","non-dropping-particle":"","parse-names":false,"suffix":""},{"dropping-particle":"","family":"Ghose","given":"Bishwajit","non-dropping-particle":"","parse-names":false,"suffix":""},{"dropping-particle":"","family":"Yaya","given":"Sanni","non-dropping-particle":"","parse-names":false,"suffix":""}],"container-title":"International Journal of Environmental Research and Public Health","id":"ITEM-1","issue":"21","issued":{"date-parts":[["2020"]]},"page":"1-14","title":"Patterns and Predictors of Insufficient Antenatal Care Utilization in Nigeria over a Decade: A Pooled Data Analysis Using Demographic and Health Surveys","type":"article-journal","volume":"17"},"uris":["http://www.mendeley.com/documents/?uuid=c53651a8-9c36-41bc-9fd8-e868fe28efdb"]}],"mendeley":{"formattedCitation":"(El-Khatib &lt;i&gt;et al.&lt;/i&gt;, 2020)","plainTextFormattedCitation":"(El-Khatib et al., 2020)","previouslyFormattedCitation":"(El-Khatib &lt;i&gt;et al.&lt;/i&gt;, 2020)"},"properties":{"noteIndex":0},"schema":"https://github.com/citation-style-language/schema/raw/master/csl-citation.json"}</w:instrText>
      </w:r>
      <w:r w:rsidR="005B03D1" w:rsidRPr="008D204F">
        <w:rPr>
          <w:sz w:val="20"/>
          <w:szCs w:val="20"/>
        </w:rPr>
        <w:fldChar w:fldCharType="separate"/>
      </w:r>
      <w:r w:rsidR="005B03D1" w:rsidRPr="008D204F">
        <w:rPr>
          <w:noProof/>
          <w:sz w:val="20"/>
          <w:szCs w:val="20"/>
        </w:rPr>
        <w:t xml:space="preserve">(El-Khatib </w:t>
      </w:r>
      <w:r w:rsidR="005B03D1" w:rsidRPr="008D204F">
        <w:rPr>
          <w:i/>
          <w:noProof/>
          <w:sz w:val="20"/>
          <w:szCs w:val="20"/>
        </w:rPr>
        <w:t>et al.</w:t>
      </w:r>
      <w:r w:rsidR="005B03D1" w:rsidRPr="008D204F">
        <w:rPr>
          <w:noProof/>
          <w:sz w:val="20"/>
          <w:szCs w:val="20"/>
        </w:rPr>
        <w:t>, 2020)</w:t>
      </w:r>
      <w:r w:rsidR="005B03D1" w:rsidRPr="008D204F">
        <w:rPr>
          <w:sz w:val="20"/>
          <w:szCs w:val="20"/>
        </w:rPr>
        <w:fldChar w:fldCharType="end"/>
      </w:r>
      <w:r w:rsidR="005B03D1" w:rsidRPr="008D204F">
        <w:rPr>
          <w:sz w:val="20"/>
          <w:szCs w:val="20"/>
        </w:rPr>
        <w:t xml:space="preserve">. Penelitian </w:t>
      </w:r>
      <w:r w:rsidR="005B03D1" w:rsidRPr="008D204F">
        <w:rPr>
          <w:sz w:val="20"/>
          <w:szCs w:val="20"/>
        </w:rPr>
        <w:fldChar w:fldCharType="begin" w:fldLock="1"/>
      </w:r>
      <w:r w:rsidR="005B03D1" w:rsidRPr="008D204F">
        <w:rPr>
          <w:sz w:val="20"/>
          <w:szCs w:val="20"/>
        </w:rPr>
        <w:instrText>ADDIN CSL_CITATION {"citationItems":[{"id":"ITEM-1","itemData":{"DOI":"10.1371/journal.pone.0249214","ISBN":"1111111111","ISSN":"19326203","PMID":"33770120","abstract":"The novel coronavirus (COVID-19) is an infectious disease caused by a newly discovered coronavirus. Despite strong efforts that have been taking place to control the pandemic globally, the virus is on the rise in many countries. Hence, this study assessed the maternal health care services utilization amidst the COVID-19 pandemic in West Shoa zone, Central Ethiopia. A community-based cross-sectional study was conducted among 844 pregnant women or those who gave birth in the last 6 months before the study. A multi-stage sampling technique was used to select the study participants. The data were collected through face-to-face interviews using a semi-structured questionnaire. Logistic regressions were performed to identify the presence of significant associations, and an adjusted odds ratio with 95%CI was employed for the strength and directions of association between the independent and outcome variables. A P-value of &lt;0.05 was used to declare statistical significance. The prevalence of maternal health service utilization during the COVID-19 pandemic was 64.8%. The odds of maternal health service utilization was higher among mothers who had primary (AOR = 2.16, 95%CI: 1.29–3.60), secondary (AOR = 1.97, 95%CI: 1.13–3.44), and college and above education (AOR = 2.89, 95%CI: 1.34–6.22) than those who could not read and write. Besides, mothers who did travel 30–60 minutes (AOR = 0.37, 95%CI: 0.23–0.59) and 60-90minutes (AOR = 0.10, 95%CI: 0.05–0.19) to reach the health facility had a lower odds of maternal health service utilization than those who did travel &lt;30 minutes. Moreover, mothers who earn 1000–2000 (AOR = 3.10, 95%CI: 1.73–5.55) and &gt; 2000 birrs (AOR = 2.66 95%CI: 1.52–4.64) had higher odds of maternal health service utilization than those who earn &lt;500 birrs. Similarly, the odds of utilizing maternal health service were higher among mothers who did not fear COVID-19 infection (AOR = 2.79, 95%CI: 1.85–4.20), who had not had to request permission from husband to visit the health facility (AOR = 7.24, 95%CI: 2.65–19.75), who had practicedCOVID-19 prevention measure (AOR = 5.82, 95%CI: 3.87–8.75), and used face mask (AOR = 2.06, 95% CI: 1.28–3.31) than their counterpart. Empowering mothers and creating awareness on COVID-19 preventionis recommended to improve maternal health service utilization during the COVID-19 pandemic.","author":[{"dropping-particle":"","family":"Temesgen","given":"Kababa","non-dropping-particle":"","parse-names":false,"suffix":""},{"dropping-particle":"","family":"Wakgari","given":"Negash","non-dropping-particle":"","parse-names":false,"suffix":""},{"dropping-particle":"","family":"Debelo","given":"Bikila Tefera","non-dropping-particle":"","parse-names":false,"suffix":""},{"dropping-particle":"","family":"Tafa","given":"Belay","non-dropping-particle":"","parse-names":false,"suffix":""},{"dropping-particle":"","family":"Alemu","given":"Getu","non-dropping-particle":"","parse-names":false,"suffix":""},{"dropping-particle":"","family":"Wondimu","given":"Fikadu","non-dropping-particle":"","parse-names":false,"suffix":""},{"dropping-particle":"","family":"Gudisa","given":"Tolera","non-dropping-particle":"","parse-names":false,"suffix":""},{"dropping-particle":"","family":"Gishile","given":"Tolosa","non-dropping-particle":"","parse-names":false,"suffix":""},{"dropping-particle":"","family":"Daba","given":"Gurmesa","non-dropping-particle":"","parse-names":false,"suffix":""},{"dropping-particle":"","family":"Bulto","given":"Gizachew Abdissa","non-dropping-particle":"","parse-names":false,"suffix":""},{"dropping-particle":"","family":"Soboka","given":"Bikila","non-dropping-particle":"","parse-names":false,"suffix":""}],"container-title":"PLoS ONE","id":"ITEM-1","issue":"3","issued":{"date-parts":[["2021"]]},"page":"1-14","title":"Maternal health care services utilization amidst COVID-19 pandemic in West Shoa zone, central Ethiopia","type":"article-journal","volume":"16"},"uris":["http://www.mendeley.com/documents/?uuid=5f125330-487b-4c79-adf4-35602edc346b"]}],"mendeley":{"formattedCitation":"(Temesgen &lt;i&gt;et al.&lt;/i&gt;, 2021)","manualFormatting":"Temesgen et al. (2021)","plainTextFormattedCitation":"(Temesgen et al., 2021)","previouslyFormattedCitation":"(Temesgen &lt;i&gt;et al.&lt;/i&gt;, 2021)"},"properties":{"noteIndex":0},"schema":"https://github.com/citation-style-language/schema/raw/master/csl-citation.json"}</w:instrText>
      </w:r>
      <w:r w:rsidR="005B03D1" w:rsidRPr="008D204F">
        <w:rPr>
          <w:sz w:val="20"/>
          <w:szCs w:val="20"/>
        </w:rPr>
        <w:fldChar w:fldCharType="separate"/>
      </w:r>
      <w:r w:rsidR="005B03D1" w:rsidRPr="008D204F">
        <w:rPr>
          <w:noProof/>
          <w:sz w:val="20"/>
          <w:szCs w:val="20"/>
        </w:rPr>
        <w:t xml:space="preserve">Temesgen </w:t>
      </w:r>
      <w:r w:rsidR="005B03D1" w:rsidRPr="008D204F">
        <w:rPr>
          <w:i/>
          <w:noProof/>
          <w:sz w:val="20"/>
          <w:szCs w:val="20"/>
        </w:rPr>
        <w:t>et al.</w:t>
      </w:r>
      <w:r w:rsidR="005B03D1" w:rsidRPr="008D204F">
        <w:rPr>
          <w:noProof/>
          <w:sz w:val="20"/>
          <w:szCs w:val="20"/>
        </w:rPr>
        <w:t xml:space="preserve"> (2021)</w:t>
      </w:r>
      <w:r w:rsidR="005B03D1" w:rsidRPr="008D204F">
        <w:rPr>
          <w:sz w:val="20"/>
          <w:szCs w:val="20"/>
        </w:rPr>
        <w:fldChar w:fldCharType="end"/>
      </w:r>
      <w:r w:rsidR="005B03D1" w:rsidRPr="008D204F">
        <w:rPr>
          <w:sz w:val="20"/>
          <w:szCs w:val="20"/>
        </w:rPr>
        <w:t xml:space="preserve"> </w:t>
      </w:r>
      <w:r w:rsidR="00CA2407" w:rsidRPr="008D204F">
        <w:rPr>
          <w:sz w:val="20"/>
          <w:szCs w:val="20"/>
        </w:rPr>
        <w:t xml:space="preserve">juga menyatakan bahwa ibu yang harus menempuh perjalanan &gt;90 menit untuk mencapai fasilitas kesehatan berisiko 0,53 kali lebih rendah dalam memanfaatkan layanan selama pandemi COVID-19 dibandingkan dengan ibu yang melakukan perjalanan &lt;30 menit untuk mencapai fasilitas kesehatan. </w:t>
      </w:r>
      <w:proofErr w:type="gramStart"/>
      <w:r w:rsidR="00CA2407" w:rsidRPr="008D204F">
        <w:rPr>
          <w:sz w:val="20"/>
          <w:szCs w:val="20"/>
        </w:rPr>
        <w:t>Jarak tempat tinggal berhubungan dengan waktu tempuh dan biaya.</w:t>
      </w:r>
      <w:proofErr w:type="gramEnd"/>
      <w:r w:rsidR="00CA2407" w:rsidRPr="008D204F">
        <w:rPr>
          <w:sz w:val="20"/>
          <w:szCs w:val="20"/>
        </w:rPr>
        <w:t xml:space="preserve"> Tempat pelayanan kesehatan dengan lokasi yang tidak strategis atau sulit dicapai oleh ibu hamil menyebabkan berkurangnya akses ibu hamil terhadap pelayanan kesehatan</w:t>
      </w:r>
      <w:r w:rsidR="005B03D1" w:rsidRPr="008D204F">
        <w:rPr>
          <w:sz w:val="20"/>
          <w:szCs w:val="20"/>
        </w:rPr>
        <w:t xml:space="preserve"> </w:t>
      </w:r>
      <w:r w:rsidR="005B03D1" w:rsidRPr="008D204F">
        <w:rPr>
          <w:sz w:val="20"/>
          <w:szCs w:val="20"/>
        </w:rPr>
        <w:fldChar w:fldCharType="begin" w:fldLock="1"/>
      </w:r>
      <w:r w:rsidR="00526BEC" w:rsidRPr="008D204F">
        <w:rPr>
          <w:sz w:val="20"/>
          <w:szCs w:val="20"/>
        </w:rPr>
        <w:instrText>ADDIN CSL_CITATION {"citationItems":[{"id":"ITEM-1","itemData":{"author":[{"dropping-particle":"","family":"Setiyorini","given":"Ana","non-dropping-particle":"","parse-names":false,"suffix":""},{"dropping-particle":"","family":"Sijabat","given":"Friska Yuliana","non-dropping-particle":"","parse-names":false,"suffix":""},{"dropping-particle":"","family":"Sari","given":"Maudy Anita","non-dropping-particle":"","parse-names":false,"suffix":""}],"container-title":"Jurnal Keperawatan I CARE","id":"ITEM-1","issue":"1","issued":{"date-parts":[["2021"]]},"page":"1-12","title":"Faktor yang Mempengaruhi Kepatuhan Ibu Hamil dalam Melakukan Kunjungan Antenatal Care (ANC) di Layanan Kesehatan","type":"article-journal","volume":"2"},"uris":["http://www.mendeley.com/documents/?uuid=a860d074-6236-496d-b489-867cf0bbea3b"]}],"mendeley":{"formattedCitation":"(Setiyorini, Sijabat and Sari, 2021)","manualFormatting":"(Setiyorini, Sijabat, and Sari, 2021)","plainTextFormattedCitation":"(Setiyorini, Sijabat and Sari, 2021)","previouslyFormattedCitation":"(Setiyorini, Sijabat and Sari, 2021)"},"properties":{"noteIndex":0},"schema":"https://github.com/citation-style-language/schema/raw/master/csl-citation.json"}</w:instrText>
      </w:r>
      <w:r w:rsidR="005B03D1" w:rsidRPr="008D204F">
        <w:rPr>
          <w:sz w:val="20"/>
          <w:szCs w:val="20"/>
        </w:rPr>
        <w:fldChar w:fldCharType="separate"/>
      </w:r>
      <w:r w:rsidR="005B03D1" w:rsidRPr="008D204F">
        <w:rPr>
          <w:noProof/>
          <w:sz w:val="20"/>
          <w:szCs w:val="20"/>
        </w:rPr>
        <w:t>(Setiyorini, S</w:t>
      </w:r>
      <w:r w:rsidR="00526BEC" w:rsidRPr="008D204F">
        <w:rPr>
          <w:noProof/>
          <w:sz w:val="20"/>
          <w:szCs w:val="20"/>
        </w:rPr>
        <w:t xml:space="preserve">ijabat, </w:t>
      </w:r>
      <w:r w:rsidR="00526BEC" w:rsidRPr="008D204F">
        <w:rPr>
          <w:i/>
          <w:noProof/>
          <w:sz w:val="20"/>
          <w:szCs w:val="20"/>
        </w:rPr>
        <w:t>and</w:t>
      </w:r>
      <w:r w:rsidR="005B03D1" w:rsidRPr="008D204F">
        <w:rPr>
          <w:noProof/>
          <w:sz w:val="20"/>
          <w:szCs w:val="20"/>
        </w:rPr>
        <w:t xml:space="preserve"> Sari, 2021)</w:t>
      </w:r>
      <w:r w:rsidR="005B03D1" w:rsidRPr="008D204F">
        <w:rPr>
          <w:sz w:val="20"/>
          <w:szCs w:val="20"/>
        </w:rPr>
        <w:fldChar w:fldCharType="end"/>
      </w:r>
      <w:r w:rsidR="005B03D1" w:rsidRPr="008D204F">
        <w:rPr>
          <w:sz w:val="20"/>
          <w:szCs w:val="20"/>
        </w:rPr>
        <w:t xml:space="preserve">. Jarak tempat tinggal ibu yang jauh dapat menurunkan motivasi ibu untuk datang ke fasilitas kesehatan karena disebababkan faktor kelelahan saat di jalan dan faktor </w:t>
      </w:r>
      <w:proofErr w:type="gramStart"/>
      <w:r w:rsidR="005B03D1" w:rsidRPr="008D204F">
        <w:rPr>
          <w:sz w:val="20"/>
          <w:szCs w:val="20"/>
        </w:rPr>
        <w:t>lain</w:t>
      </w:r>
      <w:proofErr w:type="gramEnd"/>
      <w:r w:rsidR="005B03D1" w:rsidRPr="008D204F">
        <w:rPr>
          <w:sz w:val="20"/>
          <w:szCs w:val="20"/>
        </w:rPr>
        <w:t xml:space="preserve"> seperti tidak ada transportasi maupun mengeluarkan biaya untuk transportasi. Meskipun demikian pada penelitian terdapat 44,3% ibu hamil masih mau untuk melakukan kunjungan ANC. Ibu hamil yang bertempat tinggal jauh dari fasilitas kesehatan tetapi mau untuk melakukan kunjungan ANC secara rutin disebabkan ibu hamil tersebut telah mengetahui manfaat yang baik dari pemeriksaan kehamilan secara rutin</w:t>
      </w:r>
      <w:r w:rsidR="00E81A2A" w:rsidRPr="008D204F">
        <w:rPr>
          <w:sz w:val="20"/>
          <w:szCs w:val="20"/>
        </w:rPr>
        <w:t>.</w:t>
      </w:r>
    </w:p>
    <w:p w14:paraId="0D0FAF52" w14:textId="548F579C" w:rsidR="005B03D1" w:rsidRPr="008D204F" w:rsidRDefault="007749F8" w:rsidP="00AF6EB0">
      <w:pPr>
        <w:widowControl w:val="0"/>
        <w:autoSpaceDE w:val="0"/>
        <w:autoSpaceDN w:val="0"/>
        <w:adjustRightInd w:val="0"/>
        <w:ind w:firstLine="567"/>
        <w:jc w:val="both"/>
        <w:rPr>
          <w:sz w:val="20"/>
          <w:szCs w:val="20"/>
        </w:rPr>
      </w:pPr>
      <w:r w:rsidRPr="008D204F">
        <w:rPr>
          <w:sz w:val="20"/>
          <w:szCs w:val="20"/>
        </w:rPr>
        <w:t>P</w:t>
      </w:r>
      <w:r w:rsidR="00CA2407" w:rsidRPr="008D204F">
        <w:rPr>
          <w:sz w:val="20"/>
          <w:szCs w:val="20"/>
        </w:rPr>
        <w:t xml:space="preserve">eran tenaga medis </w:t>
      </w:r>
      <w:r w:rsidR="00585DD3" w:rsidRPr="008D204F">
        <w:rPr>
          <w:sz w:val="20"/>
          <w:szCs w:val="20"/>
        </w:rPr>
        <w:t xml:space="preserve">pada penelitian ini didapatkan hubungan yang bermakna </w:t>
      </w:r>
      <w:r w:rsidR="00CA2407" w:rsidRPr="008D204F">
        <w:rPr>
          <w:sz w:val="20"/>
          <w:szCs w:val="20"/>
        </w:rPr>
        <w:t>dengan kunjungan ANC di masa pandemi COVID-19 yaitu nilai PR = 2,794 dan 95% CI (1,342-5,814), sehingga ibu hamil yang mendapatkan pelayanan baik oleh tenaga medis memiliki peluang 2,794 kali lebih besar untuk melakukan kunjungan ANC di masa pandemi COVID-19 sesuai standar minimal yang ditetapkan dibandingkan ibu hamil yang tidak mendapatkan pelayanan baik oleh tenaga medis. Sesuai dengan penelitian</w:t>
      </w:r>
      <w:r w:rsidR="005B03D1" w:rsidRPr="008D204F">
        <w:rPr>
          <w:sz w:val="20"/>
          <w:szCs w:val="20"/>
        </w:rPr>
        <w:t xml:space="preserve"> </w:t>
      </w:r>
      <w:r w:rsidR="005B03D1" w:rsidRPr="008D204F">
        <w:rPr>
          <w:sz w:val="20"/>
          <w:szCs w:val="20"/>
        </w:rPr>
        <w:fldChar w:fldCharType="begin" w:fldLock="1"/>
      </w:r>
      <w:r w:rsidR="00526BEC" w:rsidRPr="008D204F">
        <w:rPr>
          <w:sz w:val="20"/>
          <w:szCs w:val="20"/>
        </w:rPr>
        <w:instrText>ADDIN CSL_CITATION {"citationItems":[{"id":"ITEM-1","itemData":{"DOI":"10.1371/journal.pone.0204752","ISBN":"1111111111","ISSN":"19326203","PMID":"30261046","abstract":"Background In addition to the number of antenatal care (ANC) visits, the items of ANC services covered by ANC visits greatly influence the effectiveness of the ANC services. Recently the World Health Organization (WHO) recommended not only to achieve a minimum of eight ANC visits, but also to use a core set of items of ANC services for safe motherhood. This study examined the levels and determinants of frequency and contents of ANC visits in Bangladesh and thus assessed the level of compliance with the WHO recommended number and the content of ANC services during pregnancy in Bangladesh. Methods The data for the study come from the 2014 Bangladesh Demographic and Health Survey (BDHS), which covereda nationally representative sample of 17,863 ever-married women aged 15±49 years. Data derived from 4,627 mothers who gave birth in the three years preceding the survey constituted the study subjects. Descriptive, inferential and multivariate statistical techniques were used for data analysis. Results On average, mothers received less than three (2.7 visits) ANC visits and only 6% receive the recommended eight or more ANC visits. About 22% of the mothers received all the prescribed basic items of ANC services. About one-fifth (21%) of the mothers never received ANC visits and thus no items of ANC services. Measurement of blood pressure was the most common item received during ANC visit as reported by 69% mothers. Blood test was the least received item (43%). Significant positive association was found between frequency of ANC visits and receiving the increased number of items of ANC services. High socio-economic status, low parity, living in urban areas and certain administrative regions, planned pregnancies, having media exposure, visiting skilled providers for ANC services and visit to public or NGO health facilities are associated with frequent ANC visits and receiving higher number of items of ANC contents. Conclusion An unsatisfactory level of coverage of and content of ANC visits have been observed in Bangladesh. Further investigation is needed to identify the causes of under-utilization of ANC services in Bangladesh. A greater understanding of the identified risk factors and incorporating them into short and long term strategies would help improve the coverage and contents and thus quality of ANC services in Bangladesh.","author":[{"dropping-particle":"","family":"Islam","given":"M. Mazharul","non-dropping-particle":"","parse-names":false,"suffix":""},{"dropping-particle":"","family":"Masud","given":"Mohammad Shahed","non-dropping-particle":"","parse-names":false,"suffix":""}],"container-title":"PLoS ONE","id":"ITEM-1","issue":"9","issued":{"date-parts":[["2018"]]},"page":"1-22","title":"Determinants of frequency and contents of antenatal care visits in Bangladesh: Assessing the extent of compliance with the WHO recommendations","type":"article-journal","volume":"13"},"uris":["http://www.mendeley.com/documents/?uuid=cc79fb3e-2b86-4474-bfe0-eb622058719b"]}],"mendeley":{"formattedCitation":"(Islam and Masud, 2018)","manualFormatting":"Islam and Masud  (2018)","plainTextFormattedCitation":"(Islam and Masud, 2018)","previouslyFormattedCitation":"(Islam and Masud, 2018)"},"properties":{"noteIndex":0},"schema":"https://github.com/citation-style-language/schema/raw/master/csl-citation.json"}</w:instrText>
      </w:r>
      <w:r w:rsidR="005B03D1" w:rsidRPr="008D204F">
        <w:rPr>
          <w:sz w:val="20"/>
          <w:szCs w:val="20"/>
        </w:rPr>
        <w:fldChar w:fldCharType="separate"/>
      </w:r>
      <w:r w:rsidR="00526BEC" w:rsidRPr="008D204F">
        <w:rPr>
          <w:noProof/>
          <w:sz w:val="20"/>
          <w:szCs w:val="20"/>
        </w:rPr>
        <w:t xml:space="preserve">Islam </w:t>
      </w:r>
      <w:r w:rsidR="00526BEC" w:rsidRPr="008D204F">
        <w:rPr>
          <w:i/>
          <w:noProof/>
          <w:sz w:val="20"/>
          <w:szCs w:val="20"/>
        </w:rPr>
        <w:t>and</w:t>
      </w:r>
      <w:r w:rsidR="005B03D1" w:rsidRPr="008D204F">
        <w:rPr>
          <w:noProof/>
          <w:sz w:val="20"/>
          <w:szCs w:val="20"/>
        </w:rPr>
        <w:t xml:space="preserve"> Masud  (2018)</w:t>
      </w:r>
      <w:r w:rsidR="005B03D1" w:rsidRPr="008D204F">
        <w:rPr>
          <w:sz w:val="20"/>
          <w:szCs w:val="20"/>
        </w:rPr>
        <w:fldChar w:fldCharType="end"/>
      </w:r>
      <w:r w:rsidR="005B03D1" w:rsidRPr="008D204F">
        <w:rPr>
          <w:sz w:val="20"/>
          <w:szCs w:val="20"/>
        </w:rPr>
        <w:t xml:space="preserve"> menyatakan bahwa ibu hamil yang mendapatkan pelayanan ANC dari tenaga medis yang terampil berisiko 2,4 kali lebih mungkin untuk melakukan kunjungan ANC dibandingkan dengan ibu hamil yang mendapatkan pelayanan ANC dari tenaga medis tidak terampil. Penelitian </w:t>
      </w:r>
      <w:r w:rsidR="005B03D1" w:rsidRPr="008D204F">
        <w:rPr>
          <w:sz w:val="20"/>
          <w:szCs w:val="20"/>
        </w:rPr>
        <w:fldChar w:fldCharType="begin" w:fldLock="1"/>
      </w:r>
      <w:r w:rsidR="005B03D1" w:rsidRPr="008D204F">
        <w:rPr>
          <w:sz w:val="20"/>
          <w:szCs w:val="20"/>
        </w:rPr>
        <w:instrText>ADDIN CSL_CITATION {"citationItems":[{"id":"ITEM-1","itemData":{"ISBN":"9781451179101","author":[{"dropping-particle":"","family":"Afriani","given":"Dini","non-dropping-particle":"","parse-names":false,"suffix":""},{"dropping-particle":"","family":"Merlina","given":"Erlin","non-dropping-particle":"","parse-names":false,"suffix":""}],"container-title":"Jurnal Asuhan Ibu &amp; Anak","id":"ITEM-1","issue":"1","issued":{"date-parts":[["2021"]]},"page":"1-7","title":"Determinan Kepatuhan Ibu Hamil Melakukan Pemeriksaan Kehamilan","type":"article-journal","volume":"6"},"uris":["http://www.mendeley.com/documents/?uuid=b86d95eb-977e-4aff-b5b9-b2e0c3d215d0"]}],"mendeley":{"formattedCitation":"(Afriani and Merlina, 2021)","manualFormatting":"Afriani dan Merlina (2021)","plainTextFormattedCitation":"(Afriani and Merlina, 2021)","previouslyFormattedCitation":"(Afriani and Merlina, 2021)"},"properties":{"noteIndex":0},"schema":"https://github.com/citation-style-language/schema/raw/master/csl-citation.json"}</w:instrText>
      </w:r>
      <w:r w:rsidR="005B03D1" w:rsidRPr="008D204F">
        <w:rPr>
          <w:sz w:val="20"/>
          <w:szCs w:val="20"/>
        </w:rPr>
        <w:fldChar w:fldCharType="separate"/>
      </w:r>
      <w:r w:rsidR="00526BEC" w:rsidRPr="008D204F">
        <w:rPr>
          <w:noProof/>
          <w:sz w:val="20"/>
          <w:szCs w:val="20"/>
        </w:rPr>
        <w:t xml:space="preserve">Afriani </w:t>
      </w:r>
      <w:r w:rsidR="00526BEC" w:rsidRPr="008D204F">
        <w:rPr>
          <w:i/>
          <w:noProof/>
          <w:sz w:val="20"/>
          <w:szCs w:val="20"/>
        </w:rPr>
        <w:t>and</w:t>
      </w:r>
      <w:r w:rsidR="005B03D1" w:rsidRPr="008D204F">
        <w:rPr>
          <w:noProof/>
          <w:sz w:val="20"/>
          <w:szCs w:val="20"/>
        </w:rPr>
        <w:t xml:space="preserve"> Merlina (2021)</w:t>
      </w:r>
      <w:r w:rsidR="005B03D1" w:rsidRPr="008D204F">
        <w:rPr>
          <w:sz w:val="20"/>
          <w:szCs w:val="20"/>
        </w:rPr>
        <w:fldChar w:fldCharType="end"/>
      </w:r>
      <w:r w:rsidR="005B03D1" w:rsidRPr="008D204F">
        <w:rPr>
          <w:sz w:val="20"/>
          <w:szCs w:val="20"/>
        </w:rPr>
        <w:t xml:space="preserve"> juga menyatakan bahwa dukungan petugas kesehatan </w:t>
      </w:r>
      <w:r w:rsidR="0089455A" w:rsidRPr="008D204F">
        <w:rPr>
          <w:sz w:val="20"/>
          <w:szCs w:val="20"/>
        </w:rPr>
        <w:t xml:space="preserve">memiliki hubungan yang signifikan </w:t>
      </w:r>
      <w:r w:rsidR="005B03D1" w:rsidRPr="008D204F">
        <w:rPr>
          <w:sz w:val="20"/>
          <w:szCs w:val="20"/>
        </w:rPr>
        <w:t>dengan kunjungan ANC (</w:t>
      </w:r>
      <w:r w:rsidR="005B03D1" w:rsidRPr="008D204F">
        <w:rPr>
          <w:i/>
          <w:sz w:val="20"/>
          <w:szCs w:val="20"/>
        </w:rPr>
        <w:t xml:space="preserve">p value </w:t>
      </w:r>
      <w:r w:rsidR="005B03D1" w:rsidRPr="008D204F">
        <w:rPr>
          <w:sz w:val="20"/>
          <w:szCs w:val="20"/>
        </w:rPr>
        <w:t xml:space="preserve">= 0,001). </w:t>
      </w:r>
      <w:r w:rsidR="00750B84" w:rsidRPr="008D204F">
        <w:rPr>
          <w:sz w:val="20"/>
          <w:szCs w:val="20"/>
        </w:rPr>
        <w:t xml:space="preserve">Pelayanan tenaga kesehatan yang ramah dalam memberikan penjelasan terkait kesehatan dan memberikan semangat untuk menjaga dan mengkontrol kondisi kehamilan dengan baik dapat membuat ibu hamil menjadi termotivasi untuk melakukan kunjungan ANC dengan lengkap </w:t>
      </w:r>
      <w:r w:rsidR="00423D7D" w:rsidRPr="008D204F">
        <w:rPr>
          <w:sz w:val="20"/>
          <w:szCs w:val="20"/>
        </w:rPr>
        <w:fldChar w:fldCharType="begin" w:fldLock="1"/>
      </w:r>
      <w:r w:rsidR="00423D7D" w:rsidRPr="008D204F">
        <w:rPr>
          <w:sz w:val="20"/>
          <w:szCs w:val="20"/>
        </w:rPr>
        <w:instrText>ADDIN CSL_CITATION {"citationItems":[{"id":"ITEM-1","itemData":{"author":[{"dropping-particle":"","family":"Harun","given":"Ayatullah","non-dropping-particle":"","parse-names":false,"suffix":""}],"id":"ITEM-1","issue":"1","issued":{"date-parts":[["2021"]]},"page":"1-7","title":"Hubungan Dukungan Tenaga Kesehatan terhadap Kunjungan Antenatal Care pada Ibu Hamil masa Pandemi Covid-19 di Puskesmas Pattingalloang Makassar","type":"article-journal","volume":"5"},"uris":["http://www.mendeley.com/documents/?uuid=0f252a58-0927-4fed-986b-70ee6e0dee1c"]}],"mendeley":{"formattedCitation":"(Harun, 2021)","plainTextFormattedCitation":"(Harun, 2021)","previouslyFormattedCitation":"(Harun, 2021)"},"properties":{"noteIndex":0},"schema":"https://github.com/citation-style-language/schema/raw/master/csl-citation.json"}</w:instrText>
      </w:r>
      <w:r w:rsidR="00423D7D" w:rsidRPr="008D204F">
        <w:rPr>
          <w:sz w:val="20"/>
          <w:szCs w:val="20"/>
        </w:rPr>
        <w:fldChar w:fldCharType="separate"/>
      </w:r>
      <w:r w:rsidR="00423D7D" w:rsidRPr="008D204F">
        <w:rPr>
          <w:noProof/>
          <w:sz w:val="20"/>
          <w:szCs w:val="20"/>
        </w:rPr>
        <w:t>(Harun, 2021)</w:t>
      </w:r>
      <w:r w:rsidR="00423D7D" w:rsidRPr="008D204F">
        <w:rPr>
          <w:sz w:val="20"/>
          <w:szCs w:val="20"/>
        </w:rPr>
        <w:fldChar w:fldCharType="end"/>
      </w:r>
      <w:r w:rsidR="00423D7D" w:rsidRPr="008D204F">
        <w:rPr>
          <w:sz w:val="20"/>
          <w:szCs w:val="20"/>
        </w:rPr>
        <w:t xml:space="preserve">. </w:t>
      </w:r>
      <w:r w:rsidR="005B03D1" w:rsidRPr="008D204F">
        <w:rPr>
          <w:sz w:val="20"/>
          <w:szCs w:val="20"/>
        </w:rPr>
        <w:t xml:space="preserve">Tenaga medis khususnya bidan berperan penting dalam memberikan konseling dan penyuluhan seperti membentuk kelas ibu hamil agar ibu hamil memperoleh pengetahuan tidak hanya mengenai pemeriksaan kehamilan, tetapi juga memperoleh informasi kontrasepsi dan pasca persalinan dan diharapkan pengetahuan ibu hamil bertambah </w:t>
      </w:r>
      <w:r w:rsidR="005B03D1" w:rsidRPr="008D204F">
        <w:rPr>
          <w:sz w:val="20"/>
          <w:szCs w:val="20"/>
        </w:rPr>
        <w:fldChar w:fldCharType="begin" w:fldLock="1"/>
      </w:r>
      <w:r w:rsidR="00526BEC" w:rsidRPr="008D204F">
        <w:rPr>
          <w:sz w:val="20"/>
          <w:szCs w:val="20"/>
        </w:rPr>
        <w:instrText>ADDIN CSL_CITATION {"citationItems":[{"id":"ITEM-1","itemData":{"author":[{"dropping-particle":"","family":"Agustiarini","given":"Anastasya","non-dropping-particle":"","parse-names":false,"suffix":""},{"dropping-particle":"","family":"Sundayani","given":"Lina","non-dropping-particle":"","parse-names":false,"suffix":""}],"container-title":"Jurnal Mudwifery Update (MU)","id":"ITEM-1","issue":"2","issued":{"date-parts":[["2020"]]},"page":"115-121","title":"Pengaruh Sikap dan Perilaku Bidan terhadap Pengetahuan Ibu Hamil Saat Pelaksanaan ANC di Wilayah Kerja Puskesmas Kuripan","type":"article-journal","volume":"2"},"uris":["http://www.mendeley.com/documents/?uuid=2f460b18-03ad-47c7-8933-f85713ad4c1b"]}],"mendeley":{"formattedCitation":"(Agustiarini and Sundayani, 2020)","manualFormatting":"(Agustiarini and Sundayani, 2020)","plainTextFormattedCitation":"(Agustiarini and Sundayani, 2020)","previouslyFormattedCitation":"(Agustiarini and Sundayani, 2020)"},"properties":{"noteIndex":0},"schema":"https://github.com/citation-style-language/schema/raw/master/csl-citation.json"}</w:instrText>
      </w:r>
      <w:r w:rsidR="005B03D1" w:rsidRPr="008D204F">
        <w:rPr>
          <w:sz w:val="20"/>
          <w:szCs w:val="20"/>
        </w:rPr>
        <w:fldChar w:fldCharType="separate"/>
      </w:r>
      <w:r w:rsidR="00526BEC" w:rsidRPr="008D204F">
        <w:rPr>
          <w:noProof/>
          <w:sz w:val="20"/>
          <w:szCs w:val="20"/>
        </w:rPr>
        <w:t xml:space="preserve">(Agustiarini </w:t>
      </w:r>
      <w:r w:rsidR="00526BEC" w:rsidRPr="008D204F">
        <w:rPr>
          <w:i/>
          <w:noProof/>
          <w:sz w:val="20"/>
          <w:szCs w:val="20"/>
        </w:rPr>
        <w:t>and</w:t>
      </w:r>
      <w:r w:rsidR="005B03D1" w:rsidRPr="008D204F">
        <w:rPr>
          <w:noProof/>
          <w:sz w:val="20"/>
          <w:szCs w:val="20"/>
        </w:rPr>
        <w:t xml:space="preserve"> Sundayani, 2020)</w:t>
      </w:r>
      <w:r w:rsidR="005B03D1" w:rsidRPr="008D204F">
        <w:rPr>
          <w:sz w:val="20"/>
          <w:szCs w:val="20"/>
        </w:rPr>
        <w:fldChar w:fldCharType="end"/>
      </w:r>
      <w:r w:rsidR="005B03D1" w:rsidRPr="008D204F">
        <w:rPr>
          <w:sz w:val="20"/>
          <w:szCs w:val="20"/>
        </w:rPr>
        <w:t>.</w:t>
      </w:r>
    </w:p>
    <w:p w14:paraId="1F84B7D8" w14:textId="511372C8" w:rsidR="00D25CD8" w:rsidRPr="008D204F" w:rsidRDefault="007749F8" w:rsidP="00AF6EB0">
      <w:pPr>
        <w:widowControl w:val="0"/>
        <w:autoSpaceDE w:val="0"/>
        <w:autoSpaceDN w:val="0"/>
        <w:adjustRightInd w:val="0"/>
        <w:ind w:firstLine="567"/>
        <w:jc w:val="both"/>
        <w:rPr>
          <w:sz w:val="20"/>
          <w:szCs w:val="20"/>
        </w:rPr>
      </w:pPr>
      <w:r w:rsidRPr="008D204F">
        <w:rPr>
          <w:sz w:val="20"/>
          <w:szCs w:val="20"/>
        </w:rPr>
        <w:t>F</w:t>
      </w:r>
      <w:r w:rsidR="00CA2407" w:rsidRPr="008D204F">
        <w:rPr>
          <w:sz w:val="20"/>
          <w:szCs w:val="20"/>
        </w:rPr>
        <w:t xml:space="preserve">asilitas protokol kesehatan </w:t>
      </w:r>
      <w:r w:rsidRPr="008D204F">
        <w:rPr>
          <w:sz w:val="20"/>
          <w:szCs w:val="20"/>
        </w:rPr>
        <w:t xml:space="preserve">juga memiliki </w:t>
      </w:r>
      <w:r w:rsidR="00CA2407" w:rsidRPr="008D204F">
        <w:rPr>
          <w:sz w:val="20"/>
          <w:szCs w:val="20"/>
        </w:rPr>
        <w:t xml:space="preserve">hubungan </w:t>
      </w:r>
      <w:r w:rsidR="00585DD3" w:rsidRPr="008D204F">
        <w:rPr>
          <w:sz w:val="20"/>
          <w:szCs w:val="20"/>
        </w:rPr>
        <w:t xml:space="preserve">yang bermakna </w:t>
      </w:r>
      <w:r w:rsidR="00CA2407" w:rsidRPr="008D204F">
        <w:rPr>
          <w:sz w:val="20"/>
          <w:szCs w:val="20"/>
        </w:rPr>
        <w:t xml:space="preserve">dengan kunjungan ANC di masa pandemi COVID-19 yaitu nilai PR = 5,194 dan 95% CI (1,461-18,471) sehingga ibu hamil yang mendapatkan fasilitas protokol kesehatan yang lengkap memiliki berpeluang 5,194 kali lebih besar untuk melakukan kunjungan ANC di masa pandemi COVID-19 sesuai standar minimal yang ditetapkan dibandingkan ibu hamil yang mendapatkan fasilitas protokol kesehatan tidak lengkap. Sejalan dengan penelitian </w:t>
      </w:r>
      <w:r w:rsidR="005B03D1" w:rsidRPr="008D204F">
        <w:rPr>
          <w:sz w:val="20"/>
          <w:szCs w:val="20"/>
        </w:rPr>
        <w:fldChar w:fldCharType="begin" w:fldLock="1"/>
      </w:r>
      <w:r w:rsidR="00526BEC" w:rsidRPr="008D204F">
        <w:rPr>
          <w:sz w:val="20"/>
          <w:szCs w:val="20"/>
        </w:rPr>
        <w:instrText>ADDIN CSL_CITATION {"citationItems":[{"id":"ITEM-1","itemData":{"DOI":"10.15294/kemas.v15i3.20613","ISSN":"1858-1196","abstract":"Antenatal care services have an influence on fetal growth or during pregnancy, one effort to reduce maternal mortality due to complications is through the use of antenatal care. Based on data from the Health Profile of Kebun Lada Public Health Center, it is known that the scope of ANC services (K1 and K4) in 2017 is K1 96% AND K4 84%. In 2018 that is K1 82.7% and K4 81%. Where there is a difference in the percentage of coverage of K1 and K4 visits. The research was an analytical survey using Cross Sectional with a sample of 76 people. This research uses chi-square data analysis method with accidental sampling technique to find out the significant influence between, Knowledge, Attitude, ANC Service Facilities, Husband / Family Support and Health Staff Support. This research shows there is influence of Knowledge (p = 0,000), Attitude (p = 0,000), Service Facilities (p = 0,000), Husband / family Support (p = 0,000), Officer Support with (p = 0,001) with Utilization of Antenatal Care Services where p-value &lt;0.05. This study, showed that all factors affect the Antenatal Care service. Health workers, especially midwives, are expected to maintain health education and promotion and motivation on a regular basis about the importance of regular antenatal care.","author":[{"dropping-particle":"","family":"Wau","given":"Herbert","non-dropping-particle":"","parse-names":false,"suffix":""},{"dropping-particle":"","family":"Razella","given":"Nidya","non-dropping-particle":"","parse-names":false,"suffix":""}],"container-title":"Jurnal Kesehatan Masyarakat","id":"ITEM-1","issue":"3","issued":{"date-parts":[["2020"]]},"page":"390-398","title":"Utilization of Antenatal Care (ANC) Services by Pregnant Women in Binjai City and Factors Affecting","type":"article-journal","volume":"15"},"uris":["http://www.mendeley.com/documents/?uuid=1f320e29-adb6-43df-be4d-94d8b0ed9a9a"]}],"mendeley":{"formattedCitation":"(Wau and Razella, 2020)","manualFormatting":"Wau and Razella (2020)","plainTextFormattedCitation":"(Wau and Razella, 2020)","previouslyFormattedCitation":"(Wau and Razella, 2020)"},"properties":{"noteIndex":0},"schema":"https://github.com/citation-style-language/schema/raw/master/csl-citation.json"}</w:instrText>
      </w:r>
      <w:r w:rsidR="005B03D1" w:rsidRPr="008D204F">
        <w:rPr>
          <w:sz w:val="20"/>
          <w:szCs w:val="20"/>
        </w:rPr>
        <w:fldChar w:fldCharType="separate"/>
      </w:r>
      <w:r w:rsidR="00526BEC" w:rsidRPr="008D204F">
        <w:rPr>
          <w:noProof/>
          <w:sz w:val="20"/>
          <w:szCs w:val="20"/>
        </w:rPr>
        <w:t xml:space="preserve">Wau </w:t>
      </w:r>
      <w:r w:rsidR="00526BEC" w:rsidRPr="008D204F">
        <w:rPr>
          <w:i/>
          <w:noProof/>
          <w:sz w:val="20"/>
          <w:szCs w:val="20"/>
        </w:rPr>
        <w:t>and</w:t>
      </w:r>
      <w:r w:rsidR="005B03D1" w:rsidRPr="008D204F">
        <w:rPr>
          <w:noProof/>
          <w:sz w:val="20"/>
          <w:szCs w:val="20"/>
        </w:rPr>
        <w:t xml:space="preserve"> Razella (2020)</w:t>
      </w:r>
      <w:r w:rsidR="005B03D1" w:rsidRPr="008D204F">
        <w:rPr>
          <w:sz w:val="20"/>
          <w:szCs w:val="20"/>
        </w:rPr>
        <w:fldChar w:fldCharType="end"/>
      </w:r>
      <w:r w:rsidR="005B03D1" w:rsidRPr="008D204F">
        <w:rPr>
          <w:sz w:val="20"/>
          <w:szCs w:val="20"/>
        </w:rPr>
        <w:t xml:space="preserve"> yang menyatakan bahwa fasilitas pelayanan </w:t>
      </w:r>
      <w:r w:rsidR="0089455A" w:rsidRPr="008D204F">
        <w:rPr>
          <w:sz w:val="20"/>
          <w:szCs w:val="20"/>
        </w:rPr>
        <w:t xml:space="preserve">memiliki hubungan yang signifikan </w:t>
      </w:r>
      <w:r w:rsidR="005B03D1" w:rsidRPr="008D204F">
        <w:rPr>
          <w:sz w:val="20"/>
          <w:szCs w:val="20"/>
        </w:rPr>
        <w:t>dengan kunjungan ANC (</w:t>
      </w:r>
      <w:r w:rsidR="005B03D1" w:rsidRPr="008D204F">
        <w:rPr>
          <w:i/>
          <w:sz w:val="20"/>
          <w:szCs w:val="20"/>
        </w:rPr>
        <w:t xml:space="preserve">p value </w:t>
      </w:r>
      <w:r w:rsidR="005B03D1" w:rsidRPr="008D204F">
        <w:rPr>
          <w:sz w:val="20"/>
          <w:szCs w:val="20"/>
        </w:rPr>
        <w:t xml:space="preserve">= 0,000). Penelitian </w:t>
      </w:r>
      <w:r w:rsidR="005B03D1" w:rsidRPr="008D204F">
        <w:rPr>
          <w:sz w:val="20"/>
          <w:szCs w:val="20"/>
        </w:rPr>
        <w:fldChar w:fldCharType="begin" w:fldLock="1"/>
      </w:r>
      <w:r w:rsidR="009031D2" w:rsidRPr="008D204F">
        <w:rPr>
          <w:sz w:val="20"/>
          <w:szCs w:val="20"/>
        </w:rPr>
        <w:instrText>ADDIN CSL_CITATION {"citationItems":[{"id":"ITEM-1","itemData":{"DOI":"10.52643/jbik.v10i2.1107","ISSN":"1693-6868","abstract":"Dalam situasi pandemi COVID-19 ini, banyak pembatasan hampir ke semua layanan rutin termasuk pelayanan kesehatan maternal dan neonatal. Seperti ibu hamil menjadi enggan ke puskesmas atau fasiltas pelayanan kesehatan lainnya karena takut tertular, adanya anjuran menunda pemeriksaan kehamilan dan kelas ibu hamil Kurangnya kunjungan ANC ini bisa menyebabkan bahaya bagi ibu maupun janin seperti terjadinya perdarahan saat masa kehamilan karena tidak terdeteksinya tanda bahaya.Tujuan penelitin ini adalah Menganalisis Determinan yang berhubungan dengan perilaku ibu hamil dalam melaksanakan pemeriksaan kehamilan pada masa pandemi Covid 19 di BPM Bidan “R” tahun 2020. Penelitian ini dilakukan dengan metode Survey analitik menggunakan pendekatan cross sectional,sampel dalam penelitian ini diperoleh dengan cara Accidental Sampling sejumlah 45 Ibu hamil trimester 3 yang melakukan ANC.Hasil penelitian mengunakan analisis Chi Square menunjukan nilai P&lt;0,05 adalah terdapat hubungan yang siqnifikan antara perilaku ibu hamil melakukan ANC dengan Umur,Pendidikan, Pengetahuan, Sikap, dan Fasilitas Kesehatan, variabel yang tidak berhubungan adalah pekerjaan ibu serta Dukungan Suami.Pandemi Covid 19 tidak menghalangi ibu hamil melakukan Pemeriksaan Kehamilan secara rutin.Kata Kunci : Perilaku Ibu Hamil, ANC, Umur, pendidikan, pengetahuan,sikap dan Fasilitas kesehatan.","author":[{"dropping-particle":"","family":"Ariestanti","given":"Yenni","non-dropping-particle":"","parse-names":false,"suffix":""},{"dropping-particle":"","family":"Widayati","given":"Titik","non-dropping-particle":"","parse-names":false,"suffix":""},{"dropping-particle":"","family":"Sulistyowati","given":"Yeny","non-dropping-particle":"","parse-names":false,"suffix":""}],"container-title":"Jurnal Bidang Ilmu Kesehatan","id":"ITEM-1","issue":"2","issued":{"date-parts":[["2020"]]},"page":"203-216","title":"Determinan Perilaku Ibu Hamil Melakukan Pemeriksaan Kehamilan (Antenatal Care) pada Masa Pandemi Covid -19","type":"article-journal","volume":"10"},"uris":["http://www.mendeley.com/documents/?uuid=1c95adf1-d410-4633-9a95-807a65fac2aa"]}],"mendeley":{"formattedCitation":"(Ariestanti, Widayati and Sulistyowati, 2020)","manualFormatting":"Ariestanti, Widayati, and Sulistyowati (2020)","plainTextFormattedCitation":"(Ariestanti, Widayati and Sulistyowati, 2020)","previouslyFormattedCitation":"(Ariestanti, Widayati and Sulistyowati, 2020)"},"properties":{"noteIndex":0},"schema":"https://github.com/citation-style-language/schema/raw/master/csl-citation.json"}</w:instrText>
      </w:r>
      <w:r w:rsidR="005B03D1" w:rsidRPr="008D204F">
        <w:rPr>
          <w:sz w:val="20"/>
          <w:szCs w:val="20"/>
        </w:rPr>
        <w:fldChar w:fldCharType="separate"/>
      </w:r>
      <w:r w:rsidR="005B03D1" w:rsidRPr="008D204F">
        <w:rPr>
          <w:noProof/>
          <w:sz w:val="20"/>
          <w:szCs w:val="20"/>
        </w:rPr>
        <w:t>Ariestanti, Widayati</w:t>
      </w:r>
      <w:r w:rsidR="009031D2" w:rsidRPr="008D204F">
        <w:rPr>
          <w:noProof/>
          <w:sz w:val="20"/>
          <w:szCs w:val="20"/>
        </w:rPr>
        <w:t xml:space="preserve">, </w:t>
      </w:r>
      <w:r w:rsidR="009031D2" w:rsidRPr="008D204F">
        <w:rPr>
          <w:i/>
          <w:noProof/>
          <w:sz w:val="20"/>
          <w:szCs w:val="20"/>
        </w:rPr>
        <w:t>and</w:t>
      </w:r>
      <w:r w:rsidR="005B03D1" w:rsidRPr="008D204F">
        <w:rPr>
          <w:noProof/>
          <w:sz w:val="20"/>
          <w:szCs w:val="20"/>
        </w:rPr>
        <w:t xml:space="preserve"> Sulistyowati (2020)</w:t>
      </w:r>
      <w:r w:rsidR="005B03D1" w:rsidRPr="008D204F">
        <w:rPr>
          <w:sz w:val="20"/>
          <w:szCs w:val="20"/>
        </w:rPr>
        <w:fldChar w:fldCharType="end"/>
      </w:r>
      <w:r w:rsidR="005B03D1" w:rsidRPr="008D204F">
        <w:rPr>
          <w:sz w:val="20"/>
          <w:szCs w:val="20"/>
        </w:rPr>
        <w:t xml:space="preserve"> </w:t>
      </w:r>
      <w:r w:rsidR="00CA2407" w:rsidRPr="008D204F">
        <w:rPr>
          <w:sz w:val="20"/>
          <w:szCs w:val="20"/>
        </w:rPr>
        <w:t xml:space="preserve">yang dilakukan di BPM Bidan Rosnawati juga menyatakan bahwa tempat pelayanan ANC yang menyediakan fasilitas protokol kesehatan pencegahan COVID-19 memiliki peluang 0,097 kali untuk mempengaruhi ibu dalam melakukan pemeriksaan kehamilan dibandingkan pada tempat pelayanan ANC yang tidak menyediakan fasilitas protokol kesehatan. </w:t>
      </w:r>
      <w:proofErr w:type="gramStart"/>
      <w:r w:rsidR="00CA2407" w:rsidRPr="008D204F">
        <w:rPr>
          <w:sz w:val="20"/>
          <w:szCs w:val="20"/>
        </w:rPr>
        <w:t>Pada penelitian ini alasan mayoritas ibu hamil yang tetap datang untuk melakukan kunjungan ANC meskipun dalam kondisi pandemi karena tempat pelayanan yang dikunjungi telah menyediakan fasilitas protokol kesehatan dengan lengkap sehingga ibu hamil dapat memeriksakan kehamilan dengan aman dan tidak perlu terlalu khawatir terhadap paparan COVID-19</w:t>
      </w:r>
      <w:r w:rsidR="005B03D1" w:rsidRPr="008D204F">
        <w:rPr>
          <w:sz w:val="20"/>
          <w:szCs w:val="20"/>
        </w:rPr>
        <w:t>.</w:t>
      </w:r>
      <w:proofErr w:type="gramEnd"/>
      <w:r w:rsidR="00D25CD8" w:rsidRPr="008D204F">
        <w:rPr>
          <w:sz w:val="20"/>
          <w:szCs w:val="20"/>
        </w:rPr>
        <w:t xml:space="preserve"> </w:t>
      </w:r>
      <w:proofErr w:type="gramStart"/>
      <w:r w:rsidR="002258C0" w:rsidRPr="008D204F">
        <w:rPr>
          <w:sz w:val="20"/>
          <w:szCs w:val="20"/>
        </w:rPr>
        <w:t>Selama kondisi pandemi frekuensi kunjungan ANC di Puskesmas Tamalanrea tetap berjalan secara optimal dan aman bagi ibu hamil sesuai dengan protokol kesehatan.</w:t>
      </w:r>
      <w:proofErr w:type="gramEnd"/>
      <w:r w:rsidR="002258C0" w:rsidRPr="008D204F">
        <w:rPr>
          <w:sz w:val="20"/>
          <w:szCs w:val="20"/>
        </w:rPr>
        <w:t xml:space="preserve"> </w:t>
      </w:r>
      <w:proofErr w:type="gramStart"/>
      <w:r w:rsidR="002258C0" w:rsidRPr="008D204F">
        <w:rPr>
          <w:sz w:val="20"/>
          <w:szCs w:val="20"/>
        </w:rPr>
        <w:t>Ibu hamil sebelum melakukan kunjungan ANC terlebih dahulu membuat janji temu dengan dokter agar ibu hamil tidak menunggu lama dan mencegah kerumunan.</w:t>
      </w:r>
      <w:proofErr w:type="gramEnd"/>
      <w:r w:rsidR="002258C0" w:rsidRPr="008D204F">
        <w:rPr>
          <w:sz w:val="20"/>
          <w:szCs w:val="20"/>
        </w:rPr>
        <w:t xml:space="preserve"> Fasilitas pelayanan ANC di masa pandemi COVID-19 yaitu membuat banner tentang protokol pencegahan COVID-19, menyediakan tempat cuci tangan dengan sabun, mengukur suhu tubuh sebelum dilakukan pemeriksaan, membuat janji temu melaui media komunikasi untuk pelayanan, dokter atau bidan menggunakan APD dan masker medis, pengkajian yang dilakukan secara komprehensif sesuai dengan standar kewaspadaan COVID-19, dan kelas </w:t>
      </w:r>
      <w:r w:rsidR="002258C0" w:rsidRPr="008D204F">
        <w:rPr>
          <w:i/>
          <w:sz w:val="20"/>
          <w:szCs w:val="20"/>
        </w:rPr>
        <w:t>online</w:t>
      </w:r>
      <w:r w:rsidR="002258C0" w:rsidRPr="008D204F">
        <w:rPr>
          <w:sz w:val="20"/>
          <w:szCs w:val="20"/>
        </w:rPr>
        <w:t xml:space="preserve"> untuk ibu hamil </w:t>
      </w:r>
      <w:r w:rsidR="00423D7D" w:rsidRPr="008D204F">
        <w:rPr>
          <w:sz w:val="20"/>
          <w:szCs w:val="20"/>
        </w:rPr>
        <w:fldChar w:fldCharType="begin" w:fldLock="1"/>
      </w:r>
      <w:r w:rsidR="00423D7D" w:rsidRPr="008D204F">
        <w:rPr>
          <w:sz w:val="20"/>
          <w:szCs w:val="20"/>
        </w:rPr>
        <w:instrText>ADDIN CSL_CITATION {"citationItems":[{"id":"ITEM-1","itemData":{"author":[{"dropping-particle":"","family":"Mahmud","given":"Nofiyanti","non-dropping-particle":"","parse-names":false,"suffix":""},{"dropping-particle":"","family":"Ernawati","given":"","non-dropping-particle":"","parse-names":false,"suffix":""},{"dropping-particle":"","family":"Ratna","given":"","non-dropping-particle":"","parse-names":false,"suffix":""}],"container-title":"Nursing Inside Community","id":"ITEM-1","issue":"3","issued":{"date-parts":[["2021"]]},"page":"67-73","title":"HUBUNGAN PENGETAHUAN DAN SIKAP IBU HAMIL DENGAN EFEKTIVITAS KUNJUNGAN ANC PADA MASA PANDEMI COVID-19","type":"article-journal","volume":"3"},"uris":["http://www.mendeley.com/documents/?uuid=c18ddd4d-460c-40a2-b8f0-a629441535bc"]}],"mendeley":{"formattedCitation":"(Mahmud, Ernawati and Ratna, 2021)","plainTextFormattedCitation":"(Mahmud, Ernawati and Ratna, 2021)","previouslyFormattedCitation":"(Mahmud, Ernawati and Ratna, 2021)"},"properties":{"noteIndex":0},"schema":"https://github.com/citation-style-language/schema/raw/master/csl-citation.json"}</w:instrText>
      </w:r>
      <w:r w:rsidR="00423D7D" w:rsidRPr="008D204F">
        <w:rPr>
          <w:sz w:val="20"/>
          <w:szCs w:val="20"/>
        </w:rPr>
        <w:fldChar w:fldCharType="separate"/>
      </w:r>
      <w:r w:rsidR="00423D7D" w:rsidRPr="008D204F">
        <w:rPr>
          <w:noProof/>
          <w:sz w:val="20"/>
          <w:szCs w:val="20"/>
        </w:rPr>
        <w:t>(Mahmud, Ernawati</w:t>
      </w:r>
      <w:r w:rsidR="00526BEC" w:rsidRPr="008D204F">
        <w:rPr>
          <w:noProof/>
          <w:sz w:val="20"/>
          <w:szCs w:val="20"/>
        </w:rPr>
        <w:t>,</w:t>
      </w:r>
      <w:r w:rsidR="00423D7D" w:rsidRPr="008D204F">
        <w:rPr>
          <w:noProof/>
          <w:sz w:val="20"/>
          <w:szCs w:val="20"/>
        </w:rPr>
        <w:t xml:space="preserve"> </w:t>
      </w:r>
      <w:r w:rsidR="00423D7D" w:rsidRPr="008D204F">
        <w:rPr>
          <w:i/>
          <w:noProof/>
          <w:sz w:val="20"/>
          <w:szCs w:val="20"/>
        </w:rPr>
        <w:t>and</w:t>
      </w:r>
      <w:r w:rsidR="00423D7D" w:rsidRPr="008D204F">
        <w:rPr>
          <w:noProof/>
          <w:sz w:val="20"/>
          <w:szCs w:val="20"/>
        </w:rPr>
        <w:t xml:space="preserve"> Ratna, 2021)</w:t>
      </w:r>
      <w:r w:rsidR="00423D7D" w:rsidRPr="008D204F">
        <w:rPr>
          <w:sz w:val="20"/>
          <w:szCs w:val="20"/>
        </w:rPr>
        <w:fldChar w:fldCharType="end"/>
      </w:r>
      <w:r w:rsidR="00423D7D" w:rsidRPr="008D204F">
        <w:rPr>
          <w:sz w:val="20"/>
          <w:szCs w:val="20"/>
        </w:rPr>
        <w:t xml:space="preserve">. </w:t>
      </w:r>
      <w:proofErr w:type="gramStart"/>
      <w:r w:rsidR="00F00F1B" w:rsidRPr="008D204F">
        <w:rPr>
          <w:sz w:val="20"/>
          <w:szCs w:val="20"/>
        </w:rPr>
        <w:t>Tempat pelayanan kesehatan yang menyediakan fasilitas kesehatan untuk mencegah penularan COVID-19 seperti tempat pelayanan yang disterilkan secara rutin dan menyediakan handsanitizer dapat meningkatkan perilaku ibu hamil untuk memeriksakan kehamilannya.</w:t>
      </w:r>
      <w:proofErr w:type="gramEnd"/>
      <w:r w:rsidR="00F00F1B" w:rsidRPr="008D204F">
        <w:rPr>
          <w:sz w:val="20"/>
          <w:szCs w:val="20"/>
        </w:rPr>
        <w:t xml:space="preserve"> </w:t>
      </w:r>
      <w:proofErr w:type="gramStart"/>
      <w:r w:rsidR="00F00F1B" w:rsidRPr="008D204F">
        <w:rPr>
          <w:sz w:val="20"/>
          <w:szCs w:val="20"/>
        </w:rPr>
        <w:t>Fasilitas kesehatan yang telah disediakan tersebut sangat mendukung kenyamanan pasien dalam melakukan pemeriksaan kehamilan agar tidak menimbulkan terjadinya penularan COVID-19</w:t>
      </w:r>
      <w:r w:rsidR="0086352D" w:rsidRPr="008D204F">
        <w:rPr>
          <w:sz w:val="20"/>
          <w:szCs w:val="20"/>
        </w:rPr>
        <w:t>.</w:t>
      </w:r>
      <w:proofErr w:type="gramEnd"/>
      <w:r w:rsidR="0086352D" w:rsidRPr="008D204F">
        <w:rPr>
          <w:sz w:val="20"/>
          <w:szCs w:val="20"/>
        </w:rPr>
        <w:t xml:space="preserve"> Fasilitas kesehatan yang sesuai dengan SOP dapat meningkatkan kualitas pelayanan ANC pada ibu hamil sehingga dapat menjamin mutu pelayanan di masyarakat </w:t>
      </w:r>
      <w:r w:rsidR="00423D7D" w:rsidRPr="008D204F">
        <w:rPr>
          <w:sz w:val="20"/>
          <w:szCs w:val="20"/>
        </w:rPr>
        <w:fldChar w:fldCharType="begin" w:fldLock="1"/>
      </w:r>
      <w:r w:rsidR="00423D7D" w:rsidRPr="008D204F">
        <w:rPr>
          <w:sz w:val="20"/>
          <w:szCs w:val="20"/>
        </w:rPr>
        <w:instrText>ADDIN CSL_CITATION {"citationItems":[{"id":"ITEM-1","itemData":{"DOI":"10.52643/jbik.v10i2.1107","ISSN":"1693-6868","abstract":"Dalam situasi pandemi COVID-19 ini, banyak pembatasan hampir ke semua layanan rutin termasuk pelayanan kesehatan maternal dan neonatal. Seperti ibu hamil menjadi enggan ke puskesmas atau fasiltas pelayanan kesehatan lainnya karena takut tertular, adanya anjuran menunda pemeriksaan kehamilan dan kelas ibu hamil Kurangnya kunjungan ANC ini bisa menyebabkan bahaya bagi ibu maupun janin seperti terjadinya perdarahan saat masa kehamilan karena tidak terdeteksinya tanda bahaya.Tujuan penelitin ini adalah Menganalisis Determinan yang berhubungan dengan perilaku ibu hamil dalam melaksanakan pemeriksaan kehamilan pada masa pandemi Covid 19 di BPM Bidan “R” tahun 2020. Penelitian ini dilakukan dengan metode Survey analitik menggunakan pendekatan cross sectional,sampel dalam penelitian ini diperoleh dengan cara Accidental Sampling sejumlah 45 Ibu hamil trimester 3 yang melakukan ANC.Hasil penelitian mengunakan analisis Chi Square menunjukan nilai P&lt;0,05 adalah terdapat hubungan yang siqnifikan antara perilaku ibu hamil melakukan ANC dengan Umur,Pendidikan, Pengetahuan, Sikap, dan Fasilitas Kesehatan, variabel yang tidak berhubungan adalah pekerjaan ibu serta Dukungan Suami.Pandemi Covid 19 tidak menghalangi ibu hamil melakukan Pemeriksaan Kehamilan secara rutin.Kata Kunci : Perilaku Ibu Hamil, ANC, Umur, pendidikan, pengetahuan,sikap dan Fasilitas kesehatan.","author":[{"dropping-particle":"","family":"Ariestanti","given":"Yenni","non-dropping-particle":"","parse-names":false,"suffix":""},{"dropping-particle":"","family":"Widayati","given":"Titik","non-dropping-particle":"","parse-names":false,"suffix":""},{"dropping-particle":"","family":"Sulistyowati","given":"Yeny","non-dropping-particle":"","parse-names":false,"suffix":""}],"container-title":"Jurnal Bidang Ilmu Kesehatan","id":"ITEM-1","issue":"2","issued":{"date-parts":[["2020"]]},"page":"203-216","title":"Determinan Perilaku Ibu Hamil Melakukan Pemeriksaan Kehamilan (Antenatal Care) pada Masa Pandemi Covid -19","type":"article-journal","volume":"10"},"uris":["http://www.mendeley.com/documents/?uuid=1c95adf1-d410-4633-9a95-807a65fac2aa"]}],"mendeley":{"formattedCitation":"(Ariestanti, Widayati and Sulistyowati, 2020)","plainTextFormattedCitation":"(Ariestanti, Widayati and Sulistyowati, 2020)"},"properties":{"noteIndex":0},"schema":"https://github.com/citation-style-language/schema/raw/master/csl-citation.json"}</w:instrText>
      </w:r>
      <w:r w:rsidR="00423D7D" w:rsidRPr="008D204F">
        <w:rPr>
          <w:sz w:val="20"/>
          <w:szCs w:val="20"/>
        </w:rPr>
        <w:fldChar w:fldCharType="separate"/>
      </w:r>
      <w:r w:rsidR="00423D7D" w:rsidRPr="008D204F">
        <w:rPr>
          <w:noProof/>
          <w:sz w:val="20"/>
          <w:szCs w:val="20"/>
        </w:rPr>
        <w:t>(Ariestanti, Widayati</w:t>
      </w:r>
      <w:r w:rsidR="00526BEC" w:rsidRPr="008D204F">
        <w:rPr>
          <w:noProof/>
          <w:sz w:val="20"/>
          <w:szCs w:val="20"/>
        </w:rPr>
        <w:t>,</w:t>
      </w:r>
      <w:r w:rsidR="00423D7D" w:rsidRPr="008D204F">
        <w:rPr>
          <w:noProof/>
          <w:sz w:val="20"/>
          <w:szCs w:val="20"/>
        </w:rPr>
        <w:t xml:space="preserve"> </w:t>
      </w:r>
      <w:r w:rsidR="00423D7D" w:rsidRPr="008D204F">
        <w:rPr>
          <w:i/>
          <w:noProof/>
          <w:sz w:val="20"/>
          <w:szCs w:val="20"/>
        </w:rPr>
        <w:t>and</w:t>
      </w:r>
      <w:r w:rsidR="00423D7D" w:rsidRPr="008D204F">
        <w:rPr>
          <w:noProof/>
          <w:sz w:val="20"/>
          <w:szCs w:val="20"/>
        </w:rPr>
        <w:t xml:space="preserve"> Sulistyowati, 2020)</w:t>
      </w:r>
      <w:r w:rsidR="00423D7D" w:rsidRPr="008D204F">
        <w:rPr>
          <w:sz w:val="20"/>
          <w:szCs w:val="20"/>
        </w:rPr>
        <w:fldChar w:fldCharType="end"/>
      </w:r>
      <w:r w:rsidR="00423D7D" w:rsidRPr="008D204F">
        <w:rPr>
          <w:sz w:val="20"/>
          <w:szCs w:val="20"/>
        </w:rPr>
        <w:t>.</w:t>
      </w:r>
    </w:p>
    <w:p w14:paraId="0205A8C8" w14:textId="3CFA53D1" w:rsidR="005B03D1" w:rsidRPr="00D25CD8" w:rsidRDefault="00D25CD8" w:rsidP="00AF6EB0">
      <w:pPr>
        <w:widowControl w:val="0"/>
        <w:autoSpaceDE w:val="0"/>
        <w:autoSpaceDN w:val="0"/>
        <w:adjustRightInd w:val="0"/>
        <w:ind w:firstLine="567"/>
        <w:jc w:val="both"/>
        <w:rPr>
          <w:sz w:val="20"/>
          <w:szCs w:val="20"/>
        </w:rPr>
      </w:pPr>
      <w:r w:rsidRPr="008D204F">
        <w:rPr>
          <w:sz w:val="20"/>
          <w:szCs w:val="20"/>
        </w:rPr>
        <w:t xml:space="preserve">Kelebihan penelitian ini adalah variabel penelitian yang diteliti hampir sama dengan kondisi ketika sebelum masa pandemi, tetapi ada dua faktor yang relevan dengan masa pandemi COVID-19 yaitu penerapan protokol kesehatan pada ibu hamil dan ketersediaan fasilitas protokol kesehatan di tempat pelayanan ANC. Keterbatasan penelitian ini adalah pada variabel ketersediaan fasilitas penerapan protokol kesehatan di tempat </w:t>
      </w:r>
      <w:r w:rsidRPr="008D204F">
        <w:rPr>
          <w:sz w:val="20"/>
          <w:szCs w:val="20"/>
        </w:rPr>
        <w:lastRenderedPageBreak/>
        <w:t xml:space="preserve">pelayanan ANC, peneliti tidak dapat melakukan observasi secara langsung sehingga peneliti hanya menilai secara subyektif dari informasi pendapat ibu hamil. </w:t>
      </w:r>
      <w:proofErr w:type="gramStart"/>
      <w:r w:rsidRPr="008D204F">
        <w:rPr>
          <w:sz w:val="20"/>
          <w:szCs w:val="20"/>
        </w:rPr>
        <w:t xml:space="preserve">Penelitian ini peneliti tidak melakukan wawancara kepada responden dikarenakan data diperoleh dari kuesioner secara </w:t>
      </w:r>
      <w:r w:rsidRPr="008D204F">
        <w:rPr>
          <w:i/>
          <w:sz w:val="20"/>
          <w:szCs w:val="20"/>
        </w:rPr>
        <w:t xml:space="preserve">online </w:t>
      </w:r>
      <w:r w:rsidRPr="008D204F">
        <w:rPr>
          <w:sz w:val="20"/>
          <w:szCs w:val="20"/>
        </w:rPr>
        <w:t>sehingga peneliti tidak dapat mengkaji lebih dalam terkait alasan-alasan ibu hamil yang datang atau tidak melakukan kunjungan ANC di masa pandemi COVID-19.</w:t>
      </w:r>
      <w:proofErr w:type="gramEnd"/>
      <w:r>
        <w:rPr>
          <w:sz w:val="20"/>
          <w:szCs w:val="20"/>
        </w:rPr>
        <w:t xml:space="preserve"> </w:t>
      </w:r>
    </w:p>
    <w:p w14:paraId="5333A015" w14:textId="7E112F94" w:rsidR="0067286B" w:rsidRPr="0090056B" w:rsidRDefault="0067286B" w:rsidP="00DD19D4">
      <w:pPr>
        <w:widowControl w:val="0"/>
        <w:autoSpaceDE w:val="0"/>
        <w:autoSpaceDN w:val="0"/>
        <w:adjustRightInd w:val="0"/>
        <w:jc w:val="both"/>
        <w:rPr>
          <w:sz w:val="20"/>
          <w:szCs w:val="20"/>
        </w:rPr>
      </w:pPr>
    </w:p>
    <w:p w14:paraId="2073F023" w14:textId="7C667BA1" w:rsidR="00DD19D4" w:rsidRDefault="0010291D" w:rsidP="008D311D">
      <w:pPr>
        <w:widowControl w:val="0"/>
        <w:autoSpaceDE w:val="0"/>
        <w:autoSpaceDN w:val="0"/>
        <w:adjustRightInd w:val="0"/>
        <w:jc w:val="both"/>
        <w:outlineLvl w:val="0"/>
        <w:rPr>
          <w:b/>
          <w:sz w:val="20"/>
          <w:szCs w:val="20"/>
        </w:rPr>
      </w:pPr>
      <w:r w:rsidRPr="0090056B">
        <w:rPr>
          <w:b/>
          <w:sz w:val="20"/>
          <w:szCs w:val="20"/>
        </w:rPr>
        <w:t>KESIMPULAN</w:t>
      </w:r>
    </w:p>
    <w:p w14:paraId="02A1D444" w14:textId="77777777" w:rsidR="008D311D" w:rsidRPr="0090056B" w:rsidRDefault="008D311D" w:rsidP="008D311D">
      <w:pPr>
        <w:widowControl w:val="0"/>
        <w:autoSpaceDE w:val="0"/>
        <w:autoSpaceDN w:val="0"/>
        <w:adjustRightInd w:val="0"/>
        <w:jc w:val="both"/>
        <w:outlineLvl w:val="0"/>
        <w:rPr>
          <w:b/>
          <w:sz w:val="20"/>
          <w:szCs w:val="20"/>
        </w:rPr>
      </w:pPr>
    </w:p>
    <w:p w14:paraId="1FFBDF9F" w14:textId="5AC21CE2" w:rsidR="008D311D" w:rsidRDefault="007F2196" w:rsidP="00AF6EB0">
      <w:pPr>
        <w:pStyle w:val="NormalWeb"/>
        <w:tabs>
          <w:tab w:val="left" w:pos="567"/>
        </w:tabs>
        <w:spacing w:before="0" w:beforeAutospacing="0" w:after="0" w:afterAutospacing="0"/>
        <w:ind w:firstLine="567"/>
        <w:jc w:val="both"/>
        <w:textAlignment w:val="baseline"/>
        <w:rPr>
          <w:sz w:val="20"/>
          <w:szCs w:val="20"/>
        </w:rPr>
      </w:pPr>
      <w:r w:rsidRPr="0090056B">
        <w:rPr>
          <w:sz w:val="20"/>
          <w:szCs w:val="20"/>
        </w:rPr>
        <w:tab/>
      </w:r>
      <w:r w:rsidR="008D311D" w:rsidRPr="008D311D">
        <w:rPr>
          <w:sz w:val="20"/>
          <w:szCs w:val="20"/>
        </w:rPr>
        <w:t xml:space="preserve">Faktor yang </w:t>
      </w:r>
      <w:r w:rsidR="003326FC">
        <w:rPr>
          <w:sz w:val="20"/>
          <w:szCs w:val="20"/>
        </w:rPr>
        <w:t xml:space="preserve">memiliki hubungan </w:t>
      </w:r>
      <w:r w:rsidR="008D311D" w:rsidRPr="008D311D">
        <w:rPr>
          <w:sz w:val="20"/>
          <w:szCs w:val="20"/>
        </w:rPr>
        <w:t>dengan kunjungan ANC pada ibu hamil di masa pandemi COVID-19 di wilayah kerja Puskesmas Blooto Kota Mojokerto adalah tingkat pendidikan, pengetahuan, sikap, penerapan protokol kesehatan, jarak tempat tinggal, peran tenaga medis, dan ketersediaan fasilitas protokol kesehatan di tempat pelayanan ANC. Sedangkan usia, status pekerjaan, riwayat penyakit, usia, dan paritas tidak berhubungan dengan kunjungan ANC pada ibu hamil.</w:t>
      </w:r>
    </w:p>
    <w:p w14:paraId="23DB212E" w14:textId="547A3158" w:rsidR="00AF6EB0" w:rsidRDefault="008D311D" w:rsidP="00AF6EB0">
      <w:pPr>
        <w:pStyle w:val="NormalWeb"/>
        <w:tabs>
          <w:tab w:val="left" w:pos="567"/>
        </w:tabs>
        <w:spacing w:before="0" w:beforeAutospacing="0" w:after="0" w:afterAutospacing="0"/>
        <w:ind w:firstLine="567"/>
        <w:jc w:val="both"/>
        <w:textAlignment w:val="baseline"/>
        <w:rPr>
          <w:sz w:val="20"/>
          <w:szCs w:val="20"/>
        </w:rPr>
      </w:pPr>
      <w:r>
        <w:rPr>
          <w:sz w:val="20"/>
          <w:szCs w:val="20"/>
        </w:rPr>
        <w:tab/>
        <w:t xml:space="preserve">Saran untuk </w:t>
      </w:r>
      <w:r w:rsidRPr="008D311D">
        <w:rPr>
          <w:sz w:val="20"/>
          <w:szCs w:val="20"/>
        </w:rPr>
        <w:t xml:space="preserve">tenaga kesehatan maupun tokoh masyarakat di wilayah kerja Puskesmas Blooto Kota Mojokerto diharapkan </w:t>
      </w:r>
      <w:r w:rsidR="003326FC">
        <w:rPr>
          <w:sz w:val="20"/>
          <w:szCs w:val="20"/>
        </w:rPr>
        <w:t xml:space="preserve">untuk </w:t>
      </w:r>
      <w:r w:rsidRPr="008D311D">
        <w:rPr>
          <w:sz w:val="20"/>
          <w:szCs w:val="20"/>
        </w:rPr>
        <w:t xml:space="preserve">memberikan </w:t>
      </w:r>
      <w:r w:rsidR="003326FC">
        <w:rPr>
          <w:sz w:val="20"/>
          <w:szCs w:val="20"/>
        </w:rPr>
        <w:t>edukasi</w:t>
      </w:r>
      <w:r w:rsidRPr="008D311D">
        <w:rPr>
          <w:sz w:val="20"/>
          <w:szCs w:val="20"/>
        </w:rPr>
        <w:t xml:space="preserve"> kepada masyarakat </w:t>
      </w:r>
      <w:r w:rsidR="003326FC">
        <w:rPr>
          <w:sz w:val="20"/>
          <w:szCs w:val="20"/>
        </w:rPr>
        <w:t>dengan tujuan</w:t>
      </w:r>
      <w:r w:rsidRPr="008D311D">
        <w:rPr>
          <w:sz w:val="20"/>
          <w:szCs w:val="20"/>
        </w:rPr>
        <w:t xml:space="preserve"> meningkatkan pengetahuan dan kesadaran ibu hamil terkait pentingnya melakukan pemeriksaan antenatal serta pentingnya menerapkan protokol kesehatan di masa pandemi dikarenakan sebagian besar ibu hamil belum mencapai 100% dalam menerapkan protokol kesehatan.</w:t>
      </w:r>
      <w:r w:rsidR="0012715C">
        <w:rPr>
          <w:sz w:val="20"/>
          <w:szCs w:val="20"/>
        </w:rPr>
        <w:t xml:space="preserve"> </w:t>
      </w:r>
      <w:proofErr w:type="gramStart"/>
      <w:r w:rsidR="0012715C">
        <w:rPr>
          <w:sz w:val="20"/>
          <w:szCs w:val="20"/>
        </w:rPr>
        <w:t xml:space="preserve">Saran untuk peneliti selanjutnya diharapkan </w:t>
      </w:r>
      <w:r w:rsidR="003326FC">
        <w:rPr>
          <w:sz w:val="20"/>
          <w:szCs w:val="20"/>
        </w:rPr>
        <w:t xml:space="preserve">untuk </w:t>
      </w:r>
      <w:r w:rsidR="0012715C">
        <w:rPr>
          <w:sz w:val="20"/>
          <w:szCs w:val="20"/>
        </w:rPr>
        <w:t xml:space="preserve">melakukan penelitian </w:t>
      </w:r>
      <w:r w:rsidR="003326FC">
        <w:rPr>
          <w:sz w:val="20"/>
          <w:szCs w:val="20"/>
        </w:rPr>
        <w:t>dengan berbeda desain penelitian</w:t>
      </w:r>
      <w:r w:rsidR="0012715C">
        <w:rPr>
          <w:sz w:val="20"/>
          <w:szCs w:val="20"/>
        </w:rPr>
        <w:t xml:space="preserve"> dan meneliti variabel</w:t>
      </w:r>
      <w:r w:rsidR="0053411E">
        <w:rPr>
          <w:sz w:val="20"/>
          <w:szCs w:val="20"/>
        </w:rPr>
        <w:t>-variabel</w:t>
      </w:r>
      <w:r w:rsidR="0012715C">
        <w:rPr>
          <w:sz w:val="20"/>
          <w:szCs w:val="20"/>
        </w:rPr>
        <w:t xml:space="preserve"> lain yang belum diteliti seperti faktor dukungan suami, media informasi, pendapatan keluarga, dan kepemilikan BPJS.</w:t>
      </w:r>
      <w:proofErr w:type="gramEnd"/>
    </w:p>
    <w:p w14:paraId="2894B4CF" w14:textId="77777777" w:rsidR="00AF6EB0" w:rsidRDefault="00AF6EB0" w:rsidP="008D311D">
      <w:pPr>
        <w:pStyle w:val="NormalWeb"/>
        <w:tabs>
          <w:tab w:val="left" w:pos="567"/>
        </w:tabs>
        <w:spacing w:before="0" w:beforeAutospacing="0" w:after="0" w:afterAutospacing="0"/>
        <w:jc w:val="both"/>
        <w:textAlignment w:val="baseline"/>
        <w:rPr>
          <w:sz w:val="20"/>
          <w:szCs w:val="20"/>
        </w:rPr>
      </w:pPr>
    </w:p>
    <w:p w14:paraId="56DD74F3" w14:textId="77777777" w:rsidR="0012715C" w:rsidRPr="0090056B" w:rsidRDefault="0012715C" w:rsidP="0012715C">
      <w:pPr>
        <w:jc w:val="both"/>
        <w:rPr>
          <w:b/>
          <w:i/>
          <w:sz w:val="20"/>
          <w:szCs w:val="20"/>
        </w:rPr>
      </w:pPr>
      <w:r w:rsidRPr="0090056B">
        <w:rPr>
          <w:b/>
          <w:i/>
          <w:sz w:val="20"/>
          <w:szCs w:val="20"/>
        </w:rPr>
        <w:t>ACKNOWLEDGEMENT</w:t>
      </w:r>
    </w:p>
    <w:p w14:paraId="723A236F" w14:textId="194C9E79" w:rsidR="0012715C" w:rsidRDefault="0012715C" w:rsidP="008D311D">
      <w:pPr>
        <w:pStyle w:val="NormalWeb"/>
        <w:tabs>
          <w:tab w:val="left" w:pos="567"/>
        </w:tabs>
        <w:spacing w:before="0" w:beforeAutospacing="0" w:after="0" w:afterAutospacing="0"/>
        <w:jc w:val="both"/>
        <w:textAlignment w:val="baseline"/>
        <w:rPr>
          <w:sz w:val="20"/>
          <w:szCs w:val="20"/>
        </w:rPr>
      </w:pPr>
    </w:p>
    <w:p w14:paraId="75CEE1E1" w14:textId="3429A9A1" w:rsidR="0012715C" w:rsidRPr="000D6F0F" w:rsidRDefault="0012715C" w:rsidP="0012715C">
      <w:pPr>
        <w:ind w:firstLine="567"/>
        <w:jc w:val="both"/>
        <w:rPr>
          <w:sz w:val="20"/>
          <w:szCs w:val="20"/>
        </w:rPr>
      </w:pPr>
      <w:r>
        <w:rPr>
          <w:sz w:val="20"/>
          <w:szCs w:val="20"/>
        </w:rPr>
        <w:tab/>
      </w:r>
      <w:r w:rsidR="000D6F0F">
        <w:rPr>
          <w:sz w:val="20"/>
          <w:szCs w:val="20"/>
        </w:rPr>
        <w:t xml:space="preserve">Peneliti berterimakasih kepada Puskesmas </w:t>
      </w:r>
      <w:r w:rsidR="000D6F0F" w:rsidRPr="00CE18D2">
        <w:rPr>
          <w:sz w:val="20"/>
          <w:szCs w:val="20"/>
          <w:lang w:val="id-ID"/>
        </w:rPr>
        <w:t>Blooto, Kota Mojokerto</w:t>
      </w:r>
      <w:r w:rsidR="000D6F0F">
        <w:rPr>
          <w:sz w:val="20"/>
          <w:szCs w:val="20"/>
        </w:rPr>
        <w:t xml:space="preserve"> dan </w:t>
      </w:r>
      <w:r w:rsidR="000D6F0F" w:rsidRPr="00CE18D2">
        <w:rPr>
          <w:sz w:val="20"/>
          <w:szCs w:val="20"/>
          <w:lang w:val="id-ID"/>
        </w:rPr>
        <w:t>ibu hamil yang tinggal di wilayah kerja Puskesmas Blooto</w:t>
      </w:r>
      <w:r w:rsidR="000D6F0F">
        <w:rPr>
          <w:sz w:val="20"/>
          <w:szCs w:val="20"/>
        </w:rPr>
        <w:t xml:space="preserve"> yang telah </w:t>
      </w:r>
      <w:r w:rsidR="002F7B9E">
        <w:rPr>
          <w:sz w:val="20"/>
          <w:szCs w:val="20"/>
        </w:rPr>
        <w:t>memberikan</w:t>
      </w:r>
      <w:r w:rsidR="000D6F0F">
        <w:rPr>
          <w:sz w:val="20"/>
          <w:szCs w:val="20"/>
        </w:rPr>
        <w:t xml:space="preserve"> waktunya untuk berpartisipasi menjadi responden </w:t>
      </w:r>
      <w:r w:rsidR="002F7B9E">
        <w:rPr>
          <w:sz w:val="20"/>
          <w:szCs w:val="20"/>
        </w:rPr>
        <w:t xml:space="preserve">pada </w:t>
      </w:r>
      <w:r w:rsidR="000D6F0F">
        <w:rPr>
          <w:sz w:val="20"/>
          <w:szCs w:val="20"/>
        </w:rPr>
        <w:t xml:space="preserve">penelitian ini </w:t>
      </w:r>
      <w:r w:rsidR="002F7B9E">
        <w:rPr>
          <w:sz w:val="20"/>
          <w:szCs w:val="20"/>
        </w:rPr>
        <w:t>dengan demikian</w:t>
      </w:r>
      <w:r w:rsidR="000D6F0F">
        <w:rPr>
          <w:sz w:val="20"/>
          <w:szCs w:val="20"/>
        </w:rPr>
        <w:t xml:space="preserve"> penelitian ini dapat </w:t>
      </w:r>
      <w:r w:rsidR="002F7B9E">
        <w:rPr>
          <w:sz w:val="20"/>
          <w:szCs w:val="20"/>
        </w:rPr>
        <w:t>berjalan</w:t>
      </w:r>
      <w:r w:rsidR="000D6F0F">
        <w:rPr>
          <w:sz w:val="20"/>
          <w:szCs w:val="20"/>
        </w:rPr>
        <w:t xml:space="preserve"> dengan baik.</w:t>
      </w:r>
    </w:p>
    <w:p w14:paraId="0C03BA15" w14:textId="4FF45D0C" w:rsidR="00D23D2A" w:rsidRPr="008D311D" w:rsidRDefault="00D23D2A" w:rsidP="008D311D">
      <w:pPr>
        <w:pStyle w:val="NormalWeb"/>
        <w:tabs>
          <w:tab w:val="left" w:pos="567"/>
        </w:tabs>
        <w:spacing w:before="0" w:beforeAutospacing="0" w:after="0" w:afterAutospacing="0"/>
        <w:jc w:val="both"/>
        <w:textAlignment w:val="baseline"/>
        <w:rPr>
          <w:sz w:val="20"/>
          <w:szCs w:val="20"/>
        </w:rPr>
      </w:pPr>
    </w:p>
    <w:p w14:paraId="06067500" w14:textId="202D1ABB" w:rsidR="00383749" w:rsidRDefault="0010291D" w:rsidP="00A51C6C">
      <w:pPr>
        <w:autoSpaceDE w:val="0"/>
        <w:autoSpaceDN w:val="0"/>
        <w:adjustRightInd w:val="0"/>
        <w:ind w:left="567" w:hanging="567"/>
        <w:jc w:val="both"/>
        <w:outlineLvl w:val="0"/>
        <w:rPr>
          <w:b/>
          <w:sz w:val="20"/>
          <w:szCs w:val="20"/>
          <w:lang w:eastAsia="zh-CN"/>
        </w:rPr>
      </w:pPr>
      <w:r w:rsidRPr="0090056B">
        <w:rPr>
          <w:b/>
          <w:sz w:val="20"/>
          <w:szCs w:val="20"/>
          <w:lang w:eastAsia="zh-CN"/>
        </w:rPr>
        <w:t>REFERENSI</w:t>
      </w:r>
    </w:p>
    <w:p w14:paraId="7D6739CB" w14:textId="77777777" w:rsidR="00A626B9" w:rsidRPr="0090056B" w:rsidRDefault="00A626B9" w:rsidP="00A51C6C">
      <w:pPr>
        <w:autoSpaceDE w:val="0"/>
        <w:autoSpaceDN w:val="0"/>
        <w:adjustRightInd w:val="0"/>
        <w:ind w:left="567" w:hanging="567"/>
        <w:jc w:val="both"/>
        <w:outlineLvl w:val="0"/>
        <w:rPr>
          <w:b/>
          <w:sz w:val="20"/>
          <w:szCs w:val="20"/>
          <w:lang w:eastAsia="zh-CN"/>
        </w:rPr>
      </w:pPr>
    </w:p>
    <w:p w14:paraId="02781BEA" w14:textId="59A536FA" w:rsidR="00423D7D" w:rsidRPr="008D204F" w:rsidRDefault="00387903" w:rsidP="00A51C6C">
      <w:pPr>
        <w:pStyle w:val="ListParagraph"/>
        <w:widowControl w:val="0"/>
        <w:autoSpaceDE w:val="0"/>
        <w:autoSpaceDN w:val="0"/>
        <w:adjustRightInd w:val="0"/>
        <w:ind w:left="567" w:hanging="567"/>
        <w:jc w:val="both"/>
        <w:rPr>
          <w:noProof/>
          <w:sz w:val="20"/>
        </w:rPr>
      </w:pPr>
      <w:r>
        <w:rPr>
          <w:b/>
          <w:sz w:val="20"/>
          <w:szCs w:val="20"/>
          <w:lang w:eastAsia="zh-CN"/>
        </w:rPr>
        <w:fldChar w:fldCharType="begin" w:fldLock="1"/>
      </w:r>
      <w:r w:rsidRPr="008D204F">
        <w:rPr>
          <w:b/>
          <w:sz w:val="20"/>
          <w:szCs w:val="20"/>
          <w:lang w:eastAsia="zh-CN"/>
        </w:rPr>
        <w:instrText xml:space="preserve">ADDIN Mendeley Bibliography CSL_BIBLIOGRAPHY </w:instrText>
      </w:r>
      <w:r>
        <w:rPr>
          <w:b/>
          <w:sz w:val="20"/>
          <w:szCs w:val="20"/>
          <w:lang w:eastAsia="zh-CN"/>
        </w:rPr>
        <w:fldChar w:fldCharType="separate"/>
      </w:r>
      <w:r w:rsidR="00423D7D" w:rsidRPr="008D204F">
        <w:rPr>
          <w:noProof/>
          <w:sz w:val="20"/>
        </w:rPr>
        <w:t xml:space="preserve">Afriani, D. and Merlina, E. (2021) ‘Determinan Kepatuhan Ibu Hamil Melakukan Pemeriksaan Kehamilan’, </w:t>
      </w:r>
      <w:r w:rsidR="00423D7D" w:rsidRPr="008D204F">
        <w:rPr>
          <w:i/>
          <w:iCs/>
          <w:noProof/>
          <w:sz w:val="20"/>
        </w:rPr>
        <w:t>Jurnal Asuhan Ibu &amp; Anak</w:t>
      </w:r>
      <w:r w:rsidR="00423D7D" w:rsidRPr="008D204F">
        <w:rPr>
          <w:noProof/>
          <w:sz w:val="20"/>
        </w:rPr>
        <w:t>, 6(1), pp. 1–7.</w:t>
      </w:r>
    </w:p>
    <w:p w14:paraId="54D383D3"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Agustiarini, A. and Sundayani, L. (2020) ‘Pengaruh Sikap dan Perilaku Bidan terhadap Pengetahuan Ibu Hamil Saat Pelaksanaan ANC di Wilayah Kerja Puskesmas Kuripan’, </w:t>
      </w:r>
      <w:r w:rsidRPr="008D204F">
        <w:rPr>
          <w:i/>
          <w:iCs/>
          <w:noProof/>
          <w:sz w:val="20"/>
        </w:rPr>
        <w:t>Jurnal Mudwifery Update (MU)</w:t>
      </w:r>
      <w:r w:rsidRPr="008D204F">
        <w:rPr>
          <w:noProof/>
          <w:sz w:val="20"/>
        </w:rPr>
        <w:t>, 2(2), pp. 115–121.</w:t>
      </w:r>
    </w:p>
    <w:p w14:paraId="517508C0" w14:textId="67D1FAE9"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Ahmalia, R. and Parmisze, A. (2018) ‘Hubungan Pengetahuan, Pendidikan dan Dukungan Suami dengan Kunjungan Pemeriksaan Antenatal Care di Puskesmas Lubuk Alung Tahun 2017’, </w:t>
      </w:r>
      <w:r w:rsidRPr="008D204F">
        <w:rPr>
          <w:i/>
          <w:iCs/>
          <w:noProof/>
          <w:sz w:val="20"/>
        </w:rPr>
        <w:t>Human Care Journal</w:t>
      </w:r>
      <w:r w:rsidRPr="008D204F">
        <w:rPr>
          <w:noProof/>
          <w:sz w:val="20"/>
        </w:rPr>
        <w:t xml:space="preserve">, 3(1), pp. 12–20. </w:t>
      </w:r>
    </w:p>
    <w:p w14:paraId="11DD8917"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Ariestanti, Y., Widayati, T. and Sulistyowati, Y. (2020) ‘Determinan Perilaku Ibu Hamil Melakukan Pemeriksaan Kehamilan (Antenatal Care) pada Masa Pandemi Covid -19’, </w:t>
      </w:r>
      <w:r w:rsidRPr="008D204F">
        <w:rPr>
          <w:i/>
          <w:iCs/>
          <w:noProof/>
          <w:sz w:val="20"/>
        </w:rPr>
        <w:t>Jurnal Bidang Ilmu Kesehatan</w:t>
      </w:r>
      <w:r w:rsidRPr="008D204F">
        <w:rPr>
          <w:noProof/>
          <w:sz w:val="20"/>
        </w:rPr>
        <w:t>, 10(2), pp. 203–216. doi: 10.52643/jbik.v10i2.1107.</w:t>
      </w:r>
    </w:p>
    <w:p w14:paraId="7AE0FAF0" w14:textId="34D7C049"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Azizah, N. N. (2021) ‘Hubungan Antara Sikap Dan Pengetahuan Ibu Hamil Dengan Pemeriksaan Kehamilan (Antenatal Care) Pada Masa Pandemi Covid-19’, </w:t>
      </w:r>
      <w:r w:rsidRPr="008D204F">
        <w:rPr>
          <w:i/>
          <w:iCs/>
          <w:noProof/>
          <w:sz w:val="20"/>
        </w:rPr>
        <w:t>Jurnal Medika Hutama</w:t>
      </w:r>
      <w:r w:rsidRPr="008D204F">
        <w:rPr>
          <w:noProof/>
          <w:sz w:val="20"/>
        </w:rPr>
        <w:t xml:space="preserve">, 2(4), pp. 1175–1180. </w:t>
      </w:r>
    </w:p>
    <w:p w14:paraId="2407C33F"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Cahyani, I. S. D. (2020) ‘Pemanfaatan Pelayanan Antenatal Care di Puskesmas’, </w:t>
      </w:r>
      <w:r w:rsidRPr="008D204F">
        <w:rPr>
          <w:i/>
          <w:iCs/>
          <w:noProof/>
          <w:sz w:val="20"/>
        </w:rPr>
        <w:t>Higeia Journal of Public Health Research and Development</w:t>
      </w:r>
      <w:r w:rsidRPr="008D204F">
        <w:rPr>
          <w:noProof/>
          <w:sz w:val="20"/>
        </w:rPr>
        <w:t>, 4(1), pp. 76–84. doi: 10.15294/higeia.v4i1.34812.</w:t>
      </w:r>
    </w:p>
    <w:p w14:paraId="58DA1DAE"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Degu, A. </w:t>
      </w:r>
      <w:r w:rsidRPr="008D204F">
        <w:rPr>
          <w:i/>
          <w:iCs/>
          <w:noProof/>
          <w:sz w:val="20"/>
        </w:rPr>
        <w:t>et al.</w:t>
      </w:r>
      <w:r w:rsidRPr="008D204F">
        <w:rPr>
          <w:noProof/>
          <w:sz w:val="20"/>
        </w:rPr>
        <w:t xml:space="preserve"> (2021) ‘Knowledge and Attitude Towards the Current Pandemic Corona Virus Disease and Associated Factors Among Pregnant Women Attending Antenatal Care in Debre Tabor General Hospital Northwest Ethiopia: An Institutional-Based Cross-Sectional Study’, </w:t>
      </w:r>
      <w:r w:rsidRPr="008D204F">
        <w:rPr>
          <w:i/>
          <w:iCs/>
          <w:noProof/>
          <w:sz w:val="20"/>
        </w:rPr>
        <w:t>International Journal of Women’s Health</w:t>
      </w:r>
      <w:r w:rsidRPr="008D204F">
        <w:rPr>
          <w:noProof/>
          <w:sz w:val="20"/>
        </w:rPr>
        <w:t>, 13, pp. 61–71. doi: 10.2147/IJWH.S285552.</w:t>
      </w:r>
    </w:p>
    <w:p w14:paraId="42B1753A"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Dinas Kesehatan Kota Mojokerto (2021) </w:t>
      </w:r>
      <w:r w:rsidRPr="008D204F">
        <w:rPr>
          <w:i/>
          <w:iCs/>
          <w:noProof/>
          <w:sz w:val="20"/>
        </w:rPr>
        <w:t>Profil Kesehatan Mojokerto Tahun 2020</w:t>
      </w:r>
      <w:r w:rsidRPr="008D204F">
        <w:rPr>
          <w:noProof/>
          <w:sz w:val="20"/>
        </w:rPr>
        <w:t>.</w:t>
      </w:r>
    </w:p>
    <w:p w14:paraId="2CEB03D2"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El-Khatib, Z. </w:t>
      </w:r>
      <w:r w:rsidRPr="008D204F">
        <w:rPr>
          <w:i/>
          <w:iCs/>
          <w:noProof/>
          <w:sz w:val="20"/>
        </w:rPr>
        <w:t>et al.</w:t>
      </w:r>
      <w:r w:rsidRPr="008D204F">
        <w:rPr>
          <w:noProof/>
          <w:sz w:val="20"/>
        </w:rPr>
        <w:t xml:space="preserve"> (2020) ‘Patterns and Predictors of Insufficient Antenatal Care Utilization in Nigeria over a Decade: A Pooled Data Analysis Using Demographic and Health Surveys’, </w:t>
      </w:r>
      <w:r w:rsidRPr="008D204F">
        <w:rPr>
          <w:i/>
          <w:iCs/>
          <w:noProof/>
          <w:sz w:val="20"/>
        </w:rPr>
        <w:t>International Journal of Environmental Research and Public Health</w:t>
      </w:r>
      <w:r w:rsidRPr="008D204F">
        <w:rPr>
          <w:noProof/>
          <w:sz w:val="20"/>
        </w:rPr>
        <w:t>, 17(21), pp. 1–14. doi: 10.3390/ijerph17218261.</w:t>
      </w:r>
    </w:p>
    <w:p w14:paraId="4EFE4948"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Harun, A. (2021) ‘Hubungan Dukungan Tenaga Kesehatan terhadap Kunjungan Antenatal Care pada Ibu Hamil masa Pandemi Covid-19 di Puskesmas Pattingalloang Makassar’, 5(1), pp. 1–7.</w:t>
      </w:r>
    </w:p>
    <w:p w14:paraId="0C4E3FA1"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Hijazi, H. H. </w:t>
      </w:r>
      <w:r w:rsidRPr="008D204F">
        <w:rPr>
          <w:i/>
          <w:iCs/>
          <w:noProof/>
          <w:sz w:val="20"/>
        </w:rPr>
        <w:t>et al.</w:t>
      </w:r>
      <w:r w:rsidRPr="008D204F">
        <w:rPr>
          <w:noProof/>
          <w:sz w:val="20"/>
        </w:rPr>
        <w:t xml:space="preserve"> (2018) ‘Determinants of antenatal care attendance among women residing in highly disadvantaged communities in northern Jordan: A cross-sectional study’, </w:t>
      </w:r>
      <w:r w:rsidRPr="008D204F">
        <w:rPr>
          <w:i/>
          <w:iCs/>
          <w:noProof/>
          <w:sz w:val="20"/>
        </w:rPr>
        <w:t>Reproductive Health</w:t>
      </w:r>
      <w:r w:rsidRPr="008D204F">
        <w:rPr>
          <w:noProof/>
          <w:sz w:val="20"/>
        </w:rPr>
        <w:t>. Reproductive Health, 15(106), pp. 1–18. doi: 10.1186/s12978-018-0542-3.</w:t>
      </w:r>
    </w:p>
    <w:p w14:paraId="30EBA941"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Hoque, A. M. </w:t>
      </w:r>
      <w:r w:rsidRPr="008D204F">
        <w:rPr>
          <w:i/>
          <w:iCs/>
          <w:noProof/>
          <w:sz w:val="20"/>
        </w:rPr>
        <w:t>et al.</w:t>
      </w:r>
      <w:r w:rsidRPr="008D204F">
        <w:rPr>
          <w:noProof/>
          <w:sz w:val="20"/>
        </w:rPr>
        <w:t xml:space="preserve"> (2021) ‘Knowledge, Attitudes, and Practices towards COVID-19 of Pregnant Women at a Primary Health Care Facility in South Africa’, </w:t>
      </w:r>
      <w:r w:rsidRPr="008D204F">
        <w:rPr>
          <w:i/>
          <w:iCs/>
          <w:noProof/>
          <w:sz w:val="20"/>
        </w:rPr>
        <w:t>European Journal of Medical and Health Sciences</w:t>
      </w:r>
      <w:r w:rsidRPr="008D204F">
        <w:rPr>
          <w:noProof/>
          <w:sz w:val="20"/>
        </w:rPr>
        <w:t>, 3(1), pp. 50–55. doi: 10.24018/ejmed.2021.3.1.654.</w:t>
      </w:r>
    </w:p>
    <w:p w14:paraId="5BC8EB11"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lastRenderedPageBreak/>
        <w:t xml:space="preserve">Idawati, Yuliana and Razali (2020) ‘Faktor-Faktor yang Berhubungan dengan Kunjungan Ibu Hamil dalam Melakukan Antenatal Care di Wilayah Kerja Puskesmas Glumpang Baro Kabupaten Pidie 2020’, </w:t>
      </w:r>
      <w:r w:rsidRPr="008D204F">
        <w:rPr>
          <w:i/>
          <w:iCs/>
          <w:noProof/>
          <w:sz w:val="20"/>
        </w:rPr>
        <w:t>Jurnal FARMASINDO Politeknik Indonusa Surakarta</w:t>
      </w:r>
      <w:r w:rsidRPr="008D204F">
        <w:rPr>
          <w:noProof/>
          <w:sz w:val="20"/>
        </w:rPr>
        <w:t>, 4(1), pp. 40–48. Available at: http://www.poltekindonusa.ac.id/SUB-DOMAIN/jurnal_farmasindo/index.php/view/article/view/30.</w:t>
      </w:r>
    </w:p>
    <w:p w14:paraId="45EEDDD1"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Inaya, N. and Fitriahadi, E. (2019) ‘Hubungan Pendidikan, Pekerjaan dan Dukungan Suami terhadap Keteraturan Kunjungan ANC pada Ibu Hamil Trimester III’, </w:t>
      </w:r>
      <w:r w:rsidRPr="008D204F">
        <w:rPr>
          <w:i/>
          <w:iCs/>
          <w:noProof/>
          <w:sz w:val="20"/>
        </w:rPr>
        <w:t>Jurnal Health of Studies</w:t>
      </w:r>
      <w:r w:rsidRPr="008D204F">
        <w:rPr>
          <w:noProof/>
          <w:sz w:val="20"/>
        </w:rPr>
        <w:t>, 3(1), pp. 64–70.</w:t>
      </w:r>
    </w:p>
    <w:p w14:paraId="77C07151"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Islam, M. M. and Masud, M. S. (2018) ‘Determinants of frequency and contents of antenatal care visits in Bangladesh: Assessing the extent of compliance with the WHO recommendations’, </w:t>
      </w:r>
      <w:r w:rsidRPr="008D204F">
        <w:rPr>
          <w:i/>
          <w:iCs/>
          <w:noProof/>
          <w:sz w:val="20"/>
        </w:rPr>
        <w:t>PLoS ONE</w:t>
      </w:r>
      <w:r w:rsidRPr="008D204F">
        <w:rPr>
          <w:noProof/>
          <w:sz w:val="20"/>
        </w:rPr>
        <w:t>, 13(9), pp. 1–22. doi: 10.1371/journal.pone.0204752.</w:t>
      </w:r>
    </w:p>
    <w:p w14:paraId="3C9D4894" w14:textId="77777777" w:rsidR="008D204F" w:rsidRDefault="008D204F" w:rsidP="00A51C6C">
      <w:pPr>
        <w:pStyle w:val="ListParagraph"/>
        <w:widowControl w:val="0"/>
        <w:autoSpaceDE w:val="0"/>
        <w:autoSpaceDN w:val="0"/>
        <w:adjustRightInd w:val="0"/>
        <w:ind w:left="567" w:hanging="567"/>
        <w:jc w:val="both"/>
        <w:rPr>
          <w:noProof/>
          <w:sz w:val="20"/>
        </w:rPr>
      </w:pPr>
      <w:r>
        <w:rPr>
          <w:noProof/>
          <w:sz w:val="20"/>
        </w:rPr>
        <w:t>Kementerian Kesehatan RI (2020a</w:t>
      </w:r>
      <w:r w:rsidRPr="00387903">
        <w:rPr>
          <w:noProof/>
          <w:sz w:val="20"/>
        </w:rPr>
        <w:t xml:space="preserve">) </w:t>
      </w:r>
      <w:r w:rsidRPr="00387903">
        <w:rPr>
          <w:i/>
          <w:iCs/>
          <w:noProof/>
          <w:sz w:val="20"/>
        </w:rPr>
        <w:t>Profil Kesehatan Indonesia Tahun 2019</w:t>
      </w:r>
      <w:r w:rsidRPr="00387903">
        <w:rPr>
          <w:noProof/>
          <w:sz w:val="20"/>
        </w:rPr>
        <w:t>. Jakarta: Kementerian Kesehatan Republik Indonesia.</w:t>
      </w:r>
    </w:p>
    <w:p w14:paraId="78F62DCE" w14:textId="77777777" w:rsidR="008D204F" w:rsidRDefault="008D204F" w:rsidP="00A51C6C">
      <w:pPr>
        <w:pStyle w:val="ListParagraph"/>
        <w:widowControl w:val="0"/>
        <w:autoSpaceDE w:val="0"/>
        <w:autoSpaceDN w:val="0"/>
        <w:adjustRightInd w:val="0"/>
        <w:ind w:left="567" w:hanging="567"/>
        <w:jc w:val="both"/>
        <w:rPr>
          <w:noProof/>
          <w:sz w:val="20"/>
        </w:rPr>
      </w:pPr>
      <w:r w:rsidRPr="00387903">
        <w:rPr>
          <w:noProof/>
          <w:sz w:val="20"/>
        </w:rPr>
        <w:t xml:space="preserve">Kementerian Kesehatan RI (2020b) </w:t>
      </w:r>
      <w:r w:rsidRPr="00387903">
        <w:rPr>
          <w:i/>
          <w:iCs/>
          <w:noProof/>
          <w:sz w:val="20"/>
        </w:rPr>
        <w:t>Pedoman Pencegahan dan Pengendalian Corona Virus Disease (Covid-19) Revisi ke-5</w:t>
      </w:r>
      <w:r w:rsidRPr="00387903">
        <w:rPr>
          <w:noProof/>
          <w:sz w:val="20"/>
        </w:rPr>
        <w:t>. Jakarta: Kementerian Kesehatan RI.</w:t>
      </w:r>
    </w:p>
    <w:p w14:paraId="5DFE3A19" w14:textId="4F49ADAC" w:rsidR="00423D7D" w:rsidRPr="008D204F" w:rsidRDefault="008D204F" w:rsidP="00A51C6C">
      <w:pPr>
        <w:pStyle w:val="ListParagraph"/>
        <w:widowControl w:val="0"/>
        <w:autoSpaceDE w:val="0"/>
        <w:autoSpaceDN w:val="0"/>
        <w:adjustRightInd w:val="0"/>
        <w:ind w:left="567" w:hanging="567"/>
        <w:jc w:val="both"/>
        <w:rPr>
          <w:noProof/>
          <w:sz w:val="20"/>
        </w:rPr>
      </w:pPr>
      <w:r>
        <w:rPr>
          <w:noProof/>
          <w:sz w:val="20"/>
        </w:rPr>
        <w:t>Kementerian Kesehatan RI (2020c</w:t>
      </w:r>
      <w:r w:rsidRPr="00387903">
        <w:rPr>
          <w:noProof/>
          <w:sz w:val="20"/>
        </w:rPr>
        <w:t xml:space="preserve">) </w:t>
      </w:r>
      <w:r w:rsidRPr="00387903">
        <w:rPr>
          <w:i/>
          <w:iCs/>
          <w:noProof/>
          <w:sz w:val="20"/>
        </w:rPr>
        <w:t>Pedoman pelayanan antenatal, persalinan, nifas, dan bayi baru lahir di Era Adaptasi Baru Revisi 2</w:t>
      </w:r>
      <w:r w:rsidRPr="00387903">
        <w:rPr>
          <w:noProof/>
          <w:sz w:val="20"/>
        </w:rPr>
        <w:t>. Jakarta: Kementerian Kesehatan RI.</w:t>
      </w:r>
      <w:r w:rsidR="00423D7D" w:rsidRPr="008D204F">
        <w:rPr>
          <w:noProof/>
          <w:sz w:val="20"/>
        </w:rPr>
        <w:t xml:space="preserve"> </w:t>
      </w:r>
    </w:p>
    <w:p w14:paraId="7D07CBBC"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Lawani, J. F. and Putri, R. A. (2021) ‘Faktor-Faktor yang Berhubungan dengan Kunjungan K4 di Puskesmas Katomaliga Beteleme, Kecamatan Lembo, Kabupaten Morowali Utara, Sulawesi Tengah’, </w:t>
      </w:r>
      <w:r w:rsidRPr="008D204F">
        <w:rPr>
          <w:i/>
          <w:iCs/>
          <w:noProof/>
          <w:sz w:val="20"/>
        </w:rPr>
        <w:t>Journal of Holistics and Health Sciences</w:t>
      </w:r>
      <w:r w:rsidRPr="008D204F">
        <w:rPr>
          <w:noProof/>
          <w:sz w:val="20"/>
        </w:rPr>
        <w:t>, 3(1), pp. 21–32.</w:t>
      </w:r>
    </w:p>
    <w:p w14:paraId="2F1FF8C3"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Mahmud, N., Ernawati and Ratna (2021) ‘HUBUNGAN PENGETAHUAN DAN SIKAP IBU HAMIL DENGAN EFEKTIVITAS KUNJUNGAN ANC PADA MASA PANDEMI COVID-19’, </w:t>
      </w:r>
      <w:r w:rsidRPr="008D204F">
        <w:rPr>
          <w:i/>
          <w:iCs/>
          <w:noProof/>
          <w:sz w:val="20"/>
        </w:rPr>
        <w:t>Nursing Inside Community</w:t>
      </w:r>
      <w:r w:rsidRPr="008D204F">
        <w:rPr>
          <w:noProof/>
          <w:sz w:val="20"/>
        </w:rPr>
        <w:t>, 3(3), pp. 67–73.</w:t>
      </w:r>
    </w:p>
    <w:p w14:paraId="78972847"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Ningsih, P. (2020) ‘Hubungan Umur, Pengetahuan dan Dukungan Keluarga dengan Kunjungan Antenatal Care (Anc) (K4) Ibu Hamil di Puskesmas Pariaman Tahun 2018’, </w:t>
      </w:r>
      <w:r w:rsidRPr="008D204F">
        <w:rPr>
          <w:i/>
          <w:iCs/>
          <w:noProof/>
          <w:sz w:val="20"/>
        </w:rPr>
        <w:t>Jurnal Ilmu Keperawatan dan Kebidanan</w:t>
      </w:r>
      <w:r w:rsidRPr="008D204F">
        <w:rPr>
          <w:noProof/>
          <w:sz w:val="20"/>
        </w:rPr>
        <w:t>, 11(1), pp. 62–69. doi: 10.26751/jikk.v11i1.675.</w:t>
      </w:r>
    </w:p>
    <w:p w14:paraId="59F12B05"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Nisma, Sundari and Gobel, F. A. (2021) ‘Pengaruh Pengetahuan dan Sikap terhadap Kepatuhan Ibu Hamil dalam Pemeriksaan ANC pada Masa Pandemi di Poskesdes Bungadidi Kec. Tana Lili’, </w:t>
      </w:r>
      <w:r w:rsidRPr="008D204F">
        <w:rPr>
          <w:i/>
          <w:iCs/>
          <w:noProof/>
          <w:sz w:val="20"/>
        </w:rPr>
        <w:t>Journal of Muslim Community Health (JMCH)</w:t>
      </w:r>
      <w:r w:rsidRPr="008D204F">
        <w:rPr>
          <w:noProof/>
          <w:sz w:val="20"/>
        </w:rPr>
        <w:t>, 2(1), pp. 108–120.</w:t>
      </w:r>
    </w:p>
    <w:p w14:paraId="140C4925"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Puskesmas Blooto Kota Mojokerto (2021) </w:t>
      </w:r>
      <w:r w:rsidRPr="008D204F">
        <w:rPr>
          <w:i/>
          <w:iCs/>
          <w:noProof/>
          <w:sz w:val="20"/>
        </w:rPr>
        <w:t>Data PWS KIA Puskesmas Blooto</w:t>
      </w:r>
      <w:r w:rsidRPr="008D204F">
        <w:rPr>
          <w:noProof/>
          <w:sz w:val="20"/>
        </w:rPr>
        <w:t>.</w:t>
      </w:r>
    </w:p>
    <w:p w14:paraId="365EBA41"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Qomar, U. L., Na’mah, L. U. and Yelvin, B. K. D. V. W. (2020) ‘Hubungan Paritas, Umur dan Usia Kehamilan dengan Jarak Kunjungan Antenatal Care Trimester III di Masa Pandemi Covid 19 di PMB Brida Kitty Dinarum VWY’, </w:t>
      </w:r>
      <w:r w:rsidRPr="008D204F">
        <w:rPr>
          <w:i/>
          <w:iCs/>
          <w:noProof/>
          <w:sz w:val="20"/>
        </w:rPr>
        <w:t>Jurnal Ilmiah Kesehatan Keperawatan</w:t>
      </w:r>
      <w:r w:rsidRPr="008D204F">
        <w:rPr>
          <w:noProof/>
          <w:sz w:val="20"/>
        </w:rPr>
        <w:t>, 16(2), pp. 133–136. doi: 10.26753/jikk.v16i2.512.</w:t>
      </w:r>
    </w:p>
    <w:p w14:paraId="6B1C10B9"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Romdiyah and Resmi, D. C. (2021) ‘FAKTOR YANG BERHUBUNGAN DENGAN PERILAKU IBU HAMIL DALAM ANC DI MASA PANDEMI COVID-19’, </w:t>
      </w:r>
      <w:r w:rsidRPr="008D204F">
        <w:rPr>
          <w:i/>
          <w:iCs/>
          <w:noProof/>
          <w:sz w:val="20"/>
        </w:rPr>
        <w:t>JIKA</w:t>
      </w:r>
      <w:r w:rsidRPr="008D204F">
        <w:rPr>
          <w:noProof/>
          <w:sz w:val="20"/>
        </w:rPr>
        <w:t>, 6(1), pp. 7–12.</w:t>
      </w:r>
    </w:p>
    <w:p w14:paraId="2EBA837E" w14:textId="061762A1"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Safmila, Y. </w:t>
      </w:r>
      <w:r w:rsidRPr="008D204F">
        <w:rPr>
          <w:i/>
          <w:iCs/>
          <w:noProof/>
          <w:sz w:val="20"/>
        </w:rPr>
        <w:t>et al.</w:t>
      </w:r>
      <w:r w:rsidRPr="008D204F">
        <w:rPr>
          <w:noProof/>
          <w:sz w:val="20"/>
        </w:rPr>
        <w:t xml:space="preserve"> (2021) ‘Analisis Faktor Kunjungan Antenatal Care (Anc) Ibu Hamil di Puskesmas Lampulo Kecamatan Kuta Alam Banda Aceh Tahun 2020’, </w:t>
      </w:r>
      <w:r w:rsidRPr="008D204F">
        <w:rPr>
          <w:i/>
          <w:iCs/>
          <w:noProof/>
          <w:sz w:val="20"/>
        </w:rPr>
        <w:t>Jurnal Sains dan Aplikasi</w:t>
      </w:r>
      <w:r w:rsidRPr="008D204F">
        <w:rPr>
          <w:noProof/>
          <w:sz w:val="20"/>
        </w:rPr>
        <w:t xml:space="preserve">, 9(1), pp. 1–7. </w:t>
      </w:r>
    </w:p>
    <w:p w14:paraId="44533D08" w14:textId="43D6635A"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Saputri, N. S. </w:t>
      </w:r>
      <w:r w:rsidRPr="008D204F">
        <w:rPr>
          <w:i/>
          <w:iCs/>
          <w:noProof/>
          <w:sz w:val="20"/>
        </w:rPr>
        <w:t>et al.</w:t>
      </w:r>
      <w:r w:rsidRPr="008D204F">
        <w:rPr>
          <w:noProof/>
          <w:sz w:val="20"/>
        </w:rPr>
        <w:t xml:space="preserve"> (2020) ‘Dampak Pandemi Covid-19 pada Layanan Gizi dan Kesehatan Ibu dan Anak (KIA): Studi Kasus di Lima Wilayah di Indonesia’, </w:t>
      </w:r>
      <w:r w:rsidRPr="008D204F">
        <w:rPr>
          <w:i/>
          <w:iCs/>
          <w:noProof/>
          <w:sz w:val="20"/>
        </w:rPr>
        <w:t>The SMERU Research Institute</w:t>
      </w:r>
      <w:r w:rsidRPr="008D204F">
        <w:rPr>
          <w:noProof/>
          <w:sz w:val="20"/>
        </w:rPr>
        <w:t xml:space="preserve">, (5). </w:t>
      </w:r>
    </w:p>
    <w:p w14:paraId="485947F4" w14:textId="6D4C4398"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Sarah, Multazam, A. M. and Gobel, F. A. (2021) ‘Faktor yang Mempengaruhi Kepatuhan Ibu Hamil terhadap Protokol Kesehatan Covid-19 di Puskesmas Bone-Bone Kabupaten Luwu Utara’, </w:t>
      </w:r>
      <w:r w:rsidRPr="008D204F">
        <w:rPr>
          <w:i/>
          <w:iCs/>
          <w:noProof/>
          <w:sz w:val="20"/>
        </w:rPr>
        <w:t>Journal of Muslim Community Health (JMCH)</w:t>
      </w:r>
      <w:r w:rsidRPr="008D204F">
        <w:rPr>
          <w:noProof/>
          <w:sz w:val="20"/>
        </w:rPr>
        <w:t xml:space="preserve">, 2(1), pp. 92–107. </w:t>
      </w:r>
    </w:p>
    <w:p w14:paraId="242A32A2"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Sari, D. I., Wahyuni, N. and Sucipto, C. D. (2021) ‘Hubungan Pengetahuan , Paritas , Pekerjaan Ibu dengan Keteraturan Kunjungan Ibu Hamil untuk ANC selama Masa Pandemi Covid- 19’, </w:t>
      </w:r>
      <w:r w:rsidRPr="008D204F">
        <w:rPr>
          <w:i/>
          <w:iCs/>
          <w:noProof/>
          <w:sz w:val="20"/>
        </w:rPr>
        <w:t>Jurnal Kesehatan Primer</w:t>
      </w:r>
      <w:r w:rsidRPr="008D204F">
        <w:rPr>
          <w:noProof/>
          <w:sz w:val="20"/>
        </w:rPr>
        <w:t>, 6(1), pp. 22–31.</w:t>
      </w:r>
    </w:p>
    <w:p w14:paraId="01E54646"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Setiyorini, A., Sijabat, F. Y. and Sari, M. A. (2021) ‘Faktor yang Mempengaruhi Kepatuhan Ibu Hamil dalam Melakukan Kunjungan Antenatal Care (ANC) di Layanan Kesehatan’, </w:t>
      </w:r>
      <w:r w:rsidRPr="008D204F">
        <w:rPr>
          <w:i/>
          <w:iCs/>
          <w:noProof/>
          <w:sz w:val="20"/>
        </w:rPr>
        <w:t>Jurnal Keperawatan I CARE</w:t>
      </w:r>
      <w:r w:rsidRPr="008D204F">
        <w:rPr>
          <w:noProof/>
          <w:sz w:val="20"/>
        </w:rPr>
        <w:t>, 2(1), pp. 1–12.</w:t>
      </w:r>
    </w:p>
    <w:p w14:paraId="53C5A19A"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Shannon, F. Q. </w:t>
      </w:r>
      <w:r w:rsidRPr="008D204F">
        <w:rPr>
          <w:i/>
          <w:iCs/>
          <w:noProof/>
          <w:sz w:val="20"/>
        </w:rPr>
        <w:t>et al.</w:t>
      </w:r>
      <w:r w:rsidRPr="008D204F">
        <w:rPr>
          <w:noProof/>
          <w:sz w:val="20"/>
        </w:rPr>
        <w:t xml:space="preserve"> (2017) ‘Effects of the 2014 Ebola outbreak on antenatal care and delivery outcomes in Liberia: a nationwide analysis’, </w:t>
      </w:r>
      <w:r w:rsidRPr="008D204F">
        <w:rPr>
          <w:i/>
          <w:iCs/>
          <w:noProof/>
          <w:sz w:val="20"/>
        </w:rPr>
        <w:t>Public Health Action</w:t>
      </w:r>
      <w:r w:rsidRPr="008D204F">
        <w:rPr>
          <w:noProof/>
          <w:sz w:val="20"/>
        </w:rPr>
        <w:t>, 7(1), pp. S88–S93.</w:t>
      </w:r>
    </w:p>
    <w:p w14:paraId="5FD5774C"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Sinambela, M. and Solina, E. (2021) ‘Analisis Faktor - Faktor yang Mempengaruhi Ibu Hamil terhadap Pemeriksaan Antenatal Care (Anc) Selama Pandemi Covid-19 di Puskesmas Talun Kenas Tahun 2020’, </w:t>
      </w:r>
      <w:r w:rsidRPr="008D204F">
        <w:rPr>
          <w:i/>
          <w:iCs/>
          <w:noProof/>
          <w:sz w:val="20"/>
        </w:rPr>
        <w:t>Jurnal Kebidanan Kestra (JKK)</w:t>
      </w:r>
      <w:r w:rsidRPr="008D204F">
        <w:rPr>
          <w:noProof/>
          <w:sz w:val="20"/>
        </w:rPr>
        <w:t>, 3(2), pp. 128–135. doi: 10.35451/jkk.v3i2.604.</w:t>
      </w:r>
    </w:p>
    <w:p w14:paraId="1B4E9419"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Sirait, S. H. (2021) ‘Faktor- Faktor yang Mempengaruhi Ibu Hamil Melakukan Antenatal Care (ANC)’, </w:t>
      </w:r>
      <w:r w:rsidRPr="008D204F">
        <w:rPr>
          <w:i/>
          <w:iCs/>
          <w:noProof/>
          <w:sz w:val="20"/>
        </w:rPr>
        <w:t>Jurnal Ilmiah PANNMED (Pharmacist, Analyst, Nurse, Nutrition, Midwivery, Environment, Dentist)</w:t>
      </w:r>
      <w:r w:rsidRPr="008D204F">
        <w:rPr>
          <w:noProof/>
          <w:sz w:val="20"/>
        </w:rPr>
        <w:t>, 16(1), pp. 9–13. doi: 10.36911/pannmed.v16i1.1042.</w:t>
      </w:r>
    </w:p>
    <w:p w14:paraId="309455BB"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Temesgen, K. </w:t>
      </w:r>
      <w:r w:rsidRPr="008D204F">
        <w:rPr>
          <w:i/>
          <w:iCs/>
          <w:noProof/>
          <w:sz w:val="20"/>
        </w:rPr>
        <w:t>et al.</w:t>
      </w:r>
      <w:r w:rsidRPr="008D204F">
        <w:rPr>
          <w:noProof/>
          <w:sz w:val="20"/>
        </w:rPr>
        <w:t xml:space="preserve"> (2021) ‘Maternal health care services utilization amidst COVID-19 pandemic in West Shoa zone, central Ethiopia’, </w:t>
      </w:r>
      <w:r w:rsidRPr="008D204F">
        <w:rPr>
          <w:i/>
          <w:iCs/>
          <w:noProof/>
          <w:sz w:val="20"/>
        </w:rPr>
        <w:t>PLoS ONE</w:t>
      </w:r>
      <w:r w:rsidRPr="008D204F">
        <w:rPr>
          <w:noProof/>
          <w:sz w:val="20"/>
        </w:rPr>
        <w:t>, 16(3), pp. 1–14. doi: 10.1371/journal.pone.0249214.</w:t>
      </w:r>
    </w:p>
    <w:p w14:paraId="45A9A7D2" w14:textId="331E581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Ulfah, M., Listyaningsih and Ayu Ningrum, M. (2019) ‘Hubungan antara Pengetahuan Ibu Hamil tentang Antenatal Care (ANC) dengan Kunjungan K4 Ibu Hamil’, </w:t>
      </w:r>
      <w:r w:rsidRPr="008D204F">
        <w:rPr>
          <w:i/>
          <w:iCs/>
          <w:noProof/>
          <w:sz w:val="20"/>
        </w:rPr>
        <w:t>Jurnal Kesehatan Pertiwi</w:t>
      </w:r>
      <w:r w:rsidRPr="008D204F">
        <w:rPr>
          <w:noProof/>
          <w:sz w:val="20"/>
        </w:rPr>
        <w:t xml:space="preserve">, 1(2). </w:t>
      </w:r>
    </w:p>
    <w:p w14:paraId="189808AB"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Wau, H. and Razella, N. (2020) ‘Utilization of Antenatal Care (ANC) Services by Pregnant Women in Binjai </w:t>
      </w:r>
      <w:r w:rsidRPr="008D204F">
        <w:rPr>
          <w:noProof/>
          <w:sz w:val="20"/>
        </w:rPr>
        <w:lastRenderedPageBreak/>
        <w:t xml:space="preserve">City and Factors Affecting’, </w:t>
      </w:r>
      <w:r w:rsidRPr="008D204F">
        <w:rPr>
          <w:i/>
          <w:iCs/>
          <w:noProof/>
          <w:sz w:val="20"/>
        </w:rPr>
        <w:t>Jurnal Kesehatan Masyarakat</w:t>
      </w:r>
      <w:r w:rsidRPr="008D204F">
        <w:rPr>
          <w:noProof/>
          <w:sz w:val="20"/>
        </w:rPr>
        <w:t>, 15(3), pp. 390–398. doi: 10.15294/kemas.v15i3.20613.</w:t>
      </w:r>
    </w:p>
    <w:p w14:paraId="1B9158BF" w14:textId="2962D2C6"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Wulan, M. and Hasibuan, K. N. (2020) ‘Faktor yang Berhubungan dengan Kepatuhan Ibu Hamil dalam Melakukan Kunjungan Antenatal Care (ANC) di BPM Syarifah Lubis Kota Padangsidimpuan’, </w:t>
      </w:r>
      <w:r w:rsidRPr="008D204F">
        <w:rPr>
          <w:i/>
          <w:iCs/>
          <w:noProof/>
          <w:sz w:val="20"/>
        </w:rPr>
        <w:t>Jurnal Health Care Media</w:t>
      </w:r>
      <w:r w:rsidRPr="008D204F">
        <w:rPr>
          <w:noProof/>
          <w:sz w:val="20"/>
        </w:rPr>
        <w:t xml:space="preserve">, 4(1), pp. 1–5. </w:t>
      </w:r>
    </w:p>
    <w:p w14:paraId="32065BF3" w14:textId="77777777" w:rsidR="00423D7D" w:rsidRPr="008D204F" w:rsidRDefault="00423D7D" w:rsidP="00A51C6C">
      <w:pPr>
        <w:pStyle w:val="ListParagraph"/>
        <w:widowControl w:val="0"/>
        <w:autoSpaceDE w:val="0"/>
        <w:autoSpaceDN w:val="0"/>
        <w:adjustRightInd w:val="0"/>
        <w:ind w:left="567" w:hanging="567"/>
        <w:jc w:val="both"/>
        <w:rPr>
          <w:noProof/>
          <w:sz w:val="20"/>
        </w:rPr>
      </w:pPr>
      <w:r w:rsidRPr="008D204F">
        <w:rPr>
          <w:noProof/>
          <w:sz w:val="20"/>
        </w:rPr>
        <w:t xml:space="preserve">Yulianti, E., B.M, S. and Indraswari, R. (2021) ‘Pengaruh Aksesibilitas terhadap Praktik Antenatal Care pada Ibu Hamil di Wilayah Kerja Puskesmas Bulu Kabupaten Temanggung 2020’, </w:t>
      </w:r>
      <w:r w:rsidRPr="008D204F">
        <w:rPr>
          <w:i/>
          <w:iCs/>
          <w:noProof/>
          <w:sz w:val="20"/>
        </w:rPr>
        <w:t>Jurnal Kesehatan Masyarakat</w:t>
      </w:r>
      <w:r w:rsidRPr="008D204F">
        <w:rPr>
          <w:noProof/>
          <w:sz w:val="20"/>
        </w:rPr>
        <w:t>, 9(1), pp. 133–142.</w:t>
      </w:r>
    </w:p>
    <w:p w14:paraId="2F3CEBA5" w14:textId="44254C80" w:rsidR="006C529F" w:rsidRPr="0012715C" w:rsidRDefault="00387903" w:rsidP="00A51C6C">
      <w:pPr>
        <w:autoSpaceDE w:val="0"/>
        <w:autoSpaceDN w:val="0"/>
        <w:adjustRightInd w:val="0"/>
        <w:ind w:left="567" w:hanging="567"/>
        <w:jc w:val="both"/>
        <w:outlineLvl w:val="0"/>
        <w:rPr>
          <w:b/>
          <w:sz w:val="20"/>
          <w:szCs w:val="20"/>
          <w:lang w:eastAsia="zh-CN"/>
        </w:rPr>
      </w:pPr>
      <w:r>
        <w:rPr>
          <w:b/>
          <w:sz w:val="20"/>
          <w:szCs w:val="20"/>
          <w:lang w:eastAsia="zh-CN"/>
        </w:rPr>
        <w:fldChar w:fldCharType="end"/>
      </w:r>
    </w:p>
    <w:sectPr w:rsidR="006C529F" w:rsidRPr="0012715C" w:rsidSect="00347968">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09" w:footer="709" w:gutter="0"/>
      <w:pgNumType w:start="35"/>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BED71" w14:textId="77777777" w:rsidR="00BB48F3" w:rsidRDefault="00BB48F3">
      <w:r>
        <w:separator/>
      </w:r>
    </w:p>
  </w:endnote>
  <w:endnote w:type="continuationSeparator" w:id="0">
    <w:p w14:paraId="22598491" w14:textId="77777777" w:rsidR="00BB48F3" w:rsidRDefault="00BB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95618" w14:textId="77777777" w:rsidR="0044088A" w:rsidRDefault="0044088A" w:rsidP="00CF42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4F88F" w14:textId="77777777" w:rsidR="0044088A" w:rsidRDefault="0044088A" w:rsidP="00CF424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CF47E" w14:textId="77777777" w:rsidR="00ED6F12" w:rsidRDefault="00ED6F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E8AE5" w14:textId="77777777" w:rsidR="00BB48F3" w:rsidRDefault="00BB48F3">
      <w:r>
        <w:separator/>
      </w:r>
    </w:p>
  </w:footnote>
  <w:footnote w:type="continuationSeparator" w:id="0">
    <w:p w14:paraId="4FC3F453" w14:textId="77777777" w:rsidR="00BB48F3" w:rsidRDefault="00BB4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83550183"/>
      <w:docPartObj>
        <w:docPartGallery w:val="Page Numbers (Top of Page)"/>
        <w:docPartUnique/>
      </w:docPartObj>
    </w:sdtPr>
    <w:sdtEndPr>
      <w:rPr>
        <w:noProof/>
        <w:sz w:val="24"/>
      </w:rPr>
    </w:sdtEndPr>
    <w:sdtContent>
      <w:p w14:paraId="75CE5122" w14:textId="4425A42D" w:rsidR="0044088A" w:rsidRDefault="00347968" w:rsidP="00347968">
        <w:pPr>
          <w:pStyle w:val="Header"/>
          <w:ind w:firstLine="2880"/>
        </w:pPr>
        <w:r>
          <w:rPr>
            <w:sz w:val="20"/>
          </w:rPr>
          <w:t xml:space="preserve">Nurfitriyani dan </w:t>
        </w:r>
        <w:proofErr w:type="gramStart"/>
        <w:r>
          <w:rPr>
            <w:sz w:val="20"/>
          </w:rPr>
          <w:t>Puspitasari</w:t>
        </w:r>
        <w:r w:rsidRPr="00C3728B">
          <w:rPr>
            <w:sz w:val="20"/>
          </w:rPr>
          <w:t xml:space="preserve"> ,</w:t>
        </w:r>
        <w:proofErr w:type="gramEnd"/>
        <w:r w:rsidRPr="00C3728B">
          <w:rPr>
            <w:sz w:val="20"/>
          </w:rPr>
          <w:t xml:space="preserve"> </w:t>
        </w:r>
        <w:r>
          <w:rPr>
            <w:sz w:val="20"/>
          </w:rPr>
          <w:t>Analisis Faktor yang Berhubungan</w:t>
        </w:r>
        <w:r w:rsidRPr="00C3728B">
          <w:rPr>
            <w:sz w:val="20"/>
            <w:lang w:val="id-ID"/>
          </w:rPr>
          <w:t>....</w:t>
        </w:r>
        <w:r w:rsidRPr="00C3728B">
          <w:rPr>
            <w:sz w:val="20"/>
          </w:rPr>
          <w:t xml:space="preserve">... </w:t>
        </w:r>
        <w:r w:rsidR="0044088A" w:rsidRPr="00C3728B">
          <w:rPr>
            <w:sz w:val="20"/>
          </w:rPr>
          <w:fldChar w:fldCharType="begin"/>
        </w:r>
        <w:r w:rsidR="0044088A" w:rsidRPr="00C3728B">
          <w:rPr>
            <w:sz w:val="20"/>
          </w:rPr>
          <w:instrText xml:space="preserve"> PAGE   \* MERGEFORMAT </w:instrText>
        </w:r>
        <w:r w:rsidR="0044088A" w:rsidRPr="00C3728B">
          <w:rPr>
            <w:sz w:val="20"/>
          </w:rPr>
          <w:fldChar w:fldCharType="separate"/>
        </w:r>
        <w:r w:rsidR="00733DCB">
          <w:rPr>
            <w:noProof/>
            <w:sz w:val="20"/>
          </w:rPr>
          <w:t>38</w:t>
        </w:r>
        <w:r w:rsidR="0044088A" w:rsidRPr="00C3728B">
          <w:rPr>
            <w:noProof/>
            <w:sz w:val="20"/>
          </w:rPr>
          <w:fldChar w:fldCharType="end"/>
        </w:r>
      </w:p>
    </w:sdtContent>
  </w:sdt>
  <w:p w14:paraId="070B7A8B" w14:textId="77777777" w:rsidR="0044088A" w:rsidRDefault="004408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890489550"/>
      <w:docPartObj>
        <w:docPartGallery w:val="Page Numbers (Top of Page)"/>
        <w:docPartUnique/>
      </w:docPartObj>
    </w:sdtPr>
    <w:sdtEndPr>
      <w:rPr>
        <w:rFonts w:ascii="Times New Roman" w:hAnsi="Times New Roman" w:cs="Times New Roman"/>
        <w:noProof/>
      </w:rPr>
    </w:sdtEndPr>
    <w:sdtContent>
      <w:p w14:paraId="4209220D" w14:textId="235E4C00" w:rsidR="00347968" w:rsidRDefault="0044088A" w:rsidP="00347968">
        <w:pPr>
          <w:pStyle w:val="Header"/>
        </w:pPr>
        <w:r w:rsidRPr="00C3728B">
          <w:rPr>
            <w:sz w:val="20"/>
          </w:rPr>
          <w:fldChar w:fldCharType="begin"/>
        </w:r>
        <w:r w:rsidRPr="00C3728B">
          <w:rPr>
            <w:sz w:val="20"/>
          </w:rPr>
          <w:instrText xml:space="preserve"> PAGE   \* MERGEFORMAT </w:instrText>
        </w:r>
        <w:r w:rsidRPr="00C3728B">
          <w:rPr>
            <w:sz w:val="20"/>
          </w:rPr>
          <w:fldChar w:fldCharType="separate"/>
        </w:r>
        <w:r w:rsidR="00733DCB">
          <w:rPr>
            <w:noProof/>
            <w:sz w:val="20"/>
          </w:rPr>
          <w:t>37</w:t>
        </w:r>
        <w:r w:rsidRPr="00C3728B">
          <w:rPr>
            <w:noProof/>
            <w:sz w:val="20"/>
          </w:rPr>
          <w:fldChar w:fldCharType="end"/>
        </w:r>
        <w:r w:rsidR="00347968">
          <w:rPr>
            <w:noProof/>
            <w:sz w:val="20"/>
          </w:rPr>
          <w:t>. Media Gizi Kesmas, Vol 11 No.1 Juni 2022 Halaman : 33-46</w:t>
        </w:r>
      </w:p>
      <w:p w14:paraId="77FD716F" w14:textId="52EA31B9" w:rsidR="0044088A" w:rsidRPr="00C3728B" w:rsidRDefault="0044088A" w:rsidP="00A51C6C">
        <w:pPr>
          <w:pStyle w:val="Header"/>
          <w:ind w:firstLine="2880"/>
          <w:rPr>
            <w:sz w:val="20"/>
          </w:rPr>
        </w:pPr>
        <w:r w:rsidRPr="00C3728B">
          <w:rPr>
            <w:noProof/>
            <w:sz w:val="20"/>
            <w:lang w:val="id-ID"/>
          </w:rPr>
          <w:t xml:space="preserve">    </w:t>
        </w:r>
      </w:p>
    </w:sdtContent>
  </w:sdt>
  <w:p w14:paraId="50F5B991" w14:textId="77777777" w:rsidR="0044088A" w:rsidRPr="00EE1510" w:rsidRDefault="0044088A">
    <w:pPr>
      <w:pStyle w:val="Header"/>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4B409" w14:textId="77777777" w:rsidR="0044088A" w:rsidRDefault="0044088A" w:rsidP="00F86902">
    <w:pPr>
      <w:pStyle w:val="Header"/>
      <w:tabs>
        <w:tab w:val="clear" w:pos="4680"/>
        <w:tab w:val="clear" w:pos="9360"/>
        <w:tab w:val="left" w:pos="1725"/>
      </w:tabs>
    </w:pPr>
    <w:r>
      <w:rPr>
        <w:noProof/>
      </w:rPr>
      <mc:AlternateContent>
        <mc:Choice Requires="wps">
          <w:drawing>
            <wp:anchor distT="0" distB="0" distL="114300" distR="114300" simplePos="0" relativeHeight="251668480" behindDoc="0" locked="0" layoutInCell="1" allowOverlap="1" wp14:anchorId="744096C5" wp14:editId="6CE509C3">
              <wp:simplePos x="0" y="0"/>
              <wp:positionH relativeFrom="column">
                <wp:posOffset>823595</wp:posOffset>
              </wp:positionH>
              <wp:positionV relativeFrom="paragraph">
                <wp:posOffset>-183515</wp:posOffset>
              </wp:positionV>
              <wp:extent cx="4533900"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C9D1F" w14:textId="316C9D10" w:rsidR="0044088A" w:rsidRPr="00C3728B" w:rsidRDefault="00ED6F12" w:rsidP="00F86902">
                          <w:pPr>
                            <w:rPr>
                              <w:sz w:val="18"/>
                            </w:rPr>
                          </w:pPr>
                          <w:proofErr w:type="gramStart"/>
                          <w:r>
                            <w:rPr>
                              <w:sz w:val="18"/>
                            </w:rPr>
                            <w:t>©2022</w:t>
                          </w:r>
                          <w:r w:rsidR="0044088A" w:rsidRPr="00C3728B">
                            <w:rPr>
                              <w:sz w:val="18"/>
                              <w:lang w:val="id-ID"/>
                            </w:rPr>
                            <w:t>.</w:t>
                          </w:r>
                          <w:proofErr w:type="gramEnd"/>
                          <w:r w:rsidR="0044088A" w:rsidRPr="00C3728B">
                            <w:rPr>
                              <w:sz w:val="18"/>
                            </w:rPr>
                            <w:t xml:space="preserve"> </w:t>
                          </w:r>
                          <w:proofErr w:type="gramStart"/>
                          <w:r w:rsidR="0044088A" w:rsidRPr="00C3728B">
                            <w:rPr>
                              <w:sz w:val="18"/>
                            </w:rPr>
                            <w:t>Media Gizi Kesmas.</w:t>
                          </w:r>
                          <w:proofErr w:type="gramEnd"/>
                          <w:r w:rsidR="0044088A" w:rsidRPr="00C3728B">
                            <w:rPr>
                              <w:sz w:val="18"/>
                            </w:rPr>
                            <w:t xml:space="preserve"> </w:t>
                          </w:r>
                          <w:proofErr w:type="gramStart"/>
                          <w:r w:rsidR="0044088A" w:rsidRPr="00C3728B">
                            <w:rPr>
                              <w:sz w:val="18"/>
                            </w:rPr>
                            <w:t>Published by Universitas Airlangga.</w:t>
                          </w:r>
                          <w:proofErr w:type="gramEnd"/>
                          <w:r w:rsidR="0044088A" w:rsidRPr="00C3728B">
                            <w:rPr>
                              <w:sz w:val="18"/>
                            </w:rPr>
                            <w:t xml:space="preserve"> </w:t>
                          </w:r>
                          <w:r w:rsidR="0044088A" w:rsidRPr="00C3728B">
                            <w:rPr>
                              <w:sz w:val="18"/>
                              <w:lang w:val="id-ID"/>
                            </w:rPr>
                            <w:t xml:space="preserve">                             </w:t>
                          </w:r>
                          <w:r w:rsidR="0044088A">
                            <w:rPr>
                              <w:sz w:val="18"/>
                            </w:rPr>
                            <w:t xml:space="preserve">            </w:t>
                          </w:r>
                          <w:r w:rsidR="0044088A" w:rsidRPr="00C3728B">
                            <w:rPr>
                              <w:sz w:val="18"/>
                            </w:rPr>
                            <w:t xml:space="preserve">This is an open access article under CC-BY-SA license </w:t>
                          </w:r>
                        </w:p>
                        <w:p w14:paraId="1CC46B7B" w14:textId="5884CEA5" w:rsidR="0044088A" w:rsidRPr="00A51C6C" w:rsidRDefault="00A51C6C" w:rsidP="00F86902">
                          <w:pPr>
                            <w:rPr>
                              <w:sz w:val="18"/>
                            </w:rPr>
                          </w:pPr>
                          <w:r>
                            <w:rPr>
                              <w:sz w:val="18"/>
                            </w:rPr>
                            <w:t xml:space="preserve">Received 11-08-2021, </w:t>
                          </w:r>
                          <w:r w:rsidR="00AF6EB0">
                            <w:rPr>
                              <w:sz w:val="18"/>
                            </w:rPr>
                            <w:t>Revised: 10-11-2021</w:t>
                          </w:r>
                          <w:r w:rsidR="00733DCB">
                            <w:rPr>
                              <w:sz w:val="18"/>
                            </w:rPr>
                            <w:t xml:space="preserve">, </w:t>
                          </w:r>
                          <w:bookmarkStart w:id="0" w:name="_GoBack"/>
                          <w:bookmarkEnd w:id="0"/>
                          <w:r>
                            <w:rPr>
                              <w:sz w:val="18"/>
                            </w:rPr>
                            <w:t>Accepted 16-11-2021, Published: 01-06-2022</w:t>
                          </w:r>
                        </w:p>
                        <w:p w14:paraId="365C1085" w14:textId="77777777" w:rsidR="0044088A" w:rsidRPr="00EE1510" w:rsidRDefault="0044088A" w:rsidP="00F86902">
                          <w:pP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64.85pt;margin-top:-14.45pt;width:357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" fillcolor="white [3201]" stroked="f" strokeweight=".5pt">
              <v:textbox>
                <w:txbxContent>
                  <w:p w14:paraId="181C9D1F" w14:textId="316C9D10" w:rsidR="0044088A" w:rsidRPr="00C3728B" w:rsidRDefault="00ED6F12" w:rsidP="00F86902">
                    <w:pPr>
                      <w:rPr>
                        <w:sz w:val="18"/>
                      </w:rPr>
                    </w:pPr>
                    <w:proofErr w:type="gramStart"/>
                    <w:r>
                      <w:rPr>
                        <w:sz w:val="18"/>
                      </w:rPr>
                      <w:t>©2022</w:t>
                    </w:r>
                    <w:r w:rsidR="0044088A" w:rsidRPr="00C3728B">
                      <w:rPr>
                        <w:sz w:val="18"/>
                        <w:lang w:val="id-ID"/>
                      </w:rPr>
                      <w:t>.</w:t>
                    </w:r>
                    <w:proofErr w:type="gramEnd"/>
                    <w:r w:rsidR="0044088A" w:rsidRPr="00C3728B">
                      <w:rPr>
                        <w:sz w:val="18"/>
                      </w:rPr>
                      <w:t xml:space="preserve"> </w:t>
                    </w:r>
                    <w:proofErr w:type="gramStart"/>
                    <w:r w:rsidR="0044088A" w:rsidRPr="00C3728B">
                      <w:rPr>
                        <w:sz w:val="18"/>
                      </w:rPr>
                      <w:t>Media Gizi Kesmas.</w:t>
                    </w:r>
                    <w:proofErr w:type="gramEnd"/>
                    <w:r w:rsidR="0044088A" w:rsidRPr="00C3728B">
                      <w:rPr>
                        <w:sz w:val="18"/>
                      </w:rPr>
                      <w:t xml:space="preserve"> </w:t>
                    </w:r>
                    <w:proofErr w:type="gramStart"/>
                    <w:r w:rsidR="0044088A" w:rsidRPr="00C3728B">
                      <w:rPr>
                        <w:sz w:val="18"/>
                      </w:rPr>
                      <w:t>Published by Universitas Airlangga.</w:t>
                    </w:r>
                    <w:proofErr w:type="gramEnd"/>
                    <w:r w:rsidR="0044088A" w:rsidRPr="00C3728B">
                      <w:rPr>
                        <w:sz w:val="18"/>
                      </w:rPr>
                      <w:t xml:space="preserve"> </w:t>
                    </w:r>
                    <w:r w:rsidR="0044088A" w:rsidRPr="00C3728B">
                      <w:rPr>
                        <w:sz w:val="18"/>
                        <w:lang w:val="id-ID"/>
                      </w:rPr>
                      <w:t xml:space="preserve">                             </w:t>
                    </w:r>
                    <w:r w:rsidR="0044088A">
                      <w:rPr>
                        <w:sz w:val="18"/>
                      </w:rPr>
                      <w:t xml:space="preserve">            </w:t>
                    </w:r>
                    <w:r w:rsidR="0044088A" w:rsidRPr="00C3728B">
                      <w:rPr>
                        <w:sz w:val="18"/>
                      </w:rPr>
                      <w:t xml:space="preserve">This is an open access article under CC-BY-SA license </w:t>
                    </w:r>
                  </w:p>
                  <w:p w14:paraId="1CC46B7B" w14:textId="5884CEA5" w:rsidR="0044088A" w:rsidRPr="00A51C6C" w:rsidRDefault="00A51C6C" w:rsidP="00F86902">
                    <w:pPr>
                      <w:rPr>
                        <w:sz w:val="18"/>
                      </w:rPr>
                    </w:pPr>
                    <w:r>
                      <w:rPr>
                        <w:sz w:val="18"/>
                      </w:rPr>
                      <w:t xml:space="preserve">Received 11-08-2021, </w:t>
                    </w:r>
                    <w:r w:rsidR="00AF6EB0">
                      <w:rPr>
                        <w:sz w:val="18"/>
                      </w:rPr>
                      <w:t>Revised: 10-11-2021</w:t>
                    </w:r>
                    <w:r w:rsidR="00733DCB">
                      <w:rPr>
                        <w:sz w:val="18"/>
                      </w:rPr>
                      <w:t xml:space="preserve">, </w:t>
                    </w:r>
                    <w:bookmarkStart w:id="1" w:name="_GoBack"/>
                    <w:bookmarkEnd w:id="1"/>
                    <w:r>
                      <w:rPr>
                        <w:sz w:val="18"/>
                      </w:rPr>
                      <w:t>Accepted 16-11-2021, Published: 01-06-2022</w:t>
                    </w:r>
                  </w:p>
                  <w:p w14:paraId="365C1085" w14:textId="77777777" w:rsidR="0044088A" w:rsidRPr="00EE1510" w:rsidRDefault="0044088A" w:rsidP="00F86902">
                    <w:pPr>
                      <w:rPr>
                        <w:rFonts w:ascii="Arial" w:hAnsi="Arial" w:cs="Arial"/>
                        <w:sz w:val="18"/>
                      </w:rPr>
                    </w:pPr>
                  </w:p>
                </w:txbxContent>
              </v:textbox>
            </v:shape>
          </w:pict>
        </mc:Fallback>
      </mc:AlternateContent>
    </w:r>
    <w:r w:rsidRPr="00FC38EA">
      <w:rPr>
        <w:noProof/>
      </w:rPr>
      <w:drawing>
        <wp:anchor distT="0" distB="0" distL="114300" distR="114300" simplePos="0" relativeHeight="251666432" behindDoc="1" locked="0" layoutInCell="1" allowOverlap="1" wp14:anchorId="29B463F8" wp14:editId="086BEAC1">
          <wp:simplePos x="0" y="0"/>
          <wp:positionH relativeFrom="column">
            <wp:posOffset>0</wp:posOffset>
          </wp:positionH>
          <wp:positionV relativeFrom="paragraph">
            <wp:posOffset>-286385</wp:posOffset>
          </wp:positionV>
          <wp:extent cx="820511" cy="638175"/>
          <wp:effectExtent l="0" t="0" r="0" b="0"/>
          <wp:wrapNone/>
          <wp:docPr id="8" name="Picture 8"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70B8054" w14:textId="77777777" w:rsidR="0044088A" w:rsidRPr="00FC38EA" w:rsidRDefault="0044088A">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80CF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FCAC0F0"/>
    <w:lvl w:ilvl="0">
      <w:numFmt w:val="bullet"/>
      <w:lvlText w:val="*"/>
      <w:lvlJc w:val="left"/>
    </w:lvl>
  </w:abstractNum>
  <w:abstractNum w:abstractNumId="2">
    <w:nsid w:val="082B0B42"/>
    <w:multiLevelType w:val="hybridMultilevel"/>
    <w:tmpl w:val="3C4A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6F5092"/>
    <w:multiLevelType w:val="hybridMultilevel"/>
    <w:tmpl w:val="8EC22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750FFE"/>
    <w:multiLevelType w:val="hybridMultilevel"/>
    <w:tmpl w:val="FE78FDD2"/>
    <w:lvl w:ilvl="0" w:tplc="E0EC3C26">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7">
    <w:nsid w:val="15B0282B"/>
    <w:multiLevelType w:val="hybridMultilevel"/>
    <w:tmpl w:val="4FF6EA30"/>
    <w:lvl w:ilvl="0" w:tplc="6752466A">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036EC2"/>
    <w:multiLevelType w:val="hybridMultilevel"/>
    <w:tmpl w:val="E0829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3">
    <w:nsid w:val="4D531BF6"/>
    <w:multiLevelType w:val="hybridMultilevel"/>
    <w:tmpl w:val="81DC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8D79C9"/>
    <w:multiLevelType w:val="hybridMultilevel"/>
    <w:tmpl w:val="D3F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4E1684"/>
    <w:multiLevelType w:val="hybridMultilevel"/>
    <w:tmpl w:val="2F4E3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96D0239"/>
    <w:multiLevelType w:val="hybridMultilevel"/>
    <w:tmpl w:val="A59AA71A"/>
    <w:lvl w:ilvl="0" w:tplc="3E1AEDA6">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8">
    <w:nsid w:val="5BFF0E2E"/>
    <w:multiLevelType w:val="hybridMultilevel"/>
    <w:tmpl w:val="BFD2771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A614F2D"/>
    <w:multiLevelType w:val="hybridMultilevel"/>
    <w:tmpl w:val="B1BCF90E"/>
    <w:lvl w:ilvl="0" w:tplc="3E3C16F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0">
    <w:nsid w:val="6F2F2AD1"/>
    <w:multiLevelType w:val="hybridMultilevel"/>
    <w:tmpl w:val="231ADF9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757C7932"/>
    <w:multiLevelType w:val="hybridMultilevel"/>
    <w:tmpl w:val="B0927D0C"/>
    <w:lvl w:ilvl="0" w:tplc="3904C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D23BD"/>
    <w:multiLevelType w:val="hybridMultilevel"/>
    <w:tmpl w:val="1ACECF04"/>
    <w:lvl w:ilvl="0" w:tplc="720EF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B04782"/>
    <w:multiLevelType w:val="hybridMultilevel"/>
    <w:tmpl w:val="A5C60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0"/>
  </w:num>
  <w:num w:numId="3">
    <w:abstractNumId w:val="13"/>
  </w:num>
  <w:num w:numId="4">
    <w:abstractNumId w:val="16"/>
  </w:num>
  <w:num w:numId="5">
    <w:abstractNumId w:val="21"/>
  </w:num>
  <w:num w:numId="6">
    <w:abstractNumId w:val="22"/>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9"/>
  </w:num>
  <w:num w:numId="12">
    <w:abstractNumId w:val="4"/>
  </w:num>
  <w:num w:numId="13">
    <w:abstractNumId w:val="6"/>
  </w:num>
  <w:num w:numId="14">
    <w:abstractNumId w:val="19"/>
  </w:num>
  <w:num w:numId="15">
    <w:abstractNumId w:val="17"/>
  </w:num>
  <w:num w:numId="16">
    <w:abstractNumId w:val="12"/>
  </w:num>
  <w:num w:numId="17">
    <w:abstractNumId w:val="15"/>
  </w:num>
  <w:num w:numId="18">
    <w:abstractNumId w:val="8"/>
  </w:num>
  <w:num w:numId="19">
    <w:abstractNumId w:val="20"/>
  </w:num>
  <w:num w:numId="20">
    <w:abstractNumId w:val="18"/>
  </w:num>
  <w:num w:numId="21">
    <w:abstractNumId w:val="3"/>
  </w:num>
  <w:num w:numId="22">
    <w:abstractNumId w:val="11"/>
  </w:num>
  <w:num w:numId="23">
    <w:abstractNumId w:val="23"/>
  </w:num>
  <w:num w:numId="24">
    <w:abstractNumId w:val="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DC"/>
    <w:rsid w:val="00003FBA"/>
    <w:rsid w:val="0000719D"/>
    <w:rsid w:val="000127F0"/>
    <w:rsid w:val="00013E47"/>
    <w:rsid w:val="00014489"/>
    <w:rsid w:val="000161BF"/>
    <w:rsid w:val="00017A07"/>
    <w:rsid w:val="00023174"/>
    <w:rsid w:val="00023F7D"/>
    <w:rsid w:val="0002489E"/>
    <w:rsid w:val="00024FC7"/>
    <w:rsid w:val="000253DA"/>
    <w:rsid w:val="000305AA"/>
    <w:rsid w:val="0003483D"/>
    <w:rsid w:val="000466F7"/>
    <w:rsid w:val="00046FB1"/>
    <w:rsid w:val="00050458"/>
    <w:rsid w:val="00057674"/>
    <w:rsid w:val="000676D8"/>
    <w:rsid w:val="00070990"/>
    <w:rsid w:val="00074E03"/>
    <w:rsid w:val="000772A5"/>
    <w:rsid w:val="0008130D"/>
    <w:rsid w:val="0008334C"/>
    <w:rsid w:val="000843B6"/>
    <w:rsid w:val="00084DD8"/>
    <w:rsid w:val="00092256"/>
    <w:rsid w:val="0009466E"/>
    <w:rsid w:val="000A5CE3"/>
    <w:rsid w:val="000B0920"/>
    <w:rsid w:val="000B0CC3"/>
    <w:rsid w:val="000B1FC7"/>
    <w:rsid w:val="000B7D4C"/>
    <w:rsid w:val="000C6C41"/>
    <w:rsid w:val="000D0A37"/>
    <w:rsid w:val="000D1A4A"/>
    <w:rsid w:val="000D338B"/>
    <w:rsid w:val="000D4E10"/>
    <w:rsid w:val="000D52B5"/>
    <w:rsid w:val="000D5504"/>
    <w:rsid w:val="000D5ECE"/>
    <w:rsid w:val="000D6F0F"/>
    <w:rsid w:val="000E2A40"/>
    <w:rsid w:val="000E2ED5"/>
    <w:rsid w:val="000E5A15"/>
    <w:rsid w:val="000F2933"/>
    <w:rsid w:val="000F3515"/>
    <w:rsid w:val="000F7F25"/>
    <w:rsid w:val="0010291D"/>
    <w:rsid w:val="00102A3E"/>
    <w:rsid w:val="00102DD9"/>
    <w:rsid w:val="00103641"/>
    <w:rsid w:val="00107176"/>
    <w:rsid w:val="001116DB"/>
    <w:rsid w:val="0011196A"/>
    <w:rsid w:val="00111E7E"/>
    <w:rsid w:val="00112A41"/>
    <w:rsid w:val="0011321B"/>
    <w:rsid w:val="001138C7"/>
    <w:rsid w:val="00114D01"/>
    <w:rsid w:val="00124CAB"/>
    <w:rsid w:val="0012715C"/>
    <w:rsid w:val="00141CAD"/>
    <w:rsid w:val="001526B1"/>
    <w:rsid w:val="00153844"/>
    <w:rsid w:val="001548E9"/>
    <w:rsid w:val="0016477A"/>
    <w:rsid w:val="0016579A"/>
    <w:rsid w:val="00167883"/>
    <w:rsid w:val="00167A77"/>
    <w:rsid w:val="001717EC"/>
    <w:rsid w:val="00171834"/>
    <w:rsid w:val="00174DFE"/>
    <w:rsid w:val="00180BBD"/>
    <w:rsid w:val="00184F1B"/>
    <w:rsid w:val="001866DD"/>
    <w:rsid w:val="00190DE4"/>
    <w:rsid w:val="00191563"/>
    <w:rsid w:val="00191625"/>
    <w:rsid w:val="00195FEC"/>
    <w:rsid w:val="001A12A6"/>
    <w:rsid w:val="001A2F5E"/>
    <w:rsid w:val="001B11D2"/>
    <w:rsid w:val="001B2245"/>
    <w:rsid w:val="001B706D"/>
    <w:rsid w:val="001B792C"/>
    <w:rsid w:val="001B7B89"/>
    <w:rsid w:val="001C5178"/>
    <w:rsid w:val="001D05F1"/>
    <w:rsid w:val="001D2285"/>
    <w:rsid w:val="001D5085"/>
    <w:rsid w:val="001D6537"/>
    <w:rsid w:val="001E26CB"/>
    <w:rsid w:val="001E4164"/>
    <w:rsid w:val="001E7671"/>
    <w:rsid w:val="001F3ADD"/>
    <w:rsid w:val="001F5197"/>
    <w:rsid w:val="001F576A"/>
    <w:rsid w:val="001F763A"/>
    <w:rsid w:val="00200B15"/>
    <w:rsid w:val="00201048"/>
    <w:rsid w:val="0020273A"/>
    <w:rsid w:val="0020655B"/>
    <w:rsid w:val="002108DF"/>
    <w:rsid w:val="00210ADD"/>
    <w:rsid w:val="00212366"/>
    <w:rsid w:val="00214885"/>
    <w:rsid w:val="002176AC"/>
    <w:rsid w:val="00220DF1"/>
    <w:rsid w:val="00221CB0"/>
    <w:rsid w:val="00223CEF"/>
    <w:rsid w:val="002258C0"/>
    <w:rsid w:val="00231ADC"/>
    <w:rsid w:val="0023390E"/>
    <w:rsid w:val="0023415D"/>
    <w:rsid w:val="002352B1"/>
    <w:rsid w:val="00244730"/>
    <w:rsid w:val="00250317"/>
    <w:rsid w:val="00261BAE"/>
    <w:rsid w:val="00264B87"/>
    <w:rsid w:val="00267507"/>
    <w:rsid w:val="00270FA0"/>
    <w:rsid w:val="002801B1"/>
    <w:rsid w:val="00282BB1"/>
    <w:rsid w:val="00293FE9"/>
    <w:rsid w:val="002C1332"/>
    <w:rsid w:val="002C43E4"/>
    <w:rsid w:val="002C680F"/>
    <w:rsid w:val="002C7000"/>
    <w:rsid w:val="002D1D55"/>
    <w:rsid w:val="002D2B60"/>
    <w:rsid w:val="002E2393"/>
    <w:rsid w:val="002E57B2"/>
    <w:rsid w:val="002E7E28"/>
    <w:rsid w:val="002F0D2D"/>
    <w:rsid w:val="002F3890"/>
    <w:rsid w:val="002F6C50"/>
    <w:rsid w:val="002F7B9E"/>
    <w:rsid w:val="003029CB"/>
    <w:rsid w:val="00307013"/>
    <w:rsid w:val="00307611"/>
    <w:rsid w:val="003128B0"/>
    <w:rsid w:val="00321532"/>
    <w:rsid w:val="00322206"/>
    <w:rsid w:val="003225D9"/>
    <w:rsid w:val="00323A47"/>
    <w:rsid w:val="003244BF"/>
    <w:rsid w:val="00327BE9"/>
    <w:rsid w:val="003326FC"/>
    <w:rsid w:val="0033490E"/>
    <w:rsid w:val="00335C18"/>
    <w:rsid w:val="003368E6"/>
    <w:rsid w:val="003403BA"/>
    <w:rsid w:val="00342878"/>
    <w:rsid w:val="00344F0B"/>
    <w:rsid w:val="00345311"/>
    <w:rsid w:val="00347968"/>
    <w:rsid w:val="003519C1"/>
    <w:rsid w:val="00351E89"/>
    <w:rsid w:val="00356E99"/>
    <w:rsid w:val="0035799D"/>
    <w:rsid w:val="00375CF9"/>
    <w:rsid w:val="00383749"/>
    <w:rsid w:val="00384154"/>
    <w:rsid w:val="00387903"/>
    <w:rsid w:val="00395676"/>
    <w:rsid w:val="00396B09"/>
    <w:rsid w:val="003A2AF2"/>
    <w:rsid w:val="003A5B20"/>
    <w:rsid w:val="003A6050"/>
    <w:rsid w:val="003A7B85"/>
    <w:rsid w:val="003B2394"/>
    <w:rsid w:val="003B3052"/>
    <w:rsid w:val="003B3337"/>
    <w:rsid w:val="003B41A4"/>
    <w:rsid w:val="003B4EFA"/>
    <w:rsid w:val="003B7E84"/>
    <w:rsid w:val="003C4901"/>
    <w:rsid w:val="003D05D2"/>
    <w:rsid w:val="003D33FA"/>
    <w:rsid w:val="003E0372"/>
    <w:rsid w:val="003E3B06"/>
    <w:rsid w:val="003E5D39"/>
    <w:rsid w:val="003E7BBB"/>
    <w:rsid w:val="003F18F8"/>
    <w:rsid w:val="003F4638"/>
    <w:rsid w:val="00404112"/>
    <w:rsid w:val="0040736D"/>
    <w:rsid w:val="00407688"/>
    <w:rsid w:val="00423D7D"/>
    <w:rsid w:val="00424790"/>
    <w:rsid w:val="00424D40"/>
    <w:rsid w:val="00424FD6"/>
    <w:rsid w:val="0044088A"/>
    <w:rsid w:val="00441E2C"/>
    <w:rsid w:val="004429EF"/>
    <w:rsid w:val="004456F6"/>
    <w:rsid w:val="00445A4E"/>
    <w:rsid w:val="0044648E"/>
    <w:rsid w:val="004506CA"/>
    <w:rsid w:val="00450EDC"/>
    <w:rsid w:val="00454987"/>
    <w:rsid w:val="004633BE"/>
    <w:rsid w:val="0046352A"/>
    <w:rsid w:val="00463BDA"/>
    <w:rsid w:val="0047146E"/>
    <w:rsid w:val="00472580"/>
    <w:rsid w:val="00472E9E"/>
    <w:rsid w:val="00476DF6"/>
    <w:rsid w:val="00487851"/>
    <w:rsid w:val="004940DD"/>
    <w:rsid w:val="00495204"/>
    <w:rsid w:val="004972E6"/>
    <w:rsid w:val="00497497"/>
    <w:rsid w:val="00497A20"/>
    <w:rsid w:val="004A4EEC"/>
    <w:rsid w:val="004A564E"/>
    <w:rsid w:val="004B2F2A"/>
    <w:rsid w:val="004B3656"/>
    <w:rsid w:val="004C4CD3"/>
    <w:rsid w:val="004C5B49"/>
    <w:rsid w:val="004D6097"/>
    <w:rsid w:val="004D77D8"/>
    <w:rsid w:val="004E2802"/>
    <w:rsid w:val="004F1971"/>
    <w:rsid w:val="004F6686"/>
    <w:rsid w:val="00501610"/>
    <w:rsid w:val="00504CBA"/>
    <w:rsid w:val="00505183"/>
    <w:rsid w:val="00506B4E"/>
    <w:rsid w:val="00506DC1"/>
    <w:rsid w:val="0051113C"/>
    <w:rsid w:val="00514B1D"/>
    <w:rsid w:val="00522DE3"/>
    <w:rsid w:val="00526BEC"/>
    <w:rsid w:val="0053411E"/>
    <w:rsid w:val="005341AD"/>
    <w:rsid w:val="005400D0"/>
    <w:rsid w:val="00541358"/>
    <w:rsid w:val="005422DE"/>
    <w:rsid w:val="00542803"/>
    <w:rsid w:val="00543347"/>
    <w:rsid w:val="005434A4"/>
    <w:rsid w:val="00544427"/>
    <w:rsid w:val="005527EF"/>
    <w:rsid w:val="00555117"/>
    <w:rsid w:val="00557826"/>
    <w:rsid w:val="00561764"/>
    <w:rsid w:val="00562634"/>
    <w:rsid w:val="00566E7A"/>
    <w:rsid w:val="00571F39"/>
    <w:rsid w:val="00572068"/>
    <w:rsid w:val="005753DA"/>
    <w:rsid w:val="005762DD"/>
    <w:rsid w:val="00580CC3"/>
    <w:rsid w:val="00582B2D"/>
    <w:rsid w:val="00585DD3"/>
    <w:rsid w:val="005A70DE"/>
    <w:rsid w:val="005B03D1"/>
    <w:rsid w:val="005B5CBD"/>
    <w:rsid w:val="005B6BD1"/>
    <w:rsid w:val="005C34AF"/>
    <w:rsid w:val="005C7E04"/>
    <w:rsid w:val="005D0F7C"/>
    <w:rsid w:val="005D1848"/>
    <w:rsid w:val="005D401C"/>
    <w:rsid w:val="005D71DC"/>
    <w:rsid w:val="005E21D8"/>
    <w:rsid w:val="005E21E3"/>
    <w:rsid w:val="005E4F5E"/>
    <w:rsid w:val="005F16B6"/>
    <w:rsid w:val="005F3E18"/>
    <w:rsid w:val="005F4D3A"/>
    <w:rsid w:val="005F5B8C"/>
    <w:rsid w:val="005F6CEA"/>
    <w:rsid w:val="005F7A6D"/>
    <w:rsid w:val="00600D25"/>
    <w:rsid w:val="0061109F"/>
    <w:rsid w:val="00612ED4"/>
    <w:rsid w:val="00615E91"/>
    <w:rsid w:val="006162A8"/>
    <w:rsid w:val="00625E62"/>
    <w:rsid w:val="00635969"/>
    <w:rsid w:val="00637749"/>
    <w:rsid w:val="0064202D"/>
    <w:rsid w:val="006516E2"/>
    <w:rsid w:val="006529E4"/>
    <w:rsid w:val="00653E5A"/>
    <w:rsid w:val="0066494A"/>
    <w:rsid w:val="0066601E"/>
    <w:rsid w:val="00666E63"/>
    <w:rsid w:val="006703DC"/>
    <w:rsid w:val="006722EF"/>
    <w:rsid w:val="0067286B"/>
    <w:rsid w:val="006731D4"/>
    <w:rsid w:val="006736F4"/>
    <w:rsid w:val="00674099"/>
    <w:rsid w:val="00681276"/>
    <w:rsid w:val="00682510"/>
    <w:rsid w:val="00682727"/>
    <w:rsid w:val="00683043"/>
    <w:rsid w:val="006840C2"/>
    <w:rsid w:val="0068556F"/>
    <w:rsid w:val="0068667E"/>
    <w:rsid w:val="00687EFC"/>
    <w:rsid w:val="00692A23"/>
    <w:rsid w:val="006939B2"/>
    <w:rsid w:val="006950B2"/>
    <w:rsid w:val="006950EB"/>
    <w:rsid w:val="00695F55"/>
    <w:rsid w:val="006A3B84"/>
    <w:rsid w:val="006B2288"/>
    <w:rsid w:val="006B3B73"/>
    <w:rsid w:val="006B506F"/>
    <w:rsid w:val="006C529F"/>
    <w:rsid w:val="006C6D9C"/>
    <w:rsid w:val="006C757D"/>
    <w:rsid w:val="006C76DC"/>
    <w:rsid w:val="006D15E9"/>
    <w:rsid w:val="006E3482"/>
    <w:rsid w:val="006E4C55"/>
    <w:rsid w:val="006E6ABE"/>
    <w:rsid w:val="006F3E38"/>
    <w:rsid w:val="006F4EA1"/>
    <w:rsid w:val="00702E9E"/>
    <w:rsid w:val="00704CE1"/>
    <w:rsid w:val="00710939"/>
    <w:rsid w:val="00710A5C"/>
    <w:rsid w:val="00710DEE"/>
    <w:rsid w:val="00711BAB"/>
    <w:rsid w:val="007156E7"/>
    <w:rsid w:val="0071623F"/>
    <w:rsid w:val="007210BA"/>
    <w:rsid w:val="0072360F"/>
    <w:rsid w:val="00723E56"/>
    <w:rsid w:val="00727A78"/>
    <w:rsid w:val="00730E57"/>
    <w:rsid w:val="007329BF"/>
    <w:rsid w:val="00733DCB"/>
    <w:rsid w:val="0073497C"/>
    <w:rsid w:val="00737D1D"/>
    <w:rsid w:val="007424B3"/>
    <w:rsid w:val="00745EAA"/>
    <w:rsid w:val="007509C7"/>
    <w:rsid w:val="00750B84"/>
    <w:rsid w:val="00750F38"/>
    <w:rsid w:val="0075223B"/>
    <w:rsid w:val="0075410A"/>
    <w:rsid w:val="0075497B"/>
    <w:rsid w:val="007616F7"/>
    <w:rsid w:val="0076243C"/>
    <w:rsid w:val="00762AD4"/>
    <w:rsid w:val="007647A7"/>
    <w:rsid w:val="007656A5"/>
    <w:rsid w:val="0076745C"/>
    <w:rsid w:val="007749F8"/>
    <w:rsid w:val="007765D9"/>
    <w:rsid w:val="0077714F"/>
    <w:rsid w:val="00782FB2"/>
    <w:rsid w:val="007841B7"/>
    <w:rsid w:val="0079499E"/>
    <w:rsid w:val="00794E7D"/>
    <w:rsid w:val="007A0B51"/>
    <w:rsid w:val="007A10A6"/>
    <w:rsid w:val="007A5E81"/>
    <w:rsid w:val="007B025B"/>
    <w:rsid w:val="007B2394"/>
    <w:rsid w:val="007B334F"/>
    <w:rsid w:val="007B4258"/>
    <w:rsid w:val="007B54CA"/>
    <w:rsid w:val="007C0CBB"/>
    <w:rsid w:val="007C14BC"/>
    <w:rsid w:val="007C21AC"/>
    <w:rsid w:val="007C59EA"/>
    <w:rsid w:val="007C76F5"/>
    <w:rsid w:val="007C7C7D"/>
    <w:rsid w:val="007D027D"/>
    <w:rsid w:val="007E6954"/>
    <w:rsid w:val="007F06BC"/>
    <w:rsid w:val="007F0D21"/>
    <w:rsid w:val="007F2196"/>
    <w:rsid w:val="007F29E1"/>
    <w:rsid w:val="007F403F"/>
    <w:rsid w:val="007F4A39"/>
    <w:rsid w:val="007F58E7"/>
    <w:rsid w:val="007F59C9"/>
    <w:rsid w:val="007F7728"/>
    <w:rsid w:val="0080048C"/>
    <w:rsid w:val="0080678F"/>
    <w:rsid w:val="008101CC"/>
    <w:rsid w:val="0081245F"/>
    <w:rsid w:val="008133F6"/>
    <w:rsid w:val="0082279F"/>
    <w:rsid w:val="00824251"/>
    <w:rsid w:val="00827167"/>
    <w:rsid w:val="008275C5"/>
    <w:rsid w:val="00830C7E"/>
    <w:rsid w:val="0083309B"/>
    <w:rsid w:val="00836D4D"/>
    <w:rsid w:val="008375BB"/>
    <w:rsid w:val="00840C6A"/>
    <w:rsid w:val="00844116"/>
    <w:rsid w:val="00852D7E"/>
    <w:rsid w:val="00857EEB"/>
    <w:rsid w:val="00862600"/>
    <w:rsid w:val="0086352D"/>
    <w:rsid w:val="00865834"/>
    <w:rsid w:val="008673C7"/>
    <w:rsid w:val="0087317B"/>
    <w:rsid w:val="008743B4"/>
    <w:rsid w:val="008777EA"/>
    <w:rsid w:val="00880892"/>
    <w:rsid w:val="0089455A"/>
    <w:rsid w:val="008953A6"/>
    <w:rsid w:val="00897824"/>
    <w:rsid w:val="00897DBE"/>
    <w:rsid w:val="008A275C"/>
    <w:rsid w:val="008A751E"/>
    <w:rsid w:val="008B7A09"/>
    <w:rsid w:val="008C2853"/>
    <w:rsid w:val="008C315F"/>
    <w:rsid w:val="008C41B9"/>
    <w:rsid w:val="008D0193"/>
    <w:rsid w:val="008D204F"/>
    <w:rsid w:val="008D311D"/>
    <w:rsid w:val="008D42F2"/>
    <w:rsid w:val="008E44F3"/>
    <w:rsid w:val="008F0B4D"/>
    <w:rsid w:val="008F18B9"/>
    <w:rsid w:val="008F5A3F"/>
    <w:rsid w:val="008F7D53"/>
    <w:rsid w:val="0090056B"/>
    <w:rsid w:val="00901537"/>
    <w:rsid w:val="00901723"/>
    <w:rsid w:val="009031D2"/>
    <w:rsid w:val="00903C97"/>
    <w:rsid w:val="009110E0"/>
    <w:rsid w:val="0091723E"/>
    <w:rsid w:val="0091728D"/>
    <w:rsid w:val="00921810"/>
    <w:rsid w:val="0092296F"/>
    <w:rsid w:val="00924635"/>
    <w:rsid w:val="00925FDC"/>
    <w:rsid w:val="00932472"/>
    <w:rsid w:val="00933CAC"/>
    <w:rsid w:val="00935A26"/>
    <w:rsid w:val="00940077"/>
    <w:rsid w:val="0094286D"/>
    <w:rsid w:val="00943866"/>
    <w:rsid w:val="00943A6E"/>
    <w:rsid w:val="009560C7"/>
    <w:rsid w:val="009606B1"/>
    <w:rsid w:val="0096329C"/>
    <w:rsid w:val="009639F2"/>
    <w:rsid w:val="00964A54"/>
    <w:rsid w:val="009754D5"/>
    <w:rsid w:val="009773BD"/>
    <w:rsid w:val="009807F5"/>
    <w:rsid w:val="009808F1"/>
    <w:rsid w:val="009848BE"/>
    <w:rsid w:val="00991071"/>
    <w:rsid w:val="009913AD"/>
    <w:rsid w:val="00992D42"/>
    <w:rsid w:val="00992DE8"/>
    <w:rsid w:val="00995454"/>
    <w:rsid w:val="009975C1"/>
    <w:rsid w:val="009A08CE"/>
    <w:rsid w:val="009A3C9A"/>
    <w:rsid w:val="009B3D74"/>
    <w:rsid w:val="009B4BC5"/>
    <w:rsid w:val="009B5A3B"/>
    <w:rsid w:val="009B7013"/>
    <w:rsid w:val="009B7F8A"/>
    <w:rsid w:val="009C1B06"/>
    <w:rsid w:val="009C478A"/>
    <w:rsid w:val="009D037C"/>
    <w:rsid w:val="009E3708"/>
    <w:rsid w:val="009E5E83"/>
    <w:rsid w:val="009E64C8"/>
    <w:rsid w:val="00A00ADA"/>
    <w:rsid w:val="00A012CA"/>
    <w:rsid w:val="00A0466C"/>
    <w:rsid w:val="00A07EBB"/>
    <w:rsid w:val="00A1210F"/>
    <w:rsid w:val="00A136F4"/>
    <w:rsid w:val="00A16FA3"/>
    <w:rsid w:val="00A238BC"/>
    <w:rsid w:val="00A25C21"/>
    <w:rsid w:val="00A42539"/>
    <w:rsid w:val="00A42AF9"/>
    <w:rsid w:val="00A42DE7"/>
    <w:rsid w:val="00A44CE7"/>
    <w:rsid w:val="00A51C6C"/>
    <w:rsid w:val="00A615DA"/>
    <w:rsid w:val="00A626B9"/>
    <w:rsid w:val="00A65CBE"/>
    <w:rsid w:val="00A67618"/>
    <w:rsid w:val="00A678C1"/>
    <w:rsid w:val="00A72D77"/>
    <w:rsid w:val="00A74283"/>
    <w:rsid w:val="00A7510C"/>
    <w:rsid w:val="00A75F1F"/>
    <w:rsid w:val="00A8013A"/>
    <w:rsid w:val="00A803F1"/>
    <w:rsid w:val="00A94E59"/>
    <w:rsid w:val="00A94EA1"/>
    <w:rsid w:val="00A953C8"/>
    <w:rsid w:val="00AA0971"/>
    <w:rsid w:val="00AA4B64"/>
    <w:rsid w:val="00AB36C5"/>
    <w:rsid w:val="00AB475A"/>
    <w:rsid w:val="00AB5FD5"/>
    <w:rsid w:val="00AC2D1D"/>
    <w:rsid w:val="00AC3F0B"/>
    <w:rsid w:val="00AC79E0"/>
    <w:rsid w:val="00AD554A"/>
    <w:rsid w:val="00AF4E0F"/>
    <w:rsid w:val="00AF6EB0"/>
    <w:rsid w:val="00B03FC7"/>
    <w:rsid w:val="00B05AEA"/>
    <w:rsid w:val="00B06342"/>
    <w:rsid w:val="00B072AC"/>
    <w:rsid w:val="00B11855"/>
    <w:rsid w:val="00B13291"/>
    <w:rsid w:val="00B24651"/>
    <w:rsid w:val="00B25039"/>
    <w:rsid w:val="00B26733"/>
    <w:rsid w:val="00B26BED"/>
    <w:rsid w:val="00B26C1B"/>
    <w:rsid w:val="00B31365"/>
    <w:rsid w:val="00B31D7B"/>
    <w:rsid w:val="00B357DE"/>
    <w:rsid w:val="00B360CA"/>
    <w:rsid w:val="00B405F4"/>
    <w:rsid w:val="00B413ED"/>
    <w:rsid w:val="00B43793"/>
    <w:rsid w:val="00B43B09"/>
    <w:rsid w:val="00B45953"/>
    <w:rsid w:val="00B4789F"/>
    <w:rsid w:val="00B57D7E"/>
    <w:rsid w:val="00B603A1"/>
    <w:rsid w:val="00B63C3E"/>
    <w:rsid w:val="00B64153"/>
    <w:rsid w:val="00B6733F"/>
    <w:rsid w:val="00B677B6"/>
    <w:rsid w:val="00B815CF"/>
    <w:rsid w:val="00B8198D"/>
    <w:rsid w:val="00B967F1"/>
    <w:rsid w:val="00BB0EDA"/>
    <w:rsid w:val="00BB2C4E"/>
    <w:rsid w:val="00BB3181"/>
    <w:rsid w:val="00BB31A7"/>
    <w:rsid w:val="00BB48F3"/>
    <w:rsid w:val="00BB4BB4"/>
    <w:rsid w:val="00BB7159"/>
    <w:rsid w:val="00BB7554"/>
    <w:rsid w:val="00BD56BE"/>
    <w:rsid w:val="00BD5714"/>
    <w:rsid w:val="00BE6C0D"/>
    <w:rsid w:val="00BF23B9"/>
    <w:rsid w:val="00BF317D"/>
    <w:rsid w:val="00BF4103"/>
    <w:rsid w:val="00BF42BE"/>
    <w:rsid w:val="00C01D12"/>
    <w:rsid w:val="00C06DE1"/>
    <w:rsid w:val="00C11874"/>
    <w:rsid w:val="00C13713"/>
    <w:rsid w:val="00C154E9"/>
    <w:rsid w:val="00C156FD"/>
    <w:rsid w:val="00C232B5"/>
    <w:rsid w:val="00C25CF6"/>
    <w:rsid w:val="00C323E8"/>
    <w:rsid w:val="00C330A6"/>
    <w:rsid w:val="00C35975"/>
    <w:rsid w:val="00C36F7A"/>
    <w:rsid w:val="00C3728B"/>
    <w:rsid w:val="00C6297B"/>
    <w:rsid w:val="00C65148"/>
    <w:rsid w:val="00C65997"/>
    <w:rsid w:val="00C73177"/>
    <w:rsid w:val="00C75755"/>
    <w:rsid w:val="00C776E7"/>
    <w:rsid w:val="00C77C2E"/>
    <w:rsid w:val="00C82395"/>
    <w:rsid w:val="00C836E5"/>
    <w:rsid w:val="00C84690"/>
    <w:rsid w:val="00C85323"/>
    <w:rsid w:val="00C907FE"/>
    <w:rsid w:val="00C957A8"/>
    <w:rsid w:val="00C961A3"/>
    <w:rsid w:val="00CA1A5C"/>
    <w:rsid w:val="00CA2407"/>
    <w:rsid w:val="00CA268C"/>
    <w:rsid w:val="00CA351F"/>
    <w:rsid w:val="00CA3E79"/>
    <w:rsid w:val="00CA4469"/>
    <w:rsid w:val="00CC17B8"/>
    <w:rsid w:val="00CC39A3"/>
    <w:rsid w:val="00CC6058"/>
    <w:rsid w:val="00CC6B54"/>
    <w:rsid w:val="00CD18A1"/>
    <w:rsid w:val="00CD3FD7"/>
    <w:rsid w:val="00CD4A85"/>
    <w:rsid w:val="00CD699E"/>
    <w:rsid w:val="00CE18D2"/>
    <w:rsid w:val="00CE6F72"/>
    <w:rsid w:val="00CF04D1"/>
    <w:rsid w:val="00CF089D"/>
    <w:rsid w:val="00CF2ABC"/>
    <w:rsid w:val="00CF4242"/>
    <w:rsid w:val="00CF4F3A"/>
    <w:rsid w:val="00CF7A97"/>
    <w:rsid w:val="00D075EC"/>
    <w:rsid w:val="00D078F8"/>
    <w:rsid w:val="00D14AEB"/>
    <w:rsid w:val="00D162A9"/>
    <w:rsid w:val="00D170A8"/>
    <w:rsid w:val="00D21756"/>
    <w:rsid w:val="00D23D2A"/>
    <w:rsid w:val="00D25CD8"/>
    <w:rsid w:val="00D26A33"/>
    <w:rsid w:val="00D279BC"/>
    <w:rsid w:val="00D27DB7"/>
    <w:rsid w:val="00D37BC6"/>
    <w:rsid w:val="00D44524"/>
    <w:rsid w:val="00D44C83"/>
    <w:rsid w:val="00D468BA"/>
    <w:rsid w:val="00D54013"/>
    <w:rsid w:val="00D61F4A"/>
    <w:rsid w:val="00D6336E"/>
    <w:rsid w:val="00D6370E"/>
    <w:rsid w:val="00D63F50"/>
    <w:rsid w:val="00D6689E"/>
    <w:rsid w:val="00D7024D"/>
    <w:rsid w:val="00D768F5"/>
    <w:rsid w:val="00D82CA2"/>
    <w:rsid w:val="00D83BFC"/>
    <w:rsid w:val="00D84A29"/>
    <w:rsid w:val="00D86763"/>
    <w:rsid w:val="00D9245A"/>
    <w:rsid w:val="00D93B64"/>
    <w:rsid w:val="00DA5AE7"/>
    <w:rsid w:val="00DA7636"/>
    <w:rsid w:val="00DB04C5"/>
    <w:rsid w:val="00DB07A9"/>
    <w:rsid w:val="00DB0925"/>
    <w:rsid w:val="00DB5C16"/>
    <w:rsid w:val="00DC1F14"/>
    <w:rsid w:val="00DC23FE"/>
    <w:rsid w:val="00DC2A9A"/>
    <w:rsid w:val="00DC442C"/>
    <w:rsid w:val="00DC5E0A"/>
    <w:rsid w:val="00DC68CA"/>
    <w:rsid w:val="00DD19D4"/>
    <w:rsid w:val="00DD2061"/>
    <w:rsid w:val="00DD2120"/>
    <w:rsid w:val="00DD265B"/>
    <w:rsid w:val="00DD328C"/>
    <w:rsid w:val="00DD6620"/>
    <w:rsid w:val="00DE0CBA"/>
    <w:rsid w:val="00DE17D4"/>
    <w:rsid w:val="00DE2A58"/>
    <w:rsid w:val="00DE672B"/>
    <w:rsid w:val="00DF0BDA"/>
    <w:rsid w:val="00E01F06"/>
    <w:rsid w:val="00E0611E"/>
    <w:rsid w:val="00E06963"/>
    <w:rsid w:val="00E106DE"/>
    <w:rsid w:val="00E13AE5"/>
    <w:rsid w:val="00E23855"/>
    <w:rsid w:val="00E26161"/>
    <w:rsid w:val="00E315E9"/>
    <w:rsid w:val="00E32910"/>
    <w:rsid w:val="00E3345C"/>
    <w:rsid w:val="00E3554B"/>
    <w:rsid w:val="00E37026"/>
    <w:rsid w:val="00E428EF"/>
    <w:rsid w:val="00E43988"/>
    <w:rsid w:val="00E44CE4"/>
    <w:rsid w:val="00E5354C"/>
    <w:rsid w:val="00E5546A"/>
    <w:rsid w:val="00E56916"/>
    <w:rsid w:val="00E57958"/>
    <w:rsid w:val="00E57A6A"/>
    <w:rsid w:val="00E60AC4"/>
    <w:rsid w:val="00E642A1"/>
    <w:rsid w:val="00E6547E"/>
    <w:rsid w:val="00E754AE"/>
    <w:rsid w:val="00E756F0"/>
    <w:rsid w:val="00E773B2"/>
    <w:rsid w:val="00E81A2A"/>
    <w:rsid w:val="00E81ADE"/>
    <w:rsid w:val="00E84077"/>
    <w:rsid w:val="00E86E93"/>
    <w:rsid w:val="00E910FE"/>
    <w:rsid w:val="00E913B4"/>
    <w:rsid w:val="00E94BF0"/>
    <w:rsid w:val="00E963AB"/>
    <w:rsid w:val="00E96CA5"/>
    <w:rsid w:val="00EB1E56"/>
    <w:rsid w:val="00EB45D3"/>
    <w:rsid w:val="00EB7901"/>
    <w:rsid w:val="00EC1DA8"/>
    <w:rsid w:val="00EC25EA"/>
    <w:rsid w:val="00EC7EE2"/>
    <w:rsid w:val="00ED6F12"/>
    <w:rsid w:val="00EE1510"/>
    <w:rsid w:val="00EE28E8"/>
    <w:rsid w:val="00EE321A"/>
    <w:rsid w:val="00EE3403"/>
    <w:rsid w:val="00EE645F"/>
    <w:rsid w:val="00EF00FD"/>
    <w:rsid w:val="00EF27B7"/>
    <w:rsid w:val="00EF30E9"/>
    <w:rsid w:val="00F00F1B"/>
    <w:rsid w:val="00F164C9"/>
    <w:rsid w:val="00F22918"/>
    <w:rsid w:val="00F22C6E"/>
    <w:rsid w:val="00F24663"/>
    <w:rsid w:val="00F2559C"/>
    <w:rsid w:val="00F26B5E"/>
    <w:rsid w:val="00F33476"/>
    <w:rsid w:val="00F4624F"/>
    <w:rsid w:val="00F4683E"/>
    <w:rsid w:val="00F53F1B"/>
    <w:rsid w:val="00F61FFA"/>
    <w:rsid w:val="00F62BD7"/>
    <w:rsid w:val="00F63072"/>
    <w:rsid w:val="00F63238"/>
    <w:rsid w:val="00F635E3"/>
    <w:rsid w:val="00F654AF"/>
    <w:rsid w:val="00F71014"/>
    <w:rsid w:val="00F71457"/>
    <w:rsid w:val="00F7235E"/>
    <w:rsid w:val="00F73600"/>
    <w:rsid w:val="00F76E14"/>
    <w:rsid w:val="00F77ADA"/>
    <w:rsid w:val="00F86902"/>
    <w:rsid w:val="00F86C2E"/>
    <w:rsid w:val="00F91E14"/>
    <w:rsid w:val="00F977F1"/>
    <w:rsid w:val="00FA38FE"/>
    <w:rsid w:val="00FA74F9"/>
    <w:rsid w:val="00FB0370"/>
    <w:rsid w:val="00FB7810"/>
    <w:rsid w:val="00FC0EDA"/>
    <w:rsid w:val="00FC38EA"/>
    <w:rsid w:val="00FC5139"/>
    <w:rsid w:val="00FC5FC2"/>
    <w:rsid w:val="00FC6284"/>
    <w:rsid w:val="00FD0A2A"/>
    <w:rsid w:val="00FD2C4E"/>
    <w:rsid w:val="00FD4E7D"/>
    <w:rsid w:val="00FD6298"/>
    <w:rsid w:val="00FD66BF"/>
    <w:rsid w:val="00FD7A98"/>
    <w:rsid w:val="00FE195A"/>
    <w:rsid w:val="00FE5BE0"/>
    <w:rsid w:val="00FF080A"/>
    <w:rsid w:val="00FF1583"/>
    <w:rsid w:val="00FF1EB3"/>
    <w:rsid w:val="00FF6B1F"/>
    <w:rsid w:val="00FF798E"/>
    <w:rsid w:val="00FF7C4E"/>
    <w:rsid w:val="00FF7E91"/>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55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732">
      <w:bodyDiv w:val="1"/>
      <w:marLeft w:val="0"/>
      <w:marRight w:val="0"/>
      <w:marTop w:val="0"/>
      <w:marBottom w:val="0"/>
      <w:divBdr>
        <w:top w:val="none" w:sz="0" w:space="0" w:color="auto"/>
        <w:left w:val="none" w:sz="0" w:space="0" w:color="auto"/>
        <w:bottom w:val="none" w:sz="0" w:space="0" w:color="auto"/>
        <w:right w:val="none" w:sz="0" w:space="0" w:color="auto"/>
      </w:divBdr>
    </w:div>
    <w:div w:id="15889895">
      <w:bodyDiv w:val="1"/>
      <w:marLeft w:val="0"/>
      <w:marRight w:val="0"/>
      <w:marTop w:val="0"/>
      <w:marBottom w:val="0"/>
      <w:divBdr>
        <w:top w:val="none" w:sz="0" w:space="0" w:color="auto"/>
        <w:left w:val="none" w:sz="0" w:space="0" w:color="auto"/>
        <w:bottom w:val="none" w:sz="0" w:space="0" w:color="auto"/>
        <w:right w:val="none" w:sz="0" w:space="0" w:color="auto"/>
      </w:divBdr>
    </w:div>
    <w:div w:id="35738217">
      <w:bodyDiv w:val="1"/>
      <w:marLeft w:val="0"/>
      <w:marRight w:val="0"/>
      <w:marTop w:val="0"/>
      <w:marBottom w:val="0"/>
      <w:divBdr>
        <w:top w:val="none" w:sz="0" w:space="0" w:color="auto"/>
        <w:left w:val="none" w:sz="0" w:space="0" w:color="auto"/>
        <w:bottom w:val="none" w:sz="0" w:space="0" w:color="auto"/>
        <w:right w:val="none" w:sz="0" w:space="0" w:color="auto"/>
      </w:divBdr>
    </w:div>
    <w:div w:id="56512036">
      <w:bodyDiv w:val="1"/>
      <w:marLeft w:val="0"/>
      <w:marRight w:val="0"/>
      <w:marTop w:val="0"/>
      <w:marBottom w:val="0"/>
      <w:divBdr>
        <w:top w:val="none" w:sz="0" w:space="0" w:color="auto"/>
        <w:left w:val="none" w:sz="0" w:space="0" w:color="auto"/>
        <w:bottom w:val="none" w:sz="0" w:space="0" w:color="auto"/>
        <w:right w:val="none" w:sz="0" w:space="0" w:color="auto"/>
      </w:divBdr>
    </w:div>
    <w:div w:id="72048315">
      <w:bodyDiv w:val="1"/>
      <w:marLeft w:val="0"/>
      <w:marRight w:val="0"/>
      <w:marTop w:val="0"/>
      <w:marBottom w:val="0"/>
      <w:divBdr>
        <w:top w:val="none" w:sz="0" w:space="0" w:color="auto"/>
        <w:left w:val="none" w:sz="0" w:space="0" w:color="auto"/>
        <w:bottom w:val="none" w:sz="0" w:space="0" w:color="auto"/>
        <w:right w:val="none" w:sz="0" w:space="0" w:color="auto"/>
      </w:divBdr>
    </w:div>
    <w:div w:id="76371202">
      <w:bodyDiv w:val="1"/>
      <w:marLeft w:val="0"/>
      <w:marRight w:val="0"/>
      <w:marTop w:val="0"/>
      <w:marBottom w:val="0"/>
      <w:divBdr>
        <w:top w:val="none" w:sz="0" w:space="0" w:color="auto"/>
        <w:left w:val="none" w:sz="0" w:space="0" w:color="auto"/>
        <w:bottom w:val="none" w:sz="0" w:space="0" w:color="auto"/>
        <w:right w:val="none" w:sz="0" w:space="0" w:color="auto"/>
      </w:divBdr>
    </w:div>
    <w:div w:id="103622876">
      <w:bodyDiv w:val="1"/>
      <w:marLeft w:val="0"/>
      <w:marRight w:val="0"/>
      <w:marTop w:val="0"/>
      <w:marBottom w:val="0"/>
      <w:divBdr>
        <w:top w:val="none" w:sz="0" w:space="0" w:color="auto"/>
        <w:left w:val="none" w:sz="0" w:space="0" w:color="auto"/>
        <w:bottom w:val="none" w:sz="0" w:space="0" w:color="auto"/>
        <w:right w:val="none" w:sz="0" w:space="0" w:color="auto"/>
      </w:divBdr>
      <w:divsChild>
        <w:div w:id="526602142">
          <w:marLeft w:val="0"/>
          <w:marRight w:val="0"/>
          <w:marTop w:val="0"/>
          <w:marBottom w:val="0"/>
          <w:divBdr>
            <w:top w:val="none" w:sz="0" w:space="0" w:color="auto"/>
            <w:left w:val="none" w:sz="0" w:space="0" w:color="auto"/>
            <w:bottom w:val="none" w:sz="0" w:space="0" w:color="auto"/>
            <w:right w:val="single" w:sz="6" w:space="0" w:color="CCCCCC"/>
          </w:divBdr>
          <w:divsChild>
            <w:div w:id="733237641">
              <w:marLeft w:val="10"/>
              <w:marRight w:val="0"/>
              <w:marTop w:val="0"/>
              <w:marBottom w:val="0"/>
              <w:divBdr>
                <w:top w:val="none" w:sz="0" w:space="0" w:color="auto"/>
                <w:left w:val="none" w:sz="0" w:space="0" w:color="auto"/>
                <w:bottom w:val="none" w:sz="0" w:space="0" w:color="auto"/>
                <w:right w:val="single" w:sz="6" w:space="11" w:color="CCCCCC"/>
              </w:divBdr>
              <w:divsChild>
                <w:div w:id="1489832321">
                  <w:marLeft w:val="0"/>
                  <w:marRight w:val="0"/>
                  <w:marTop w:val="0"/>
                  <w:marBottom w:val="0"/>
                  <w:divBdr>
                    <w:top w:val="dotted" w:sz="6" w:space="6" w:color="006699"/>
                    <w:left w:val="none" w:sz="0" w:space="0" w:color="auto"/>
                    <w:bottom w:val="none" w:sz="0" w:space="0" w:color="auto"/>
                    <w:right w:val="none" w:sz="0" w:space="0" w:color="auto"/>
                  </w:divBdr>
                </w:div>
              </w:divsChild>
            </w:div>
          </w:divsChild>
        </w:div>
      </w:divsChild>
    </w:div>
    <w:div w:id="134445910">
      <w:bodyDiv w:val="1"/>
      <w:marLeft w:val="0"/>
      <w:marRight w:val="0"/>
      <w:marTop w:val="0"/>
      <w:marBottom w:val="0"/>
      <w:divBdr>
        <w:top w:val="none" w:sz="0" w:space="0" w:color="auto"/>
        <w:left w:val="none" w:sz="0" w:space="0" w:color="auto"/>
        <w:bottom w:val="none" w:sz="0" w:space="0" w:color="auto"/>
        <w:right w:val="none" w:sz="0" w:space="0" w:color="auto"/>
      </w:divBdr>
    </w:div>
    <w:div w:id="140193016">
      <w:bodyDiv w:val="1"/>
      <w:marLeft w:val="0"/>
      <w:marRight w:val="0"/>
      <w:marTop w:val="0"/>
      <w:marBottom w:val="0"/>
      <w:divBdr>
        <w:top w:val="none" w:sz="0" w:space="0" w:color="auto"/>
        <w:left w:val="none" w:sz="0" w:space="0" w:color="auto"/>
        <w:bottom w:val="none" w:sz="0" w:space="0" w:color="auto"/>
        <w:right w:val="none" w:sz="0" w:space="0" w:color="auto"/>
      </w:divBdr>
    </w:div>
    <w:div w:id="162791463">
      <w:bodyDiv w:val="1"/>
      <w:marLeft w:val="0"/>
      <w:marRight w:val="0"/>
      <w:marTop w:val="0"/>
      <w:marBottom w:val="0"/>
      <w:divBdr>
        <w:top w:val="none" w:sz="0" w:space="0" w:color="auto"/>
        <w:left w:val="none" w:sz="0" w:space="0" w:color="auto"/>
        <w:bottom w:val="none" w:sz="0" w:space="0" w:color="auto"/>
        <w:right w:val="none" w:sz="0" w:space="0" w:color="auto"/>
      </w:divBdr>
    </w:div>
    <w:div w:id="250242670">
      <w:bodyDiv w:val="1"/>
      <w:marLeft w:val="0"/>
      <w:marRight w:val="0"/>
      <w:marTop w:val="0"/>
      <w:marBottom w:val="0"/>
      <w:divBdr>
        <w:top w:val="none" w:sz="0" w:space="0" w:color="auto"/>
        <w:left w:val="none" w:sz="0" w:space="0" w:color="auto"/>
        <w:bottom w:val="none" w:sz="0" w:space="0" w:color="auto"/>
        <w:right w:val="none" w:sz="0" w:space="0" w:color="auto"/>
      </w:divBdr>
    </w:div>
    <w:div w:id="305092705">
      <w:bodyDiv w:val="1"/>
      <w:marLeft w:val="0"/>
      <w:marRight w:val="0"/>
      <w:marTop w:val="0"/>
      <w:marBottom w:val="0"/>
      <w:divBdr>
        <w:top w:val="none" w:sz="0" w:space="0" w:color="auto"/>
        <w:left w:val="none" w:sz="0" w:space="0" w:color="auto"/>
        <w:bottom w:val="none" w:sz="0" w:space="0" w:color="auto"/>
        <w:right w:val="none" w:sz="0" w:space="0" w:color="auto"/>
      </w:divBdr>
    </w:div>
    <w:div w:id="321786584">
      <w:bodyDiv w:val="1"/>
      <w:marLeft w:val="0"/>
      <w:marRight w:val="0"/>
      <w:marTop w:val="0"/>
      <w:marBottom w:val="0"/>
      <w:divBdr>
        <w:top w:val="none" w:sz="0" w:space="0" w:color="auto"/>
        <w:left w:val="none" w:sz="0" w:space="0" w:color="auto"/>
        <w:bottom w:val="none" w:sz="0" w:space="0" w:color="auto"/>
        <w:right w:val="none" w:sz="0" w:space="0" w:color="auto"/>
      </w:divBdr>
    </w:div>
    <w:div w:id="372198707">
      <w:bodyDiv w:val="1"/>
      <w:marLeft w:val="0"/>
      <w:marRight w:val="0"/>
      <w:marTop w:val="0"/>
      <w:marBottom w:val="0"/>
      <w:divBdr>
        <w:top w:val="none" w:sz="0" w:space="0" w:color="auto"/>
        <w:left w:val="none" w:sz="0" w:space="0" w:color="auto"/>
        <w:bottom w:val="none" w:sz="0" w:space="0" w:color="auto"/>
        <w:right w:val="none" w:sz="0" w:space="0" w:color="auto"/>
      </w:divBdr>
    </w:div>
    <w:div w:id="401879357">
      <w:bodyDiv w:val="1"/>
      <w:marLeft w:val="0"/>
      <w:marRight w:val="0"/>
      <w:marTop w:val="0"/>
      <w:marBottom w:val="0"/>
      <w:divBdr>
        <w:top w:val="none" w:sz="0" w:space="0" w:color="auto"/>
        <w:left w:val="none" w:sz="0" w:space="0" w:color="auto"/>
        <w:bottom w:val="none" w:sz="0" w:space="0" w:color="auto"/>
        <w:right w:val="none" w:sz="0" w:space="0" w:color="auto"/>
      </w:divBdr>
    </w:div>
    <w:div w:id="419375180">
      <w:bodyDiv w:val="1"/>
      <w:marLeft w:val="0"/>
      <w:marRight w:val="0"/>
      <w:marTop w:val="0"/>
      <w:marBottom w:val="0"/>
      <w:divBdr>
        <w:top w:val="none" w:sz="0" w:space="0" w:color="auto"/>
        <w:left w:val="none" w:sz="0" w:space="0" w:color="auto"/>
        <w:bottom w:val="none" w:sz="0" w:space="0" w:color="auto"/>
        <w:right w:val="none" w:sz="0" w:space="0" w:color="auto"/>
      </w:divBdr>
    </w:div>
    <w:div w:id="425734662">
      <w:bodyDiv w:val="1"/>
      <w:marLeft w:val="0"/>
      <w:marRight w:val="0"/>
      <w:marTop w:val="0"/>
      <w:marBottom w:val="0"/>
      <w:divBdr>
        <w:top w:val="none" w:sz="0" w:space="0" w:color="auto"/>
        <w:left w:val="none" w:sz="0" w:space="0" w:color="auto"/>
        <w:bottom w:val="none" w:sz="0" w:space="0" w:color="auto"/>
        <w:right w:val="none" w:sz="0" w:space="0" w:color="auto"/>
      </w:divBdr>
    </w:div>
    <w:div w:id="431122230">
      <w:bodyDiv w:val="1"/>
      <w:marLeft w:val="0"/>
      <w:marRight w:val="0"/>
      <w:marTop w:val="0"/>
      <w:marBottom w:val="0"/>
      <w:divBdr>
        <w:top w:val="none" w:sz="0" w:space="0" w:color="auto"/>
        <w:left w:val="none" w:sz="0" w:space="0" w:color="auto"/>
        <w:bottom w:val="none" w:sz="0" w:space="0" w:color="auto"/>
        <w:right w:val="none" w:sz="0" w:space="0" w:color="auto"/>
      </w:divBdr>
    </w:div>
    <w:div w:id="432283630">
      <w:bodyDiv w:val="1"/>
      <w:marLeft w:val="0"/>
      <w:marRight w:val="0"/>
      <w:marTop w:val="0"/>
      <w:marBottom w:val="0"/>
      <w:divBdr>
        <w:top w:val="none" w:sz="0" w:space="0" w:color="auto"/>
        <w:left w:val="none" w:sz="0" w:space="0" w:color="auto"/>
        <w:bottom w:val="none" w:sz="0" w:space="0" w:color="auto"/>
        <w:right w:val="none" w:sz="0" w:space="0" w:color="auto"/>
      </w:divBdr>
    </w:div>
    <w:div w:id="455833126">
      <w:bodyDiv w:val="1"/>
      <w:marLeft w:val="0"/>
      <w:marRight w:val="0"/>
      <w:marTop w:val="0"/>
      <w:marBottom w:val="0"/>
      <w:divBdr>
        <w:top w:val="none" w:sz="0" w:space="0" w:color="auto"/>
        <w:left w:val="none" w:sz="0" w:space="0" w:color="auto"/>
        <w:bottom w:val="none" w:sz="0" w:space="0" w:color="auto"/>
        <w:right w:val="none" w:sz="0" w:space="0" w:color="auto"/>
      </w:divBdr>
    </w:div>
    <w:div w:id="456608401">
      <w:bodyDiv w:val="1"/>
      <w:marLeft w:val="0"/>
      <w:marRight w:val="0"/>
      <w:marTop w:val="0"/>
      <w:marBottom w:val="0"/>
      <w:divBdr>
        <w:top w:val="none" w:sz="0" w:space="0" w:color="auto"/>
        <w:left w:val="none" w:sz="0" w:space="0" w:color="auto"/>
        <w:bottom w:val="none" w:sz="0" w:space="0" w:color="auto"/>
        <w:right w:val="none" w:sz="0" w:space="0" w:color="auto"/>
      </w:divBdr>
    </w:div>
    <w:div w:id="458305026">
      <w:bodyDiv w:val="1"/>
      <w:marLeft w:val="0"/>
      <w:marRight w:val="0"/>
      <w:marTop w:val="0"/>
      <w:marBottom w:val="0"/>
      <w:divBdr>
        <w:top w:val="none" w:sz="0" w:space="0" w:color="auto"/>
        <w:left w:val="none" w:sz="0" w:space="0" w:color="auto"/>
        <w:bottom w:val="none" w:sz="0" w:space="0" w:color="auto"/>
        <w:right w:val="none" w:sz="0" w:space="0" w:color="auto"/>
      </w:divBdr>
    </w:div>
    <w:div w:id="475226305">
      <w:bodyDiv w:val="1"/>
      <w:marLeft w:val="0"/>
      <w:marRight w:val="0"/>
      <w:marTop w:val="0"/>
      <w:marBottom w:val="0"/>
      <w:divBdr>
        <w:top w:val="none" w:sz="0" w:space="0" w:color="auto"/>
        <w:left w:val="none" w:sz="0" w:space="0" w:color="auto"/>
        <w:bottom w:val="none" w:sz="0" w:space="0" w:color="auto"/>
        <w:right w:val="none" w:sz="0" w:space="0" w:color="auto"/>
      </w:divBdr>
    </w:div>
    <w:div w:id="513761559">
      <w:bodyDiv w:val="1"/>
      <w:marLeft w:val="0"/>
      <w:marRight w:val="0"/>
      <w:marTop w:val="0"/>
      <w:marBottom w:val="0"/>
      <w:divBdr>
        <w:top w:val="none" w:sz="0" w:space="0" w:color="auto"/>
        <w:left w:val="none" w:sz="0" w:space="0" w:color="auto"/>
        <w:bottom w:val="none" w:sz="0" w:space="0" w:color="auto"/>
        <w:right w:val="none" w:sz="0" w:space="0" w:color="auto"/>
      </w:divBdr>
    </w:div>
    <w:div w:id="530069062">
      <w:bodyDiv w:val="1"/>
      <w:marLeft w:val="0"/>
      <w:marRight w:val="0"/>
      <w:marTop w:val="0"/>
      <w:marBottom w:val="0"/>
      <w:divBdr>
        <w:top w:val="none" w:sz="0" w:space="0" w:color="auto"/>
        <w:left w:val="none" w:sz="0" w:space="0" w:color="auto"/>
        <w:bottom w:val="none" w:sz="0" w:space="0" w:color="auto"/>
        <w:right w:val="none" w:sz="0" w:space="0" w:color="auto"/>
      </w:divBdr>
    </w:div>
    <w:div w:id="530924562">
      <w:bodyDiv w:val="1"/>
      <w:marLeft w:val="0"/>
      <w:marRight w:val="0"/>
      <w:marTop w:val="0"/>
      <w:marBottom w:val="0"/>
      <w:divBdr>
        <w:top w:val="none" w:sz="0" w:space="0" w:color="auto"/>
        <w:left w:val="none" w:sz="0" w:space="0" w:color="auto"/>
        <w:bottom w:val="none" w:sz="0" w:space="0" w:color="auto"/>
        <w:right w:val="none" w:sz="0" w:space="0" w:color="auto"/>
      </w:divBdr>
    </w:div>
    <w:div w:id="546180850">
      <w:bodyDiv w:val="1"/>
      <w:marLeft w:val="0"/>
      <w:marRight w:val="0"/>
      <w:marTop w:val="0"/>
      <w:marBottom w:val="0"/>
      <w:divBdr>
        <w:top w:val="none" w:sz="0" w:space="0" w:color="auto"/>
        <w:left w:val="none" w:sz="0" w:space="0" w:color="auto"/>
        <w:bottom w:val="none" w:sz="0" w:space="0" w:color="auto"/>
        <w:right w:val="none" w:sz="0" w:space="0" w:color="auto"/>
      </w:divBdr>
    </w:div>
    <w:div w:id="593900577">
      <w:bodyDiv w:val="1"/>
      <w:marLeft w:val="0"/>
      <w:marRight w:val="0"/>
      <w:marTop w:val="0"/>
      <w:marBottom w:val="0"/>
      <w:divBdr>
        <w:top w:val="none" w:sz="0" w:space="0" w:color="auto"/>
        <w:left w:val="none" w:sz="0" w:space="0" w:color="auto"/>
        <w:bottom w:val="none" w:sz="0" w:space="0" w:color="auto"/>
        <w:right w:val="none" w:sz="0" w:space="0" w:color="auto"/>
      </w:divBdr>
    </w:div>
    <w:div w:id="621500706">
      <w:bodyDiv w:val="1"/>
      <w:marLeft w:val="0"/>
      <w:marRight w:val="0"/>
      <w:marTop w:val="0"/>
      <w:marBottom w:val="0"/>
      <w:divBdr>
        <w:top w:val="none" w:sz="0" w:space="0" w:color="auto"/>
        <w:left w:val="none" w:sz="0" w:space="0" w:color="auto"/>
        <w:bottom w:val="none" w:sz="0" w:space="0" w:color="auto"/>
        <w:right w:val="none" w:sz="0" w:space="0" w:color="auto"/>
      </w:divBdr>
    </w:div>
    <w:div w:id="624123630">
      <w:bodyDiv w:val="1"/>
      <w:marLeft w:val="0"/>
      <w:marRight w:val="0"/>
      <w:marTop w:val="0"/>
      <w:marBottom w:val="0"/>
      <w:divBdr>
        <w:top w:val="none" w:sz="0" w:space="0" w:color="auto"/>
        <w:left w:val="none" w:sz="0" w:space="0" w:color="auto"/>
        <w:bottom w:val="none" w:sz="0" w:space="0" w:color="auto"/>
        <w:right w:val="none" w:sz="0" w:space="0" w:color="auto"/>
      </w:divBdr>
    </w:div>
    <w:div w:id="637303957">
      <w:bodyDiv w:val="1"/>
      <w:marLeft w:val="0"/>
      <w:marRight w:val="0"/>
      <w:marTop w:val="0"/>
      <w:marBottom w:val="0"/>
      <w:divBdr>
        <w:top w:val="none" w:sz="0" w:space="0" w:color="auto"/>
        <w:left w:val="none" w:sz="0" w:space="0" w:color="auto"/>
        <w:bottom w:val="none" w:sz="0" w:space="0" w:color="auto"/>
        <w:right w:val="none" w:sz="0" w:space="0" w:color="auto"/>
      </w:divBdr>
    </w:div>
    <w:div w:id="648168523">
      <w:bodyDiv w:val="1"/>
      <w:marLeft w:val="0"/>
      <w:marRight w:val="0"/>
      <w:marTop w:val="0"/>
      <w:marBottom w:val="0"/>
      <w:divBdr>
        <w:top w:val="none" w:sz="0" w:space="0" w:color="auto"/>
        <w:left w:val="none" w:sz="0" w:space="0" w:color="auto"/>
        <w:bottom w:val="none" w:sz="0" w:space="0" w:color="auto"/>
        <w:right w:val="none" w:sz="0" w:space="0" w:color="auto"/>
      </w:divBdr>
    </w:div>
    <w:div w:id="679311449">
      <w:bodyDiv w:val="1"/>
      <w:marLeft w:val="0"/>
      <w:marRight w:val="0"/>
      <w:marTop w:val="0"/>
      <w:marBottom w:val="0"/>
      <w:divBdr>
        <w:top w:val="none" w:sz="0" w:space="0" w:color="auto"/>
        <w:left w:val="none" w:sz="0" w:space="0" w:color="auto"/>
        <w:bottom w:val="none" w:sz="0" w:space="0" w:color="auto"/>
        <w:right w:val="none" w:sz="0" w:space="0" w:color="auto"/>
      </w:divBdr>
    </w:div>
    <w:div w:id="708646133">
      <w:bodyDiv w:val="1"/>
      <w:marLeft w:val="0"/>
      <w:marRight w:val="0"/>
      <w:marTop w:val="0"/>
      <w:marBottom w:val="0"/>
      <w:divBdr>
        <w:top w:val="none" w:sz="0" w:space="0" w:color="auto"/>
        <w:left w:val="none" w:sz="0" w:space="0" w:color="auto"/>
        <w:bottom w:val="none" w:sz="0" w:space="0" w:color="auto"/>
        <w:right w:val="none" w:sz="0" w:space="0" w:color="auto"/>
      </w:divBdr>
    </w:div>
    <w:div w:id="729183876">
      <w:bodyDiv w:val="1"/>
      <w:marLeft w:val="0"/>
      <w:marRight w:val="0"/>
      <w:marTop w:val="0"/>
      <w:marBottom w:val="0"/>
      <w:divBdr>
        <w:top w:val="none" w:sz="0" w:space="0" w:color="auto"/>
        <w:left w:val="none" w:sz="0" w:space="0" w:color="auto"/>
        <w:bottom w:val="none" w:sz="0" w:space="0" w:color="auto"/>
        <w:right w:val="none" w:sz="0" w:space="0" w:color="auto"/>
      </w:divBdr>
    </w:div>
    <w:div w:id="742265297">
      <w:bodyDiv w:val="1"/>
      <w:marLeft w:val="0"/>
      <w:marRight w:val="0"/>
      <w:marTop w:val="0"/>
      <w:marBottom w:val="0"/>
      <w:divBdr>
        <w:top w:val="none" w:sz="0" w:space="0" w:color="auto"/>
        <w:left w:val="none" w:sz="0" w:space="0" w:color="auto"/>
        <w:bottom w:val="none" w:sz="0" w:space="0" w:color="auto"/>
        <w:right w:val="none" w:sz="0" w:space="0" w:color="auto"/>
      </w:divBdr>
    </w:div>
    <w:div w:id="750201785">
      <w:bodyDiv w:val="1"/>
      <w:marLeft w:val="0"/>
      <w:marRight w:val="0"/>
      <w:marTop w:val="0"/>
      <w:marBottom w:val="0"/>
      <w:divBdr>
        <w:top w:val="none" w:sz="0" w:space="0" w:color="auto"/>
        <w:left w:val="none" w:sz="0" w:space="0" w:color="auto"/>
        <w:bottom w:val="none" w:sz="0" w:space="0" w:color="auto"/>
        <w:right w:val="none" w:sz="0" w:space="0" w:color="auto"/>
      </w:divBdr>
    </w:div>
    <w:div w:id="778112587">
      <w:bodyDiv w:val="1"/>
      <w:marLeft w:val="0"/>
      <w:marRight w:val="0"/>
      <w:marTop w:val="0"/>
      <w:marBottom w:val="0"/>
      <w:divBdr>
        <w:top w:val="none" w:sz="0" w:space="0" w:color="auto"/>
        <w:left w:val="none" w:sz="0" w:space="0" w:color="auto"/>
        <w:bottom w:val="none" w:sz="0" w:space="0" w:color="auto"/>
        <w:right w:val="none" w:sz="0" w:space="0" w:color="auto"/>
      </w:divBdr>
    </w:div>
    <w:div w:id="798378114">
      <w:bodyDiv w:val="1"/>
      <w:marLeft w:val="0"/>
      <w:marRight w:val="0"/>
      <w:marTop w:val="0"/>
      <w:marBottom w:val="0"/>
      <w:divBdr>
        <w:top w:val="none" w:sz="0" w:space="0" w:color="auto"/>
        <w:left w:val="none" w:sz="0" w:space="0" w:color="auto"/>
        <w:bottom w:val="none" w:sz="0" w:space="0" w:color="auto"/>
        <w:right w:val="none" w:sz="0" w:space="0" w:color="auto"/>
      </w:divBdr>
    </w:div>
    <w:div w:id="873269388">
      <w:bodyDiv w:val="1"/>
      <w:marLeft w:val="0"/>
      <w:marRight w:val="0"/>
      <w:marTop w:val="0"/>
      <w:marBottom w:val="0"/>
      <w:divBdr>
        <w:top w:val="none" w:sz="0" w:space="0" w:color="auto"/>
        <w:left w:val="none" w:sz="0" w:space="0" w:color="auto"/>
        <w:bottom w:val="none" w:sz="0" w:space="0" w:color="auto"/>
        <w:right w:val="none" w:sz="0" w:space="0" w:color="auto"/>
      </w:divBdr>
    </w:div>
    <w:div w:id="881163858">
      <w:bodyDiv w:val="1"/>
      <w:marLeft w:val="0"/>
      <w:marRight w:val="0"/>
      <w:marTop w:val="0"/>
      <w:marBottom w:val="0"/>
      <w:divBdr>
        <w:top w:val="none" w:sz="0" w:space="0" w:color="auto"/>
        <w:left w:val="none" w:sz="0" w:space="0" w:color="auto"/>
        <w:bottom w:val="none" w:sz="0" w:space="0" w:color="auto"/>
        <w:right w:val="none" w:sz="0" w:space="0" w:color="auto"/>
      </w:divBdr>
    </w:div>
    <w:div w:id="881288293">
      <w:bodyDiv w:val="1"/>
      <w:marLeft w:val="0"/>
      <w:marRight w:val="0"/>
      <w:marTop w:val="0"/>
      <w:marBottom w:val="0"/>
      <w:divBdr>
        <w:top w:val="none" w:sz="0" w:space="0" w:color="auto"/>
        <w:left w:val="none" w:sz="0" w:space="0" w:color="auto"/>
        <w:bottom w:val="none" w:sz="0" w:space="0" w:color="auto"/>
        <w:right w:val="none" w:sz="0" w:space="0" w:color="auto"/>
      </w:divBdr>
    </w:div>
    <w:div w:id="897979420">
      <w:bodyDiv w:val="1"/>
      <w:marLeft w:val="0"/>
      <w:marRight w:val="0"/>
      <w:marTop w:val="0"/>
      <w:marBottom w:val="0"/>
      <w:divBdr>
        <w:top w:val="none" w:sz="0" w:space="0" w:color="auto"/>
        <w:left w:val="none" w:sz="0" w:space="0" w:color="auto"/>
        <w:bottom w:val="none" w:sz="0" w:space="0" w:color="auto"/>
        <w:right w:val="none" w:sz="0" w:space="0" w:color="auto"/>
      </w:divBdr>
    </w:div>
    <w:div w:id="922953626">
      <w:bodyDiv w:val="1"/>
      <w:marLeft w:val="0"/>
      <w:marRight w:val="0"/>
      <w:marTop w:val="0"/>
      <w:marBottom w:val="0"/>
      <w:divBdr>
        <w:top w:val="none" w:sz="0" w:space="0" w:color="auto"/>
        <w:left w:val="none" w:sz="0" w:space="0" w:color="auto"/>
        <w:bottom w:val="none" w:sz="0" w:space="0" w:color="auto"/>
        <w:right w:val="none" w:sz="0" w:space="0" w:color="auto"/>
      </w:divBdr>
    </w:div>
    <w:div w:id="1029066434">
      <w:bodyDiv w:val="1"/>
      <w:marLeft w:val="0"/>
      <w:marRight w:val="0"/>
      <w:marTop w:val="0"/>
      <w:marBottom w:val="0"/>
      <w:divBdr>
        <w:top w:val="none" w:sz="0" w:space="0" w:color="auto"/>
        <w:left w:val="none" w:sz="0" w:space="0" w:color="auto"/>
        <w:bottom w:val="none" w:sz="0" w:space="0" w:color="auto"/>
        <w:right w:val="none" w:sz="0" w:space="0" w:color="auto"/>
      </w:divBdr>
    </w:div>
    <w:div w:id="1037854255">
      <w:bodyDiv w:val="1"/>
      <w:marLeft w:val="0"/>
      <w:marRight w:val="0"/>
      <w:marTop w:val="0"/>
      <w:marBottom w:val="0"/>
      <w:divBdr>
        <w:top w:val="none" w:sz="0" w:space="0" w:color="auto"/>
        <w:left w:val="none" w:sz="0" w:space="0" w:color="auto"/>
        <w:bottom w:val="none" w:sz="0" w:space="0" w:color="auto"/>
        <w:right w:val="none" w:sz="0" w:space="0" w:color="auto"/>
      </w:divBdr>
    </w:div>
    <w:div w:id="1092973363">
      <w:bodyDiv w:val="1"/>
      <w:marLeft w:val="0"/>
      <w:marRight w:val="0"/>
      <w:marTop w:val="0"/>
      <w:marBottom w:val="0"/>
      <w:divBdr>
        <w:top w:val="none" w:sz="0" w:space="0" w:color="auto"/>
        <w:left w:val="none" w:sz="0" w:space="0" w:color="auto"/>
        <w:bottom w:val="none" w:sz="0" w:space="0" w:color="auto"/>
        <w:right w:val="none" w:sz="0" w:space="0" w:color="auto"/>
      </w:divBdr>
    </w:div>
    <w:div w:id="1136876146">
      <w:bodyDiv w:val="1"/>
      <w:marLeft w:val="0"/>
      <w:marRight w:val="0"/>
      <w:marTop w:val="0"/>
      <w:marBottom w:val="0"/>
      <w:divBdr>
        <w:top w:val="none" w:sz="0" w:space="0" w:color="auto"/>
        <w:left w:val="none" w:sz="0" w:space="0" w:color="auto"/>
        <w:bottom w:val="none" w:sz="0" w:space="0" w:color="auto"/>
        <w:right w:val="none" w:sz="0" w:space="0" w:color="auto"/>
      </w:divBdr>
    </w:div>
    <w:div w:id="1170370131">
      <w:bodyDiv w:val="1"/>
      <w:marLeft w:val="0"/>
      <w:marRight w:val="0"/>
      <w:marTop w:val="0"/>
      <w:marBottom w:val="0"/>
      <w:divBdr>
        <w:top w:val="none" w:sz="0" w:space="0" w:color="auto"/>
        <w:left w:val="none" w:sz="0" w:space="0" w:color="auto"/>
        <w:bottom w:val="none" w:sz="0" w:space="0" w:color="auto"/>
        <w:right w:val="none" w:sz="0" w:space="0" w:color="auto"/>
      </w:divBdr>
    </w:div>
    <w:div w:id="1184325971">
      <w:bodyDiv w:val="1"/>
      <w:marLeft w:val="0"/>
      <w:marRight w:val="0"/>
      <w:marTop w:val="0"/>
      <w:marBottom w:val="0"/>
      <w:divBdr>
        <w:top w:val="none" w:sz="0" w:space="0" w:color="auto"/>
        <w:left w:val="none" w:sz="0" w:space="0" w:color="auto"/>
        <w:bottom w:val="none" w:sz="0" w:space="0" w:color="auto"/>
        <w:right w:val="none" w:sz="0" w:space="0" w:color="auto"/>
      </w:divBdr>
    </w:div>
    <w:div w:id="1196382856">
      <w:bodyDiv w:val="1"/>
      <w:marLeft w:val="0"/>
      <w:marRight w:val="0"/>
      <w:marTop w:val="0"/>
      <w:marBottom w:val="0"/>
      <w:divBdr>
        <w:top w:val="none" w:sz="0" w:space="0" w:color="auto"/>
        <w:left w:val="none" w:sz="0" w:space="0" w:color="auto"/>
        <w:bottom w:val="none" w:sz="0" w:space="0" w:color="auto"/>
        <w:right w:val="none" w:sz="0" w:space="0" w:color="auto"/>
      </w:divBdr>
    </w:div>
    <w:div w:id="1213468969">
      <w:bodyDiv w:val="1"/>
      <w:marLeft w:val="0"/>
      <w:marRight w:val="0"/>
      <w:marTop w:val="0"/>
      <w:marBottom w:val="0"/>
      <w:divBdr>
        <w:top w:val="none" w:sz="0" w:space="0" w:color="auto"/>
        <w:left w:val="none" w:sz="0" w:space="0" w:color="auto"/>
        <w:bottom w:val="none" w:sz="0" w:space="0" w:color="auto"/>
        <w:right w:val="none" w:sz="0" w:space="0" w:color="auto"/>
      </w:divBdr>
    </w:div>
    <w:div w:id="1230731086">
      <w:bodyDiv w:val="1"/>
      <w:marLeft w:val="0"/>
      <w:marRight w:val="0"/>
      <w:marTop w:val="0"/>
      <w:marBottom w:val="0"/>
      <w:divBdr>
        <w:top w:val="none" w:sz="0" w:space="0" w:color="auto"/>
        <w:left w:val="none" w:sz="0" w:space="0" w:color="auto"/>
        <w:bottom w:val="none" w:sz="0" w:space="0" w:color="auto"/>
        <w:right w:val="none" w:sz="0" w:space="0" w:color="auto"/>
      </w:divBdr>
    </w:div>
    <w:div w:id="1238175011">
      <w:bodyDiv w:val="1"/>
      <w:marLeft w:val="0"/>
      <w:marRight w:val="0"/>
      <w:marTop w:val="0"/>
      <w:marBottom w:val="0"/>
      <w:divBdr>
        <w:top w:val="none" w:sz="0" w:space="0" w:color="auto"/>
        <w:left w:val="none" w:sz="0" w:space="0" w:color="auto"/>
        <w:bottom w:val="none" w:sz="0" w:space="0" w:color="auto"/>
        <w:right w:val="none" w:sz="0" w:space="0" w:color="auto"/>
      </w:divBdr>
    </w:div>
    <w:div w:id="1242910994">
      <w:bodyDiv w:val="1"/>
      <w:marLeft w:val="0"/>
      <w:marRight w:val="0"/>
      <w:marTop w:val="0"/>
      <w:marBottom w:val="0"/>
      <w:divBdr>
        <w:top w:val="none" w:sz="0" w:space="0" w:color="auto"/>
        <w:left w:val="none" w:sz="0" w:space="0" w:color="auto"/>
        <w:bottom w:val="none" w:sz="0" w:space="0" w:color="auto"/>
        <w:right w:val="none" w:sz="0" w:space="0" w:color="auto"/>
      </w:divBdr>
    </w:div>
    <w:div w:id="1262761965">
      <w:bodyDiv w:val="1"/>
      <w:marLeft w:val="0"/>
      <w:marRight w:val="0"/>
      <w:marTop w:val="0"/>
      <w:marBottom w:val="0"/>
      <w:divBdr>
        <w:top w:val="none" w:sz="0" w:space="0" w:color="auto"/>
        <w:left w:val="none" w:sz="0" w:space="0" w:color="auto"/>
        <w:bottom w:val="none" w:sz="0" w:space="0" w:color="auto"/>
        <w:right w:val="none" w:sz="0" w:space="0" w:color="auto"/>
      </w:divBdr>
    </w:div>
    <w:div w:id="1281451223">
      <w:bodyDiv w:val="1"/>
      <w:marLeft w:val="0"/>
      <w:marRight w:val="0"/>
      <w:marTop w:val="0"/>
      <w:marBottom w:val="0"/>
      <w:divBdr>
        <w:top w:val="none" w:sz="0" w:space="0" w:color="auto"/>
        <w:left w:val="none" w:sz="0" w:space="0" w:color="auto"/>
        <w:bottom w:val="none" w:sz="0" w:space="0" w:color="auto"/>
        <w:right w:val="none" w:sz="0" w:space="0" w:color="auto"/>
      </w:divBdr>
    </w:div>
    <w:div w:id="1288513522">
      <w:bodyDiv w:val="1"/>
      <w:marLeft w:val="0"/>
      <w:marRight w:val="0"/>
      <w:marTop w:val="0"/>
      <w:marBottom w:val="0"/>
      <w:divBdr>
        <w:top w:val="none" w:sz="0" w:space="0" w:color="auto"/>
        <w:left w:val="none" w:sz="0" w:space="0" w:color="auto"/>
        <w:bottom w:val="none" w:sz="0" w:space="0" w:color="auto"/>
        <w:right w:val="none" w:sz="0" w:space="0" w:color="auto"/>
      </w:divBdr>
    </w:div>
    <w:div w:id="1319531101">
      <w:bodyDiv w:val="1"/>
      <w:marLeft w:val="0"/>
      <w:marRight w:val="0"/>
      <w:marTop w:val="0"/>
      <w:marBottom w:val="0"/>
      <w:divBdr>
        <w:top w:val="none" w:sz="0" w:space="0" w:color="auto"/>
        <w:left w:val="none" w:sz="0" w:space="0" w:color="auto"/>
        <w:bottom w:val="none" w:sz="0" w:space="0" w:color="auto"/>
        <w:right w:val="none" w:sz="0" w:space="0" w:color="auto"/>
      </w:divBdr>
    </w:div>
    <w:div w:id="1400061107">
      <w:bodyDiv w:val="1"/>
      <w:marLeft w:val="0"/>
      <w:marRight w:val="0"/>
      <w:marTop w:val="0"/>
      <w:marBottom w:val="0"/>
      <w:divBdr>
        <w:top w:val="none" w:sz="0" w:space="0" w:color="auto"/>
        <w:left w:val="none" w:sz="0" w:space="0" w:color="auto"/>
        <w:bottom w:val="none" w:sz="0" w:space="0" w:color="auto"/>
        <w:right w:val="none" w:sz="0" w:space="0" w:color="auto"/>
      </w:divBdr>
    </w:div>
    <w:div w:id="1408989691">
      <w:bodyDiv w:val="1"/>
      <w:marLeft w:val="0"/>
      <w:marRight w:val="0"/>
      <w:marTop w:val="0"/>
      <w:marBottom w:val="0"/>
      <w:divBdr>
        <w:top w:val="none" w:sz="0" w:space="0" w:color="auto"/>
        <w:left w:val="none" w:sz="0" w:space="0" w:color="auto"/>
        <w:bottom w:val="none" w:sz="0" w:space="0" w:color="auto"/>
        <w:right w:val="none" w:sz="0" w:space="0" w:color="auto"/>
      </w:divBdr>
    </w:div>
    <w:div w:id="1409883878">
      <w:bodyDiv w:val="1"/>
      <w:marLeft w:val="0"/>
      <w:marRight w:val="0"/>
      <w:marTop w:val="0"/>
      <w:marBottom w:val="0"/>
      <w:divBdr>
        <w:top w:val="none" w:sz="0" w:space="0" w:color="auto"/>
        <w:left w:val="none" w:sz="0" w:space="0" w:color="auto"/>
        <w:bottom w:val="none" w:sz="0" w:space="0" w:color="auto"/>
        <w:right w:val="none" w:sz="0" w:space="0" w:color="auto"/>
      </w:divBdr>
    </w:div>
    <w:div w:id="1420560751">
      <w:bodyDiv w:val="1"/>
      <w:marLeft w:val="0"/>
      <w:marRight w:val="0"/>
      <w:marTop w:val="0"/>
      <w:marBottom w:val="0"/>
      <w:divBdr>
        <w:top w:val="none" w:sz="0" w:space="0" w:color="auto"/>
        <w:left w:val="none" w:sz="0" w:space="0" w:color="auto"/>
        <w:bottom w:val="none" w:sz="0" w:space="0" w:color="auto"/>
        <w:right w:val="none" w:sz="0" w:space="0" w:color="auto"/>
      </w:divBdr>
      <w:divsChild>
        <w:div w:id="1185048497">
          <w:marLeft w:val="0"/>
          <w:marRight w:val="0"/>
          <w:marTop w:val="0"/>
          <w:marBottom w:val="0"/>
          <w:divBdr>
            <w:top w:val="none" w:sz="0" w:space="0" w:color="auto"/>
            <w:left w:val="none" w:sz="0" w:space="0" w:color="auto"/>
            <w:bottom w:val="none" w:sz="0" w:space="0" w:color="auto"/>
            <w:right w:val="none" w:sz="0" w:space="0" w:color="auto"/>
          </w:divBdr>
        </w:div>
        <w:div w:id="679966556">
          <w:marLeft w:val="0"/>
          <w:marRight w:val="0"/>
          <w:marTop w:val="0"/>
          <w:marBottom w:val="0"/>
          <w:divBdr>
            <w:top w:val="none" w:sz="0" w:space="0" w:color="auto"/>
            <w:left w:val="none" w:sz="0" w:space="0" w:color="auto"/>
            <w:bottom w:val="none" w:sz="0" w:space="0" w:color="auto"/>
            <w:right w:val="none" w:sz="0" w:space="0" w:color="auto"/>
          </w:divBdr>
        </w:div>
        <w:div w:id="928199514">
          <w:marLeft w:val="0"/>
          <w:marRight w:val="0"/>
          <w:marTop w:val="0"/>
          <w:marBottom w:val="0"/>
          <w:divBdr>
            <w:top w:val="none" w:sz="0" w:space="0" w:color="auto"/>
            <w:left w:val="none" w:sz="0" w:space="0" w:color="auto"/>
            <w:bottom w:val="none" w:sz="0" w:space="0" w:color="auto"/>
            <w:right w:val="none" w:sz="0" w:space="0" w:color="auto"/>
          </w:divBdr>
        </w:div>
        <w:div w:id="615252161">
          <w:marLeft w:val="0"/>
          <w:marRight w:val="0"/>
          <w:marTop w:val="0"/>
          <w:marBottom w:val="0"/>
          <w:divBdr>
            <w:top w:val="none" w:sz="0" w:space="0" w:color="auto"/>
            <w:left w:val="none" w:sz="0" w:space="0" w:color="auto"/>
            <w:bottom w:val="none" w:sz="0" w:space="0" w:color="auto"/>
            <w:right w:val="none" w:sz="0" w:space="0" w:color="auto"/>
          </w:divBdr>
        </w:div>
        <w:div w:id="1880391124">
          <w:marLeft w:val="0"/>
          <w:marRight w:val="0"/>
          <w:marTop w:val="0"/>
          <w:marBottom w:val="0"/>
          <w:divBdr>
            <w:top w:val="none" w:sz="0" w:space="0" w:color="auto"/>
            <w:left w:val="none" w:sz="0" w:space="0" w:color="auto"/>
            <w:bottom w:val="none" w:sz="0" w:space="0" w:color="auto"/>
            <w:right w:val="none" w:sz="0" w:space="0" w:color="auto"/>
          </w:divBdr>
        </w:div>
      </w:divsChild>
    </w:div>
    <w:div w:id="1426145054">
      <w:bodyDiv w:val="1"/>
      <w:marLeft w:val="0"/>
      <w:marRight w:val="0"/>
      <w:marTop w:val="0"/>
      <w:marBottom w:val="0"/>
      <w:divBdr>
        <w:top w:val="none" w:sz="0" w:space="0" w:color="auto"/>
        <w:left w:val="none" w:sz="0" w:space="0" w:color="auto"/>
        <w:bottom w:val="none" w:sz="0" w:space="0" w:color="auto"/>
        <w:right w:val="none" w:sz="0" w:space="0" w:color="auto"/>
      </w:divBdr>
    </w:div>
    <w:div w:id="1432821070">
      <w:bodyDiv w:val="1"/>
      <w:marLeft w:val="0"/>
      <w:marRight w:val="0"/>
      <w:marTop w:val="0"/>
      <w:marBottom w:val="0"/>
      <w:divBdr>
        <w:top w:val="none" w:sz="0" w:space="0" w:color="auto"/>
        <w:left w:val="none" w:sz="0" w:space="0" w:color="auto"/>
        <w:bottom w:val="none" w:sz="0" w:space="0" w:color="auto"/>
        <w:right w:val="none" w:sz="0" w:space="0" w:color="auto"/>
      </w:divBdr>
    </w:div>
    <w:div w:id="1450902108">
      <w:bodyDiv w:val="1"/>
      <w:marLeft w:val="0"/>
      <w:marRight w:val="0"/>
      <w:marTop w:val="0"/>
      <w:marBottom w:val="0"/>
      <w:divBdr>
        <w:top w:val="none" w:sz="0" w:space="0" w:color="auto"/>
        <w:left w:val="none" w:sz="0" w:space="0" w:color="auto"/>
        <w:bottom w:val="none" w:sz="0" w:space="0" w:color="auto"/>
        <w:right w:val="none" w:sz="0" w:space="0" w:color="auto"/>
      </w:divBdr>
    </w:div>
    <w:div w:id="1477146826">
      <w:bodyDiv w:val="1"/>
      <w:marLeft w:val="0"/>
      <w:marRight w:val="0"/>
      <w:marTop w:val="0"/>
      <w:marBottom w:val="0"/>
      <w:divBdr>
        <w:top w:val="none" w:sz="0" w:space="0" w:color="auto"/>
        <w:left w:val="none" w:sz="0" w:space="0" w:color="auto"/>
        <w:bottom w:val="none" w:sz="0" w:space="0" w:color="auto"/>
        <w:right w:val="none" w:sz="0" w:space="0" w:color="auto"/>
      </w:divBdr>
    </w:div>
    <w:div w:id="1478498623">
      <w:bodyDiv w:val="1"/>
      <w:marLeft w:val="0"/>
      <w:marRight w:val="0"/>
      <w:marTop w:val="0"/>
      <w:marBottom w:val="0"/>
      <w:divBdr>
        <w:top w:val="none" w:sz="0" w:space="0" w:color="auto"/>
        <w:left w:val="none" w:sz="0" w:space="0" w:color="auto"/>
        <w:bottom w:val="none" w:sz="0" w:space="0" w:color="auto"/>
        <w:right w:val="none" w:sz="0" w:space="0" w:color="auto"/>
      </w:divBdr>
    </w:div>
    <w:div w:id="1487279562">
      <w:bodyDiv w:val="1"/>
      <w:marLeft w:val="0"/>
      <w:marRight w:val="0"/>
      <w:marTop w:val="0"/>
      <w:marBottom w:val="0"/>
      <w:divBdr>
        <w:top w:val="none" w:sz="0" w:space="0" w:color="auto"/>
        <w:left w:val="none" w:sz="0" w:space="0" w:color="auto"/>
        <w:bottom w:val="none" w:sz="0" w:space="0" w:color="auto"/>
        <w:right w:val="none" w:sz="0" w:space="0" w:color="auto"/>
      </w:divBdr>
    </w:div>
    <w:div w:id="1492523313">
      <w:bodyDiv w:val="1"/>
      <w:marLeft w:val="0"/>
      <w:marRight w:val="0"/>
      <w:marTop w:val="0"/>
      <w:marBottom w:val="0"/>
      <w:divBdr>
        <w:top w:val="none" w:sz="0" w:space="0" w:color="auto"/>
        <w:left w:val="none" w:sz="0" w:space="0" w:color="auto"/>
        <w:bottom w:val="none" w:sz="0" w:space="0" w:color="auto"/>
        <w:right w:val="none" w:sz="0" w:space="0" w:color="auto"/>
      </w:divBdr>
    </w:div>
    <w:div w:id="1511261239">
      <w:bodyDiv w:val="1"/>
      <w:marLeft w:val="0"/>
      <w:marRight w:val="0"/>
      <w:marTop w:val="0"/>
      <w:marBottom w:val="0"/>
      <w:divBdr>
        <w:top w:val="none" w:sz="0" w:space="0" w:color="auto"/>
        <w:left w:val="none" w:sz="0" w:space="0" w:color="auto"/>
        <w:bottom w:val="none" w:sz="0" w:space="0" w:color="auto"/>
        <w:right w:val="none" w:sz="0" w:space="0" w:color="auto"/>
      </w:divBdr>
    </w:div>
    <w:div w:id="1516455206">
      <w:bodyDiv w:val="1"/>
      <w:marLeft w:val="0"/>
      <w:marRight w:val="0"/>
      <w:marTop w:val="0"/>
      <w:marBottom w:val="0"/>
      <w:divBdr>
        <w:top w:val="none" w:sz="0" w:space="0" w:color="auto"/>
        <w:left w:val="none" w:sz="0" w:space="0" w:color="auto"/>
        <w:bottom w:val="none" w:sz="0" w:space="0" w:color="auto"/>
        <w:right w:val="none" w:sz="0" w:space="0" w:color="auto"/>
      </w:divBdr>
    </w:div>
    <w:div w:id="1518426769">
      <w:bodyDiv w:val="1"/>
      <w:marLeft w:val="0"/>
      <w:marRight w:val="0"/>
      <w:marTop w:val="0"/>
      <w:marBottom w:val="0"/>
      <w:divBdr>
        <w:top w:val="none" w:sz="0" w:space="0" w:color="auto"/>
        <w:left w:val="none" w:sz="0" w:space="0" w:color="auto"/>
        <w:bottom w:val="none" w:sz="0" w:space="0" w:color="auto"/>
        <w:right w:val="none" w:sz="0" w:space="0" w:color="auto"/>
      </w:divBdr>
    </w:div>
    <w:div w:id="1538158008">
      <w:bodyDiv w:val="1"/>
      <w:marLeft w:val="0"/>
      <w:marRight w:val="0"/>
      <w:marTop w:val="0"/>
      <w:marBottom w:val="0"/>
      <w:divBdr>
        <w:top w:val="none" w:sz="0" w:space="0" w:color="auto"/>
        <w:left w:val="none" w:sz="0" w:space="0" w:color="auto"/>
        <w:bottom w:val="none" w:sz="0" w:space="0" w:color="auto"/>
        <w:right w:val="none" w:sz="0" w:space="0" w:color="auto"/>
      </w:divBdr>
    </w:div>
    <w:div w:id="1555114590">
      <w:bodyDiv w:val="1"/>
      <w:marLeft w:val="0"/>
      <w:marRight w:val="0"/>
      <w:marTop w:val="0"/>
      <w:marBottom w:val="0"/>
      <w:divBdr>
        <w:top w:val="none" w:sz="0" w:space="0" w:color="auto"/>
        <w:left w:val="none" w:sz="0" w:space="0" w:color="auto"/>
        <w:bottom w:val="none" w:sz="0" w:space="0" w:color="auto"/>
        <w:right w:val="none" w:sz="0" w:space="0" w:color="auto"/>
      </w:divBdr>
    </w:div>
    <w:div w:id="1586957829">
      <w:bodyDiv w:val="1"/>
      <w:marLeft w:val="0"/>
      <w:marRight w:val="0"/>
      <w:marTop w:val="0"/>
      <w:marBottom w:val="0"/>
      <w:divBdr>
        <w:top w:val="none" w:sz="0" w:space="0" w:color="auto"/>
        <w:left w:val="none" w:sz="0" w:space="0" w:color="auto"/>
        <w:bottom w:val="none" w:sz="0" w:space="0" w:color="auto"/>
        <w:right w:val="none" w:sz="0" w:space="0" w:color="auto"/>
      </w:divBdr>
    </w:div>
    <w:div w:id="1607735140">
      <w:bodyDiv w:val="1"/>
      <w:marLeft w:val="0"/>
      <w:marRight w:val="0"/>
      <w:marTop w:val="0"/>
      <w:marBottom w:val="0"/>
      <w:divBdr>
        <w:top w:val="none" w:sz="0" w:space="0" w:color="auto"/>
        <w:left w:val="none" w:sz="0" w:space="0" w:color="auto"/>
        <w:bottom w:val="none" w:sz="0" w:space="0" w:color="auto"/>
        <w:right w:val="none" w:sz="0" w:space="0" w:color="auto"/>
      </w:divBdr>
    </w:div>
    <w:div w:id="1626234113">
      <w:bodyDiv w:val="1"/>
      <w:marLeft w:val="0"/>
      <w:marRight w:val="0"/>
      <w:marTop w:val="0"/>
      <w:marBottom w:val="0"/>
      <w:divBdr>
        <w:top w:val="none" w:sz="0" w:space="0" w:color="auto"/>
        <w:left w:val="none" w:sz="0" w:space="0" w:color="auto"/>
        <w:bottom w:val="none" w:sz="0" w:space="0" w:color="auto"/>
        <w:right w:val="none" w:sz="0" w:space="0" w:color="auto"/>
      </w:divBdr>
    </w:div>
    <w:div w:id="1683436035">
      <w:bodyDiv w:val="1"/>
      <w:marLeft w:val="0"/>
      <w:marRight w:val="0"/>
      <w:marTop w:val="0"/>
      <w:marBottom w:val="0"/>
      <w:divBdr>
        <w:top w:val="none" w:sz="0" w:space="0" w:color="auto"/>
        <w:left w:val="none" w:sz="0" w:space="0" w:color="auto"/>
        <w:bottom w:val="none" w:sz="0" w:space="0" w:color="auto"/>
        <w:right w:val="none" w:sz="0" w:space="0" w:color="auto"/>
      </w:divBdr>
    </w:div>
    <w:div w:id="1687437862">
      <w:bodyDiv w:val="1"/>
      <w:marLeft w:val="0"/>
      <w:marRight w:val="0"/>
      <w:marTop w:val="0"/>
      <w:marBottom w:val="0"/>
      <w:divBdr>
        <w:top w:val="none" w:sz="0" w:space="0" w:color="auto"/>
        <w:left w:val="none" w:sz="0" w:space="0" w:color="auto"/>
        <w:bottom w:val="none" w:sz="0" w:space="0" w:color="auto"/>
        <w:right w:val="none" w:sz="0" w:space="0" w:color="auto"/>
      </w:divBdr>
    </w:div>
    <w:div w:id="1700625911">
      <w:bodyDiv w:val="1"/>
      <w:marLeft w:val="0"/>
      <w:marRight w:val="0"/>
      <w:marTop w:val="0"/>
      <w:marBottom w:val="0"/>
      <w:divBdr>
        <w:top w:val="none" w:sz="0" w:space="0" w:color="auto"/>
        <w:left w:val="none" w:sz="0" w:space="0" w:color="auto"/>
        <w:bottom w:val="none" w:sz="0" w:space="0" w:color="auto"/>
        <w:right w:val="none" w:sz="0" w:space="0" w:color="auto"/>
      </w:divBdr>
      <w:divsChild>
        <w:div w:id="179978083">
          <w:marLeft w:val="0"/>
          <w:marRight w:val="0"/>
          <w:marTop w:val="0"/>
          <w:marBottom w:val="0"/>
          <w:divBdr>
            <w:top w:val="none" w:sz="0" w:space="0" w:color="auto"/>
            <w:left w:val="none" w:sz="0" w:space="0" w:color="auto"/>
            <w:bottom w:val="none" w:sz="0" w:space="0" w:color="auto"/>
            <w:right w:val="none" w:sz="0" w:space="0" w:color="auto"/>
          </w:divBdr>
        </w:div>
      </w:divsChild>
    </w:div>
    <w:div w:id="1712611283">
      <w:bodyDiv w:val="1"/>
      <w:marLeft w:val="0"/>
      <w:marRight w:val="0"/>
      <w:marTop w:val="0"/>
      <w:marBottom w:val="0"/>
      <w:divBdr>
        <w:top w:val="none" w:sz="0" w:space="0" w:color="auto"/>
        <w:left w:val="none" w:sz="0" w:space="0" w:color="auto"/>
        <w:bottom w:val="none" w:sz="0" w:space="0" w:color="auto"/>
        <w:right w:val="none" w:sz="0" w:space="0" w:color="auto"/>
      </w:divBdr>
    </w:div>
    <w:div w:id="1744453841">
      <w:bodyDiv w:val="1"/>
      <w:marLeft w:val="0"/>
      <w:marRight w:val="0"/>
      <w:marTop w:val="0"/>
      <w:marBottom w:val="0"/>
      <w:divBdr>
        <w:top w:val="none" w:sz="0" w:space="0" w:color="auto"/>
        <w:left w:val="none" w:sz="0" w:space="0" w:color="auto"/>
        <w:bottom w:val="none" w:sz="0" w:space="0" w:color="auto"/>
        <w:right w:val="none" w:sz="0" w:space="0" w:color="auto"/>
      </w:divBdr>
    </w:div>
    <w:div w:id="1750270550">
      <w:bodyDiv w:val="1"/>
      <w:marLeft w:val="0"/>
      <w:marRight w:val="0"/>
      <w:marTop w:val="0"/>
      <w:marBottom w:val="0"/>
      <w:divBdr>
        <w:top w:val="none" w:sz="0" w:space="0" w:color="auto"/>
        <w:left w:val="none" w:sz="0" w:space="0" w:color="auto"/>
        <w:bottom w:val="none" w:sz="0" w:space="0" w:color="auto"/>
        <w:right w:val="none" w:sz="0" w:space="0" w:color="auto"/>
      </w:divBdr>
    </w:div>
    <w:div w:id="1771310551">
      <w:bodyDiv w:val="1"/>
      <w:marLeft w:val="0"/>
      <w:marRight w:val="0"/>
      <w:marTop w:val="0"/>
      <w:marBottom w:val="0"/>
      <w:divBdr>
        <w:top w:val="none" w:sz="0" w:space="0" w:color="auto"/>
        <w:left w:val="none" w:sz="0" w:space="0" w:color="auto"/>
        <w:bottom w:val="none" w:sz="0" w:space="0" w:color="auto"/>
        <w:right w:val="none" w:sz="0" w:space="0" w:color="auto"/>
      </w:divBdr>
    </w:div>
    <w:div w:id="1782727137">
      <w:bodyDiv w:val="1"/>
      <w:marLeft w:val="0"/>
      <w:marRight w:val="0"/>
      <w:marTop w:val="0"/>
      <w:marBottom w:val="0"/>
      <w:divBdr>
        <w:top w:val="none" w:sz="0" w:space="0" w:color="auto"/>
        <w:left w:val="none" w:sz="0" w:space="0" w:color="auto"/>
        <w:bottom w:val="none" w:sz="0" w:space="0" w:color="auto"/>
        <w:right w:val="none" w:sz="0" w:space="0" w:color="auto"/>
      </w:divBdr>
    </w:div>
    <w:div w:id="1807972229">
      <w:bodyDiv w:val="1"/>
      <w:marLeft w:val="0"/>
      <w:marRight w:val="0"/>
      <w:marTop w:val="0"/>
      <w:marBottom w:val="0"/>
      <w:divBdr>
        <w:top w:val="none" w:sz="0" w:space="0" w:color="auto"/>
        <w:left w:val="none" w:sz="0" w:space="0" w:color="auto"/>
        <w:bottom w:val="none" w:sz="0" w:space="0" w:color="auto"/>
        <w:right w:val="none" w:sz="0" w:space="0" w:color="auto"/>
      </w:divBdr>
    </w:div>
    <w:div w:id="1815373256">
      <w:bodyDiv w:val="1"/>
      <w:marLeft w:val="0"/>
      <w:marRight w:val="0"/>
      <w:marTop w:val="0"/>
      <w:marBottom w:val="0"/>
      <w:divBdr>
        <w:top w:val="none" w:sz="0" w:space="0" w:color="auto"/>
        <w:left w:val="none" w:sz="0" w:space="0" w:color="auto"/>
        <w:bottom w:val="none" w:sz="0" w:space="0" w:color="auto"/>
        <w:right w:val="none" w:sz="0" w:space="0" w:color="auto"/>
      </w:divBdr>
    </w:div>
    <w:div w:id="1816482031">
      <w:bodyDiv w:val="1"/>
      <w:marLeft w:val="0"/>
      <w:marRight w:val="0"/>
      <w:marTop w:val="0"/>
      <w:marBottom w:val="0"/>
      <w:divBdr>
        <w:top w:val="none" w:sz="0" w:space="0" w:color="auto"/>
        <w:left w:val="none" w:sz="0" w:space="0" w:color="auto"/>
        <w:bottom w:val="none" w:sz="0" w:space="0" w:color="auto"/>
        <w:right w:val="none" w:sz="0" w:space="0" w:color="auto"/>
      </w:divBdr>
    </w:div>
    <w:div w:id="1824276427">
      <w:bodyDiv w:val="1"/>
      <w:marLeft w:val="0"/>
      <w:marRight w:val="0"/>
      <w:marTop w:val="0"/>
      <w:marBottom w:val="0"/>
      <w:divBdr>
        <w:top w:val="none" w:sz="0" w:space="0" w:color="auto"/>
        <w:left w:val="none" w:sz="0" w:space="0" w:color="auto"/>
        <w:bottom w:val="none" w:sz="0" w:space="0" w:color="auto"/>
        <w:right w:val="none" w:sz="0" w:space="0" w:color="auto"/>
      </w:divBdr>
    </w:div>
    <w:div w:id="1845197712">
      <w:bodyDiv w:val="1"/>
      <w:marLeft w:val="0"/>
      <w:marRight w:val="0"/>
      <w:marTop w:val="0"/>
      <w:marBottom w:val="0"/>
      <w:divBdr>
        <w:top w:val="none" w:sz="0" w:space="0" w:color="auto"/>
        <w:left w:val="none" w:sz="0" w:space="0" w:color="auto"/>
        <w:bottom w:val="none" w:sz="0" w:space="0" w:color="auto"/>
        <w:right w:val="none" w:sz="0" w:space="0" w:color="auto"/>
      </w:divBdr>
    </w:div>
    <w:div w:id="1867207860">
      <w:bodyDiv w:val="1"/>
      <w:marLeft w:val="0"/>
      <w:marRight w:val="0"/>
      <w:marTop w:val="0"/>
      <w:marBottom w:val="0"/>
      <w:divBdr>
        <w:top w:val="none" w:sz="0" w:space="0" w:color="auto"/>
        <w:left w:val="none" w:sz="0" w:space="0" w:color="auto"/>
        <w:bottom w:val="none" w:sz="0" w:space="0" w:color="auto"/>
        <w:right w:val="none" w:sz="0" w:space="0" w:color="auto"/>
      </w:divBdr>
    </w:div>
    <w:div w:id="1959098855">
      <w:bodyDiv w:val="1"/>
      <w:marLeft w:val="0"/>
      <w:marRight w:val="0"/>
      <w:marTop w:val="0"/>
      <w:marBottom w:val="0"/>
      <w:divBdr>
        <w:top w:val="none" w:sz="0" w:space="0" w:color="auto"/>
        <w:left w:val="none" w:sz="0" w:space="0" w:color="auto"/>
        <w:bottom w:val="none" w:sz="0" w:space="0" w:color="auto"/>
        <w:right w:val="none" w:sz="0" w:space="0" w:color="auto"/>
      </w:divBdr>
    </w:div>
    <w:div w:id="1959488174">
      <w:bodyDiv w:val="1"/>
      <w:marLeft w:val="0"/>
      <w:marRight w:val="0"/>
      <w:marTop w:val="0"/>
      <w:marBottom w:val="0"/>
      <w:divBdr>
        <w:top w:val="none" w:sz="0" w:space="0" w:color="auto"/>
        <w:left w:val="none" w:sz="0" w:space="0" w:color="auto"/>
        <w:bottom w:val="none" w:sz="0" w:space="0" w:color="auto"/>
        <w:right w:val="none" w:sz="0" w:space="0" w:color="auto"/>
      </w:divBdr>
    </w:div>
    <w:div w:id="1961376806">
      <w:bodyDiv w:val="1"/>
      <w:marLeft w:val="0"/>
      <w:marRight w:val="0"/>
      <w:marTop w:val="0"/>
      <w:marBottom w:val="0"/>
      <w:divBdr>
        <w:top w:val="none" w:sz="0" w:space="0" w:color="auto"/>
        <w:left w:val="none" w:sz="0" w:space="0" w:color="auto"/>
        <w:bottom w:val="none" w:sz="0" w:space="0" w:color="auto"/>
        <w:right w:val="none" w:sz="0" w:space="0" w:color="auto"/>
      </w:divBdr>
    </w:div>
    <w:div w:id="1983340143">
      <w:bodyDiv w:val="1"/>
      <w:marLeft w:val="0"/>
      <w:marRight w:val="0"/>
      <w:marTop w:val="0"/>
      <w:marBottom w:val="0"/>
      <w:divBdr>
        <w:top w:val="none" w:sz="0" w:space="0" w:color="auto"/>
        <w:left w:val="none" w:sz="0" w:space="0" w:color="auto"/>
        <w:bottom w:val="none" w:sz="0" w:space="0" w:color="auto"/>
        <w:right w:val="none" w:sz="0" w:space="0" w:color="auto"/>
      </w:divBdr>
    </w:div>
    <w:div w:id="1995647245">
      <w:bodyDiv w:val="1"/>
      <w:marLeft w:val="0"/>
      <w:marRight w:val="0"/>
      <w:marTop w:val="0"/>
      <w:marBottom w:val="0"/>
      <w:divBdr>
        <w:top w:val="none" w:sz="0" w:space="0" w:color="auto"/>
        <w:left w:val="none" w:sz="0" w:space="0" w:color="auto"/>
        <w:bottom w:val="none" w:sz="0" w:space="0" w:color="auto"/>
        <w:right w:val="none" w:sz="0" w:space="0" w:color="auto"/>
      </w:divBdr>
    </w:div>
    <w:div w:id="2020617554">
      <w:bodyDiv w:val="1"/>
      <w:marLeft w:val="0"/>
      <w:marRight w:val="0"/>
      <w:marTop w:val="0"/>
      <w:marBottom w:val="0"/>
      <w:divBdr>
        <w:top w:val="none" w:sz="0" w:space="0" w:color="auto"/>
        <w:left w:val="none" w:sz="0" w:space="0" w:color="auto"/>
        <w:bottom w:val="none" w:sz="0" w:space="0" w:color="auto"/>
        <w:right w:val="none" w:sz="0" w:space="0" w:color="auto"/>
      </w:divBdr>
    </w:div>
    <w:div w:id="2049137188">
      <w:bodyDiv w:val="1"/>
      <w:marLeft w:val="0"/>
      <w:marRight w:val="0"/>
      <w:marTop w:val="0"/>
      <w:marBottom w:val="0"/>
      <w:divBdr>
        <w:top w:val="none" w:sz="0" w:space="0" w:color="auto"/>
        <w:left w:val="none" w:sz="0" w:space="0" w:color="auto"/>
        <w:bottom w:val="none" w:sz="0" w:space="0" w:color="auto"/>
        <w:right w:val="none" w:sz="0" w:space="0" w:color="auto"/>
      </w:divBdr>
    </w:div>
    <w:div w:id="2049790933">
      <w:bodyDiv w:val="1"/>
      <w:marLeft w:val="0"/>
      <w:marRight w:val="0"/>
      <w:marTop w:val="0"/>
      <w:marBottom w:val="0"/>
      <w:divBdr>
        <w:top w:val="none" w:sz="0" w:space="0" w:color="auto"/>
        <w:left w:val="none" w:sz="0" w:space="0" w:color="auto"/>
        <w:bottom w:val="none" w:sz="0" w:space="0" w:color="auto"/>
        <w:right w:val="none" w:sz="0" w:space="0" w:color="auto"/>
      </w:divBdr>
    </w:div>
    <w:div w:id="2071417373">
      <w:bodyDiv w:val="1"/>
      <w:marLeft w:val="0"/>
      <w:marRight w:val="0"/>
      <w:marTop w:val="0"/>
      <w:marBottom w:val="0"/>
      <w:divBdr>
        <w:top w:val="none" w:sz="0" w:space="0" w:color="auto"/>
        <w:left w:val="none" w:sz="0" w:space="0" w:color="auto"/>
        <w:bottom w:val="none" w:sz="0" w:space="0" w:color="auto"/>
        <w:right w:val="none" w:sz="0" w:space="0" w:color="auto"/>
      </w:divBdr>
    </w:div>
    <w:div w:id="2089225831">
      <w:bodyDiv w:val="1"/>
      <w:marLeft w:val="0"/>
      <w:marRight w:val="0"/>
      <w:marTop w:val="0"/>
      <w:marBottom w:val="0"/>
      <w:divBdr>
        <w:top w:val="none" w:sz="0" w:space="0" w:color="auto"/>
        <w:left w:val="none" w:sz="0" w:space="0" w:color="auto"/>
        <w:bottom w:val="none" w:sz="0" w:space="0" w:color="auto"/>
        <w:right w:val="none" w:sz="0" w:space="0" w:color="auto"/>
      </w:divBdr>
    </w:div>
    <w:div w:id="2099515248">
      <w:bodyDiv w:val="1"/>
      <w:marLeft w:val="0"/>
      <w:marRight w:val="0"/>
      <w:marTop w:val="0"/>
      <w:marBottom w:val="0"/>
      <w:divBdr>
        <w:top w:val="none" w:sz="0" w:space="0" w:color="auto"/>
        <w:left w:val="none" w:sz="0" w:space="0" w:color="auto"/>
        <w:bottom w:val="none" w:sz="0" w:space="0" w:color="auto"/>
        <w:right w:val="none" w:sz="0" w:space="0" w:color="auto"/>
      </w:divBdr>
    </w:div>
    <w:div w:id="212002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FB37-2251-4BC8-AED4-4258B9AD7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13</Pages>
  <Words>24045</Words>
  <Characters>137063</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160787</CharactersWithSpaces>
  <SharedDoc>false</SharedDoc>
  <HLinks>
    <vt:vector size="12" baseType="variant">
      <vt:variant>
        <vt:i4>131104</vt:i4>
      </vt:variant>
      <vt:variant>
        <vt:i4>0</vt:i4>
      </vt:variant>
      <vt:variant>
        <vt:i4>0</vt:i4>
      </vt:variant>
      <vt:variant>
        <vt:i4>5</vt:i4>
      </vt:variant>
      <vt:variant>
        <vt:lpwstr>mailto:trias@ksu.edu</vt:lpwstr>
      </vt:variant>
      <vt:variant>
        <vt:lpwstr/>
      </vt:variant>
      <vt:variant>
        <vt:i4>3604554</vt:i4>
      </vt:variant>
      <vt:variant>
        <vt:i4>13532</vt:i4>
      </vt:variant>
      <vt:variant>
        <vt:i4>1025</vt:i4>
      </vt:variant>
      <vt:variant>
        <vt:i4>1</vt:i4>
      </vt:variant>
      <vt:variant>
        <vt:lpwstr>DDS food groups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LENOVO</cp:lastModifiedBy>
  <cp:revision>25</cp:revision>
  <dcterms:created xsi:type="dcterms:W3CDTF">2020-11-17T11:05:00Z</dcterms:created>
  <dcterms:modified xsi:type="dcterms:W3CDTF">2022-01-19T06:14:00Z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14867</vt:lpwstr>
  </property>
  <property fmtid="{D5CDD505-2E9C-101B-9397-08002B2CF9AE}" pid="3" name="WnCSubscriberId">
    <vt:lpwstr>1525</vt:lpwstr>
  </property>
  <property fmtid="{D5CDD505-2E9C-101B-9397-08002B2CF9AE}" pid="4" name="WnCOutputStyleId">
    <vt:lpwstr>165</vt:lpwstr>
  </property>
  <property fmtid="{D5CDD505-2E9C-101B-9397-08002B2CF9AE}" pid="5" name="RWProductId">
    <vt:lpwstr>WnC</vt:lpwstr>
  </property>
  <property fmtid="{D5CDD505-2E9C-101B-9397-08002B2CF9AE}" pid="6" name="WnCUser">
    <vt:lpwstr>arianti_1525</vt:lpwstr>
  </property>
  <property fmtid="{D5CDD505-2E9C-101B-9397-08002B2CF9AE}" pid="7" name="WnC4Folder">
    <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http://www.zotero.org/styles/harvard1</vt:lpwstr>
  </property>
  <property fmtid="{D5CDD505-2E9C-101B-9397-08002B2CF9AE}" pid="21" name="Mendeley Recent Style Name 6_1">
    <vt:lpwstr>Harvard reference format 1 (deprecated)</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Citation Style_1">
    <vt:lpwstr>http://www.zotero.org/styles/harvard1</vt:lpwstr>
  </property>
  <property fmtid="{D5CDD505-2E9C-101B-9397-08002B2CF9AE}" pid="29" name="Mendeley Document_1">
    <vt:lpwstr>True</vt:lpwstr>
  </property>
  <property fmtid="{D5CDD505-2E9C-101B-9397-08002B2CF9AE}" pid="30" name="Mendeley Unique User Id_1">
    <vt:lpwstr>059d173c-bc23-3b5c-9fb8-b282d75ab11f</vt:lpwstr>
  </property>
</Properties>
</file>