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39737C" w14:textId="77777777" w:rsidR="00FD1292" w:rsidRDefault="00FD1292" w:rsidP="00E32D04">
      <w:pPr>
        <w:spacing w:line="240" w:lineRule="auto"/>
        <w:ind w:firstLine="0"/>
        <w:jc w:val="center"/>
        <w:rPr>
          <w:rFonts w:cs="Times New Roman"/>
          <w:b/>
          <w:bCs/>
          <w:szCs w:val="24"/>
          <w:lang w:val="id-ID"/>
        </w:rPr>
      </w:pPr>
    </w:p>
    <w:p w14:paraId="06102F4C" w14:textId="5BA3513A" w:rsidR="00FD1292" w:rsidRDefault="00FD1292" w:rsidP="00E32D04">
      <w:pPr>
        <w:spacing w:line="240" w:lineRule="auto"/>
        <w:ind w:firstLine="0"/>
        <w:jc w:val="center"/>
        <w:rPr>
          <w:rFonts w:cs="Times New Roman"/>
          <w:b/>
          <w:bCs/>
          <w:szCs w:val="24"/>
          <w:lang w:val="id-ID"/>
        </w:rPr>
      </w:pPr>
    </w:p>
    <w:p w14:paraId="35F32285" w14:textId="6B4B4754" w:rsidR="00FD1292" w:rsidRDefault="00CE6EFC" w:rsidP="00E32D04">
      <w:pPr>
        <w:spacing w:line="240" w:lineRule="auto"/>
        <w:ind w:firstLine="0"/>
        <w:jc w:val="center"/>
        <w:rPr>
          <w:rFonts w:cs="Times New Roman"/>
          <w:b/>
          <w:bCs/>
          <w:szCs w:val="24"/>
          <w:lang w:val="id-ID"/>
        </w:rPr>
      </w:pPr>
      <w:r w:rsidRPr="00825EF2">
        <w:rPr>
          <w:noProof/>
          <w:sz w:val="18"/>
          <w:szCs w:val="18"/>
        </w:rPr>
        <mc:AlternateContent>
          <mc:Choice Requires="wps">
            <w:drawing>
              <wp:anchor distT="0" distB="0" distL="114300" distR="114300" simplePos="0" relativeHeight="251662336" behindDoc="0" locked="0" layoutInCell="1" allowOverlap="1" wp14:anchorId="41FC58A7" wp14:editId="4495CF71">
                <wp:simplePos x="0" y="0"/>
                <wp:positionH relativeFrom="margin">
                  <wp:posOffset>73795</wp:posOffset>
                </wp:positionH>
                <wp:positionV relativeFrom="paragraph">
                  <wp:posOffset>112962</wp:posOffset>
                </wp:positionV>
                <wp:extent cx="5862918" cy="447675"/>
                <wp:effectExtent l="57150" t="57150" r="81280" b="857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918" cy="447675"/>
                        </a:xfrm>
                        <a:prstGeom prst="roundRect">
                          <a:avLst>
                            <a:gd name="adj" fmla="val 16667"/>
                          </a:avLst>
                        </a:prstGeom>
                        <a:solidFill>
                          <a:srgbClr val="9D2AA6"/>
                        </a:solidFill>
                        <a:ln w="127000" cmpd="dbl" algn="ctr">
                          <a:solidFill>
                            <a:srgbClr val="7030A0"/>
                          </a:solidFill>
                          <a:prstDash val="solid"/>
                          <a:round/>
                          <a:headEnd/>
                          <a:tailEnd/>
                        </a:ln>
                        <a:effectLst/>
                      </wps:spPr>
                      <wps:txbx>
                        <w:txbxContent>
                          <w:p w14:paraId="391CC701" w14:textId="77777777" w:rsidR="00CE6EFC" w:rsidRDefault="00CE6EFC" w:rsidP="00CE6EFC">
                            <w:pPr>
                              <w:rPr>
                                <w:rFonts w:ascii="Calibri" w:hAnsi="Calibri"/>
                                <w:color w:val="FFFFFF"/>
                              </w:rPr>
                            </w:pPr>
                            <w:r>
                              <w:rPr>
                                <w:rFonts w:ascii="Calibri" w:hAnsi="Calibri"/>
                                <w:color w:val="FFFFFF"/>
                              </w:rPr>
                              <w:t xml:space="preserve">RESEARCH STUDY                       </w:t>
                            </w:r>
                            <w:r>
                              <w:rPr>
                                <w:rFonts w:ascii="Calibri" w:hAnsi="Calibri"/>
                                <w:color w:val="FFFFFF"/>
                              </w:rPr>
                              <w:tab/>
                            </w:r>
                            <w:r>
                              <w:rPr>
                                <w:rFonts w:ascii="Calibri" w:hAnsi="Calibri"/>
                                <w:color w:val="FFFFFF"/>
                              </w:rPr>
                              <w:tab/>
                            </w:r>
                            <w:r>
                              <w:rPr>
                                <w:rFonts w:ascii="Calibri" w:hAnsi="Calibri"/>
                                <w:color w:val="FFFFFF"/>
                              </w:rPr>
                              <w:tab/>
                            </w:r>
                            <w:r>
                              <w:rPr>
                                <w:rFonts w:ascii="Calibri" w:hAnsi="Calibri"/>
                                <w:color w:val="FFFFFF"/>
                              </w:rPr>
                              <w:tab/>
                            </w:r>
                            <w:r>
                              <w:rPr>
                                <w:rFonts w:ascii="Calibri" w:hAnsi="Calibri"/>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left:0;text-align:left;margin-left:5.8pt;margin-top:8.9pt;width:461.65pt;height:35.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" fillcolor="#9d2aa6" strokecolor="#7030a0" strokeweight="10pt">
                <v:stroke linestyle="thinThin"/>
                <v:textbox>
                  <w:txbxContent>
                    <w:p w14:paraId="391CC701" w14:textId="77777777" w:rsidR="00CE6EFC" w:rsidRDefault="00CE6EFC" w:rsidP="00CE6EFC">
                      <w:pPr>
                        <w:rPr>
                          <w:rFonts w:ascii="Calibri" w:hAnsi="Calibri"/>
                          <w:color w:val="FFFFFF"/>
                        </w:rPr>
                      </w:pPr>
                      <w:r>
                        <w:rPr>
                          <w:rFonts w:ascii="Calibri" w:hAnsi="Calibri"/>
                          <w:color w:val="FFFFFF"/>
                        </w:rPr>
                        <w:t xml:space="preserve">RESEARCH STUDY                       </w:t>
                      </w:r>
                      <w:r>
                        <w:rPr>
                          <w:rFonts w:ascii="Calibri" w:hAnsi="Calibri"/>
                          <w:color w:val="FFFFFF"/>
                        </w:rPr>
                        <w:tab/>
                      </w:r>
                      <w:r>
                        <w:rPr>
                          <w:rFonts w:ascii="Calibri" w:hAnsi="Calibri"/>
                          <w:color w:val="FFFFFF"/>
                        </w:rPr>
                        <w:tab/>
                      </w:r>
                      <w:r>
                        <w:rPr>
                          <w:rFonts w:ascii="Calibri" w:hAnsi="Calibri"/>
                          <w:color w:val="FFFFFF"/>
                        </w:rPr>
                        <w:tab/>
                      </w:r>
                      <w:r>
                        <w:rPr>
                          <w:rFonts w:ascii="Calibri" w:hAnsi="Calibri"/>
                          <w:color w:val="FFFFFF"/>
                        </w:rPr>
                        <w:tab/>
                      </w:r>
                      <w:r>
                        <w:rPr>
                          <w:rFonts w:ascii="Calibri" w:hAnsi="Calibri"/>
                          <w:color w:val="FFFFFF"/>
                        </w:rPr>
                        <w:tab/>
                        <w:t xml:space="preserve">           Open Access</w:t>
                      </w:r>
                    </w:p>
                  </w:txbxContent>
                </v:textbox>
                <w10:wrap anchorx="margin"/>
              </v:roundrect>
            </w:pict>
          </mc:Fallback>
        </mc:AlternateContent>
      </w:r>
      <w:r w:rsidR="00CD5AF2" w:rsidRPr="0090056B">
        <w:rPr>
          <w:noProof/>
          <w:sz w:val="18"/>
          <w:szCs w:val="18"/>
        </w:rPr>
        <mc:AlternateContent>
          <mc:Choice Requires="wps">
            <w:drawing>
              <wp:anchor distT="0" distB="0" distL="114300" distR="114300" simplePos="0" relativeHeight="251659264" behindDoc="0" locked="0" layoutInCell="1" allowOverlap="1" wp14:anchorId="5F042D6B" wp14:editId="3FB8D4A5">
                <wp:simplePos x="0" y="0"/>
                <wp:positionH relativeFrom="margin">
                  <wp:posOffset>67310</wp:posOffset>
                </wp:positionH>
                <wp:positionV relativeFrom="paragraph">
                  <wp:posOffset>119380</wp:posOffset>
                </wp:positionV>
                <wp:extent cx="5800090" cy="447675"/>
                <wp:effectExtent l="57150" t="57150" r="67310" b="8572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090" cy="447675"/>
                        </a:xfrm>
                        <a:prstGeom prst="roundRect">
                          <a:avLst>
                            <a:gd name="adj" fmla="val 16667"/>
                          </a:avLst>
                        </a:prstGeom>
                        <a:solidFill>
                          <a:schemeClr val="bg1">
                            <a:lumMod val="85000"/>
                          </a:schemeClr>
                        </a:solidFill>
                        <a:ln w="127000" cmpd="dbl" algn="ctr">
                          <a:solidFill>
                            <a:schemeClr val="bg1">
                              <a:lumMod val="85000"/>
                            </a:schemeClr>
                          </a:solidFill>
                          <a:prstDash val="solid"/>
                          <a:round/>
                          <a:headEnd/>
                          <a:tailEnd/>
                        </a:ln>
                        <a:effectLst/>
                      </wps:spPr>
                      <wps:txbx>
                        <w:txbxContent>
                          <w:p w14:paraId="286A6BF9" w14:textId="77777777" w:rsidR="00FD1292" w:rsidRPr="00C3728B" w:rsidRDefault="00FD1292" w:rsidP="00FD1292">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27" style="position:absolute;left:0;text-align:left;margin-left:5.3pt;margin-top:9.4pt;width:456.7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" fillcolor="#d8d8d8 [2732]" strokecolor="#d8d8d8 [2732]" strokeweight="10pt">
                <v:stroke linestyle="thinThin"/>
                <v:textbox>
                  <w:txbxContent>
                    <w:p w14:paraId="286A6BF9" w14:textId="77777777" w:rsidR="00FD1292" w:rsidRPr="00C3728B" w:rsidRDefault="00FD1292" w:rsidP="00FD1292">
                      <w:pPr>
                        <w:rPr>
                          <w:color w:val="FFFFFF"/>
                        </w:rPr>
                      </w:pPr>
                      <w:r w:rsidRPr="00C3728B">
                        <w:rPr>
                          <w:color w:val="FFFFFF"/>
                        </w:rPr>
                        <w:t xml:space="preserve">RESEARCH STUDY                       </w:t>
                      </w:r>
                      <w:r w:rsidRPr="00C3728B">
                        <w:rPr>
                          <w:color w:val="FFFFFF"/>
                        </w:rPr>
                        <w:tab/>
                      </w:r>
                      <w:r w:rsidRPr="00C3728B">
                        <w:rPr>
                          <w:color w:val="FFFFFF"/>
                        </w:rPr>
                        <w:tab/>
                      </w:r>
                      <w:r w:rsidRPr="00C3728B">
                        <w:rPr>
                          <w:color w:val="FFFFFF"/>
                        </w:rPr>
                        <w:tab/>
                      </w:r>
                      <w:r w:rsidRPr="00C3728B">
                        <w:rPr>
                          <w:color w:val="FFFFFF"/>
                        </w:rPr>
                        <w:tab/>
                      </w:r>
                      <w:r w:rsidRPr="00C3728B">
                        <w:rPr>
                          <w:color w:val="FFFFFF"/>
                        </w:rPr>
                        <w:tab/>
                        <w:t xml:space="preserve">        Open Access</w:t>
                      </w:r>
                    </w:p>
                  </w:txbxContent>
                </v:textbox>
                <w10:wrap anchorx="margin"/>
              </v:roundrect>
            </w:pict>
          </mc:Fallback>
        </mc:AlternateContent>
      </w:r>
    </w:p>
    <w:p w14:paraId="4B800CBA" w14:textId="77777777" w:rsidR="00FD1292" w:rsidRDefault="00FD1292" w:rsidP="00E32D04">
      <w:pPr>
        <w:spacing w:line="240" w:lineRule="auto"/>
        <w:ind w:firstLine="0"/>
        <w:jc w:val="center"/>
        <w:rPr>
          <w:rFonts w:cs="Times New Roman"/>
          <w:b/>
          <w:bCs/>
          <w:szCs w:val="24"/>
          <w:lang w:val="id-ID"/>
        </w:rPr>
      </w:pPr>
    </w:p>
    <w:p w14:paraId="0A750F32" w14:textId="0353B532" w:rsidR="00FD1292" w:rsidRDefault="00FD1292" w:rsidP="00E32D04">
      <w:pPr>
        <w:spacing w:line="240" w:lineRule="auto"/>
        <w:ind w:firstLine="0"/>
        <w:jc w:val="center"/>
        <w:rPr>
          <w:rFonts w:cs="Times New Roman"/>
          <w:b/>
          <w:bCs/>
          <w:szCs w:val="24"/>
          <w:lang w:val="id-ID"/>
        </w:rPr>
      </w:pPr>
    </w:p>
    <w:p w14:paraId="02FDADD3" w14:textId="77777777" w:rsidR="00FD1292" w:rsidRDefault="00FD1292" w:rsidP="00FD1292">
      <w:pPr>
        <w:spacing w:line="240" w:lineRule="auto"/>
        <w:ind w:firstLine="0"/>
        <w:rPr>
          <w:rFonts w:cs="Times New Roman"/>
          <w:b/>
          <w:bCs/>
          <w:szCs w:val="24"/>
          <w:lang w:val="id-ID"/>
        </w:rPr>
      </w:pPr>
    </w:p>
    <w:p w14:paraId="2AEDCF9B" w14:textId="49BF3D0F" w:rsidR="000D2706" w:rsidRDefault="00C95C37" w:rsidP="00E32D04">
      <w:pPr>
        <w:spacing w:line="240" w:lineRule="auto"/>
        <w:ind w:firstLine="0"/>
        <w:jc w:val="center"/>
        <w:rPr>
          <w:rFonts w:cs="Times New Roman"/>
          <w:b/>
          <w:bCs/>
          <w:szCs w:val="24"/>
        </w:rPr>
      </w:pPr>
      <w:r>
        <w:rPr>
          <w:rFonts w:cs="Times New Roman"/>
          <w:b/>
          <w:bCs/>
          <w:szCs w:val="24"/>
        </w:rPr>
        <w:t>Faktor-faktor yang Berhubungan dengan Kelengkapan Imunisasi Dasar di Kabupaten Bojonegoro</w:t>
      </w:r>
    </w:p>
    <w:p w14:paraId="48965219" w14:textId="77777777" w:rsidR="00C95C37" w:rsidRPr="00AD3A79" w:rsidRDefault="00C95C37" w:rsidP="00E32D04">
      <w:pPr>
        <w:spacing w:line="240" w:lineRule="auto"/>
        <w:ind w:firstLine="0"/>
        <w:jc w:val="center"/>
        <w:rPr>
          <w:rFonts w:cs="Times New Roman"/>
          <w:b/>
          <w:bCs/>
          <w:szCs w:val="24"/>
        </w:rPr>
      </w:pPr>
    </w:p>
    <w:p w14:paraId="05048448" w14:textId="55B102DD" w:rsidR="000D2706" w:rsidRPr="00AD3A79" w:rsidRDefault="00462A06" w:rsidP="00E32D04">
      <w:pPr>
        <w:spacing w:line="240" w:lineRule="auto"/>
        <w:jc w:val="center"/>
        <w:rPr>
          <w:rFonts w:cs="Times New Roman"/>
          <w:b/>
          <w:i/>
          <w:szCs w:val="24"/>
        </w:rPr>
      </w:pPr>
      <w:r w:rsidRPr="00AD3A79">
        <w:rPr>
          <w:rFonts w:cs="Times New Roman"/>
          <w:b/>
          <w:i/>
          <w:szCs w:val="24"/>
        </w:rPr>
        <w:t xml:space="preserve">Factors </w:t>
      </w:r>
      <w:r w:rsidR="004D0BFC">
        <w:rPr>
          <w:rFonts w:cs="Times New Roman"/>
          <w:b/>
          <w:i/>
          <w:szCs w:val="24"/>
        </w:rPr>
        <w:t>Related</w:t>
      </w:r>
      <w:r w:rsidRPr="00AD3A79">
        <w:rPr>
          <w:rFonts w:cs="Times New Roman"/>
          <w:b/>
          <w:i/>
          <w:szCs w:val="24"/>
        </w:rPr>
        <w:t xml:space="preserve"> with Complete</w:t>
      </w:r>
      <w:r w:rsidR="002B2129" w:rsidRPr="00AD3A79">
        <w:rPr>
          <w:rFonts w:cs="Times New Roman"/>
          <w:b/>
          <w:i/>
          <w:szCs w:val="24"/>
        </w:rPr>
        <w:t>ness Basic Immunization</w:t>
      </w:r>
      <w:r w:rsidRPr="00AD3A79">
        <w:rPr>
          <w:rFonts w:cs="Times New Roman"/>
          <w:b/>
          <w:i/>
          <w:szCs w:val="24"/>
        </w:rPr>
        <w:t xml:space="preserve"> in Bojonegoro Regency</w:t>
      </w:r>
    </w:p>
    <w:p w14:paraId="27A322D3" w14:textId="77777777" w:rsidR="009E66CA" w:rsidRPr="00E32D04" w:rsidRDefault="009E66CA" w:rsidP="00E32D04">
      <w:pPr>
        <w:spacing w:line="240" w:lineRule="auto"/>
        <w:jc w:val="center"/>
        <w:rPr>
          <w:rFonts w:cs="Times New Roman"/>
          <w:b/>
          <w:i/>
          <w:szCs w:val="24"/>
        </w:rPr>
      </w:pPr>
    </w:p>
    <w:p w14:paraId="7F605FB5" w14:textId="42725855" w:rsidR="00A31860" w:rsidRPr="009F565A" w:rsidRDefault="006D5FC3" w:rsidP="00A31860">
      <w:pPr>
        <w:pStyle w:val="ListParagraph"/>
        <w:overflowPunct w:val="0"/>
        <w:autoSpaceDE w:val="0"/>
        <w:autoSpaceDN w:val="0"/>
        <w:adjustRightInd w:val="0"/>
        <w:spacing w:after="0" w:line="240" w:lineRule="auto"/>
        <w:ind w:left="0"/>
        <w:jc w:val="center"/>
        <w:textAlignment w:val="baseline"/>
        <w:rPr>
          <w:rFonts w:ascii="Times New Roman" w:hAnsi="Times New Roman"/>
          <w:b/>
          <w:sz w:val="20"/>
          <w:szCs w:val="20"/>
          <w:lang w:val="en-US"/>
        </w:rPr>
      </w:pPr>
      <w:r w:rsidRPr="009F565A">
        <w:rPr>
          <w:rFonts w:ascii="Times New Roman" w:hAnsi="Times New Roman"/>
          <w:b/>
          <w:bCs/>
          <w:sz w:val="20"/>
          <w:szCs w:val="20"/>
        </w:rPr>
        <w:t>Putri Retno Asih*</w:t>
      </w:r>
      <w:r w:rsidRPr="009F565A">
        <w:rPr>
          <w:rFonts w:ascii="Times New Roman" w:hAnsi="Times New Roman"/>
          <w:b/>
          <w:bCs/>
          <w:sz w:val="20"/>
          <w:szCs w:val="20"/>
          <w:vertAlign w:val="superscript"/>
        </w:rPr>
        <w:t>1</w:t>
      </w:r>
      <w:r w:rsidRPr="009F565A">
        <w:rPr>
          <w:rFonts w:ascii="Times New Roman" w:hAnsi="Times New Roman"/>
          <w:b/>
          <w:bCs/>
          <w:sz w:val="20"/>
          <w:szCs w:val="20"/>
        </w:rPr>
        <w:t>, Nuzulul Kusuma Putri</w:t>
      </w:r>
      <w:r w:rsidRPr="009F565A">
        <w:rPr>
          <w:rFonts w:ascii="Times New Roman" w:hAnsi="Times New Roman"/>
          <w:b/>
          <w:bCs/>
          <w:sz w:val="20"/>
          <w:szCs w:val="20"/>
          <w:vertAlign w:val="superscript"/>
        </w:rPr>
        <w:t>2</w:t>
      </w:r>
      <w:r w:rsidR="00FC4701">
        <w:rPr>
          <w:rFonts w:ascii="Times New Roman" w:hAnsi="Times New Roman"/>
          <w:b/>
          <w:bCs/>
          <w:sz w:val="20"/>
          <w:szCs w:val="20"/>
          <w:vertAlign w:val="superscript"/>
        </w:rPr>
        <w:t>,3</w:t>
      </w:r>
    </w:p>
    <w:p w14:paraId="3E32807E" w14:textId="77777777" w:rsidR="006D5FC3" w:rsidRDefault="006D5FC3" w:rsidP="00A31860">
      <w:pPr>
        <w:pStyle w:val="ListParagraph"/>
        <w:overflowPunct w:val="0"/>
        <w:autoSpaceDE w:val="0"/>
        <w:autoSpaceDN w:val="0"/>
        <w:adjustRightInd w:val="0"/>
        <w:spacing w:after="0" w:line="240" w:lineRule="auto"/>
        <w:ind w:left="0"/>
        <w:jc w:val="center"/>
        <w:textAlignment w:val="baseline"/>
        <w:rPr>
          <w:rFonts w:ascii="Times New Roman" w:hAnsi="Times New Roman"/>
          <w:b/>
          <w:sz w:val="20"/>
          <w:szCs w:val="20"/>
          <w:lang w:val="en-US"/>
        </w:rPr>
      </w:pPr>
    </w:p>
    <w:p w14:paraId="37B3717B" w14:textId="2AE56A79" w:rsidR="00A31860" w:rsidRDefault="00A31860" w:rsidP="00A31860">
      <w:pPr>
        <w:pStyle w:val="ListParagraph"/>
        <w:overflowPunct w:val="0"/>
        <w:autoSpaceDE w:val="0"/>
        <w:autoSpaceDN w:val="0"/>
        <w:adjustRightInd w:val="0"/>
        <w:spacing w:after="0" w:line="240" w:lineRule="auto"/>
        <w:ind w:left="0"/>
        <w:jc w:val="center"/>
        <w:textAlignment w:val="baseline"/>
        <w:rPr>
          <w:rFonts w:ascii="Times New Roman" w:hAnsi="Times New Roman"/>
          <w:b/>
          <w:sz w:val="20"/>
          <w:szCs w:val="20"/>
          <w:lang w:val="en-US"/>
        </w:rPr>
      </w:pPr>
      <w:r w:rsidRPr="0051338E">
        <w:rPr>
          <w:rFonts w:ascii="Times New Roman" w:hAnsi="Times New Roman"/>
          <w:b/>
          <w:sz w:val="20"/>
          <w:szCs w:val="20"/>
          <w:lang w:val="en-US"/>
        </w:rPr>
        <w:t>ABSTRAK</w:t>
      </w:r>
    </w:p>
    <w:p w14:paraId="3BFD068C" w14:textId="77777777" w:rsidR="005447DF" w:rsidRPr="0051338E" w:rsidRDefault="005447DF" w:rsidP="00A31860">
      <w:pPr>
        <w:pStyle w:val="ListParagraph"/>
        <w:overflowPunct w:val="0"/>
        <w:autoSpaceDE w:val="0"/>
        <w:autoSpaceDN w:val="0"/>
        <w:adjustRightInd w:val="0"/>
        <w:spacing w:after="0" w:line="240" w:lineRule="auto"/>
        <w:ind w:left="0"/>
        <w:jc w:val="center"/>
        <w:textAlignment w:val="baseline"/>
        <w:rPr>
          <w:rFonts w:ascii="Times New Roman" w:hAnsi="Times New Roman"/>
          <w:b/>
          <w:sz w:val="20"/>
          <w:szCs w:val="20"/>
          <w:lang w:val="en-US"/>
        </w:rPr>
      </w:pPr>
    </w:p>
    <w:p w14:paraId="31942719" w14:textId="1D2636EB" w:rsidR="00A31860" w:rsidRPr="0051338E" w:rsidRDefault="00A31860" w:rsidP="00A31860">
      <w:pPr>
        <w:pStyle w:val="ListParagraph"/>
        <w:overflowPunct w:val="0"/>
        <w:autoSpaceDE w:val="0"/>
        <w:autoSpaceDN w:val="0"/>
        <w:adjustRightInd w:val="0"/>
        <w:spacing w:after="0" w:line="240" w:lineRule="auto"/>
        <w:ind w:left="0"/>
        <w:jc w:val="both"/>
        <w:textAlignment w:val="baseline"/>
        <w:rPr>
          <w:rFonts w:ascii="Times New Roman" w:hAnsi="Times New Roman"/>
          <w:sz w:val="20"/>
          <w:szCs w:val="20"/>
          <w:lang w:val="en-US"/>
        </w:rPr>
      </w:pPr>
      <w:r w:rsidRPr="0051338E">
        <w:rPr>
          <w:rFonts w:ascii="Times New Roman" w:hAnsi="Times New Roman"/>
          <w:b/>
          <w:sz w:val="20"/>
          <w:szCs w:val="20"/>
          <w:lang w:val="en-US"/>
        </w:rPr>
        <w:t>Latar Belakang:</w:t>
      </w:r>
      <w:r w:rsidRPr="0051338E">
        <w:rPr>
          <w:rFonts w:ascii="Times New Roman" w:hAnsi="Times New Roman"/>
          <w:sz w:val="20"/>
          <w:szCs w:val="20"/>
          <w:lang w:val="en-US"/>
        </w:rPr>
        <w:t xml:space="preserve"> Imunisasi adalah suatu program dalam upaya pencegahan terjangkitnya penyakit tertentu dengan meningkatkan kekebala</w:t>
      </w:r>
      <w:r w:rsidR="008A4966">
        <w:rPr>
          <w:rFonts w:ascii="Times New Roman" w:hAnsi="Times New Roman"/>
          <w:sz w:val="20"/>
          <w:szCs w:val="20"/>
          <w:lang w:val="en-US"/>
        </w:rPr>
        <w:t xml:space="preserve">n tubuh terhadap suatu penyakit. </w:t>
      </w:r>
      <w:r w:rsidRPr="0051338E">
        <w:rPr>
          <w:rFonts w:ascii="Times New Roman" w:hAnsi="Times New Roman"/>
          <w:sz w:val="20"/>
          <w:szCs w:val="20"/>
          <w:lang w:val="en-US"/>
        </w:rPr>
        <w:t>Imunisasi dasa</w:t>
      </w:r>
      <w:r w:rsidR="00FC4701">
        <w:rPr>
          <w:rFonts w:ascii="Times New Roman" w:hAnsi="Times New Roman"/>
          <w:sz w:val="20"/>
          <w:szCs w:val="20"/>
          <w:lang w:val="en-US"/>
        </w:rPr>
        <w:t>r lengkap diberikan kepada bayi</w:t>
      </w:r>
      <w:r w:rsidR="00FC4701">
        <w:rPr>
          <w:rFonts w:ascii="Times New Roman" w:hAnsi="Times New Roman"/>
          <w:sz w:val="20"/>
          <w:szCs w:val="20"/>
        </w:rPr>
        <w:t xml:space="preserve"> </w:t>
      </w:r>
      <w:proofErr w:type="gramStart"/>
      <w:r w:rsidR="00FC4701">
        <w:rPr>
          <w:rFonts w:ascii="Times New Roman" w:hAnsi="Times New Roman"/>
          <w:sz w:val="20"/>
          <w:szCs w:val="20"/>
          <w:lang w:val="en-US"/>
        </w:rPr>
        <w:t>usia</w:t>
      </w:r>
      <w:proofErr w:type="gramEnd"/>
      <w:r w:rsidR="00FC4701">
        <w:rPr>
          <w:rFonts w:ascii="Times New Roman" w:hAnsi="Times New Roman"/>
          <w:sz w:val="20"/>
          <w:szCs w:val="20"/>
        </w:rPr>
        <w:t xml:space="preserve"> </w:t>
      </w:r>
      <w:r w:rsidRPr="0051338E">
        <w:rPr>
          <w:rFonts w:ascii="Times New Roman" w:hAnsi="Times New Roman"/>
          <w:sz w:val="20"/>
          <w:szCs w:val="20"/>
          <w:lang w:val="en-US"/>
        </w:rPr>
        <w:t xml:space="preserve">0-12 bulan secara rutin dan terjadwal. </w:t>
      </w:r>
      <w:r w:rsidR="00985B83">
        <w:rPr>
          <w:rFonts w:ascii="Times New Roman" w:hAnsi="Times New Roman"/>
          <w:sz w:val="20"/>
          <w:szCs w:val="20"/>
          <w:lang w:val="en-US"/>
        </w:rPr>
        <w:t xml:space="preserve">Cakupan IDL Kabupaten Bojonegoro memiliki nilai tertinggi di Provinsi Jawa Timur, </w:t>
      </w:r>
      <w:proofErr w:type="gramStart"/>
      <w:r w:rsidR="00985B83">
        <w:rPr>
          <w:rFonts w:ascii="Times New Roman" w:hAnsi="Times New Roman"/>
          <w:sz w:val="20"/>
          <w:szCs w:val="20"/>
          <w:lang w:val="en-US"/>
        </w:rPr>
        <w:t>akan</w:t>
      </w:r>
      <w:proofErr w:type="gramEnd"/>
      <w:r w:rsidR="00985B83">
        <w:rPr>
          <w:rFonts w:ascii="Times New Roman" w:hAnsi="Times New Roman"/>
          <w:sz w:val="20"/>
          <w:szCs w:val="20"/>
          <w:lang w:val="en-US"/>
        </w:rPr>
        <w:t xml:space="preserve"> tetapi masih terdapat 7 desa yang belum memenuhi target UCI 100%.</w:t>
      </w:r>
    </w:p>
    <w:p w14:paraId="46643FE3" w14:textId="27DF7C0C" w:rsidR="0058212C" w:rsidRDefault="00A31860" w:rsidP="0058212C">
      <w:pPr>
        <w:pStyle w:val="ListParagraph"/>
        <w:overflowPunct w:val="0"/>
        <w:autoSpaceDE w:val="0"/>
        <w:autoSpaceDN w:val="0"/>
        <w:adjustRightInd w:val="0"/>
        <w:spacing w:after="0" w:line="240" w:lineRule="auto"/>
        <w:ind w:left="0"/>
        <w:jc w:val="both"/>
        <w:textAlignment w:val="baseline"/>
        <w:rPr>
          <w:rFonts w:ascii="Times New Roman" w:hAnsi="Times New Roman"/>
          <w:sz w:val="20"/>
          <w:szCs w:val="20"/>
          <w:lang w:val="en-US"/>
        </w:rPr>
      </w:pPr>
      <w:r w:rsidRPr="0051338E">
        <w:rPr>
          <w:rFonts w:ascii="Times New Roman" w:hAnsi="Times New Roman"/>
          <w:b/>
          <w:sz w:val="20"/>
          <w:szCs w:val="20"/>
          <w:lang w:val="en-US"/>
        </w:rPr>
        <w:t>Tujuan:</w:t>
      </w:r>
      <w:r w:rsidRPr="0051338E">
        <w:rPr>
          <w:rFonts w:ascii="Times New Roman" w:hAnsi="Times New Roman"/>
          <w:sz w:val="20"/>
          <w:szCs w:val="20"/>
          <w:lang w:val="en-US"/>
        </w:rPr>
        <w:t xml:space="preserve"> Penelitian ini be</w:t>
      </w:r>
      <w:r w:rsidR="00B1372F">
        <w:rPr>
          <w:rFonts w:ascii="Times New Roman" w:hAnsi="Times New Roman"/>
          <w:sz w:val="20"/>
          <w:szCs w:val="20"/>
          <w:lang w:val="en-US"/>
        </w:rPr>
        <w:t xml:space="preserve">rtujuan untuk mengetahui faktor </w:t>
      </w:r>
      <w:proofErr w:type="gramStart"/>
      <w:r w:rsidR="00B1372F">
        <w:rPr>
          <w:rFonts w:ascii="Times New Roman" w:hAnsi="Times New Roman"/>
          <w:sz w:val="20"/>
          <w:szCs w:val="20"/>
          <w:lang w:val="en-US"/>
        </w:rPr>
        <w:t>apa</w:t>
      </w:r>
      <w:proofErr w:type="gramEnd"/>
      <w:r w:rsidR="00B1372F">
        <w:rPr>
          <w:rFonts w:ascii="Times New Roman" w:hAnsi="Times New Roman"/>
          <w:sz w:val="20"/>
          <w:szCs w:val="20"/>
          <w:lang w:val="en-US"/>
        </w:rPr>
        <w:t xml:space="preserve"> saja</w:t>
      </w:r>
      <w:r w:rsidRPr="0051338E">
        <w:rPr>
          <w:rFonts w:ascii="Times New Roman" w:hAnsi="Times New Roman"/>
          <w:sz w:val="20"/>
          <w:szCs w:val="20"/>
          <w:lang w:val="en-US"/>
        </w:rPr>
        <w:t xml:space="preserve"> yang berhubungan dengan status imunisasi dasar </w:t>
      </w:r>
      <w:r w:rsidR="00B1372F">
        <w:rPr>
          <w:rFonts w:ascii="Times New Roman" w:hAnsi="Times New Roman"/>
          <w:sz w:val="20"/>
          <w:szCs w:val="20"/>
          <w:lang w:val="en-US"/>
        </w:rPr>
        <w:t xml:space="preserve">lengkap </w:t>
      </w:r>
      <w:r w:rsidRPr="0051338E">
        <w:rPr>
          <w:rFonts w:ascii="Times New Roman" w:hAnsi="Times New Roman"/>
          <w:sz w:val="20"/>
          <w:szCs w:val="20"/>
          <w:lang w:val="en-US"/>
        </w:rPr>
        <w:t xml:space="preserve">pada bayi usia 0-12 </w:t>
      </w:r>
      <w:r w:rsidR="0058212C">
        <w:rPr>
          <w:rFonts w:ascii="Times New Roman" w:hAnsi="Times New Roman"/>
          <w:sz w:val="20"/>
          <w:szCs w:val="20"/>
          <w:lang w:val="en-US"/>
        </w:rPr>
        <w:t xml:space="preserve">bulan di Kabupaten Bojonegoro. </w:t>
      </w:r>
    </w:p>
    <w:p w14:paraId="77E6A79E" w14:textId="53893F3E" w:rsidR="0050408A" w:rsidRPr="00B861D9" w:rsidRDefault="00A31860" w:rsidP="0058212C">
      <w:pPr>
        <w:pStyle w:val="ListParagraph"/>
        <w:overflowPunct w:val="0"/>
        <w:autoSpaceDE w:val="0"/>
        <w:autoSpaceDN w:val="0"/>
        <w:adjustRightInd w:val="0"/>
        <w:spacing w:after="0" w:line="240" w:lineRule="auto"/>
        <w:ind w:left="0"/>
        <w:jc w:val="both"/>
        <w:textAlignment w:val="baseline"/>
        <w:rPr>
          <w:rFonts w:ascii="Times New Roman" w:hAnsi="Times New Roman"/>
          <w:sz w:val="20"/>
          <w:szCs w:val="20"/>
          <w:lang w:val="en-US"/>
        </w:rPr>
      </w:pPr>
      <w:r w:rsidRPr="0051338E">
        <w:rPr>
          <w:rFonts w:ascii="Times New Roman" w:hAnsi="Times New Roman"/>
          <w:b/>
          <w:sz w:val="20"/>
          <w:szCs w:val="20"/>
          <w:lang w:val="en-US"/>
        </w:rPr>
        <w:t>Metode:</w:t>
      </w:r>
      <w:r w:rsidRPr="0051338E">
        <w:rPr>
          <w:rFonts w:ascii="Times New Roman" w:hAnsi="Times New Roman"/>
          <w:sz w:val="20"/>
          <w:szCs w:val="20"/>
          <w:lang w:val="en-US"/>
        </w:rPr>
        <w:t xml:space="preserve"> </w:t>
      </w:r>
      <w:r w:rsidR="0050408A" w:rsidRPr="00B861D9">
        <w:rPr>
          <w:rFonts w:ascii="Times New Roman" w:hAnsi="Times New Roman"/>
          <w:sz w:val="20"/>
          <w:szCs w:val="20"/>
          <w:lang w:val="en-US"/>
        </w:rPr>
        <w:t>P</w:t>
      </w:r>
      <w:r w:rsidRPr="00B861D9">
        <w:rPr>
          <w:rFonts w:ascii="Times New Roman" w:hAnsi="Times New Roman"/>
          <w:sz w:val="20"/>
          <w:szCs w:val="20"/>
          <w:lang w:val="en-US"/>
        </w:rPr>
        <w:t xml:space="preserve">enelitian </w:t>
      </w:r>
      <w:r w:rsidR="00B750AE" w:rsidRPr="00B861D9">
        <w:rPr>
          <w:rFonts w:ascii="Times New Roman" w:hAnsi="Times New Roman"/>
          <w:sz w:val="20"/>
          <w:szCs w:val="20"/>
          <w:lang w:val="en-US"/>
        </w:rPr>
        <w:t>yang dilakukan</w:t>
      </w:r>
      <w:r w:rsidR="0050408A" w:rsidRPr="00B861D9">
        <w:rPr>
          <w:rFonts w:ascii="Times New Roman" w:hAnsi="Times New Roman"/>
          <w:sz w:val="20"/>
          <w:szCs w:val="20"/>
          <w:lang w:val="en-US"/>
        </w:rPr>
        <w:t xml:space="preserve"> </w:t>
      </w:r>
      <w:r w:rsidR="00B750AE" w:rsidRPr="00B861D9">
        <w:rPr>
          <w:rFonts w:ascii="Times New Roman" w:hAnsi="Times New Roman"/>
          <w:sz w:val="20"/>
          <w:szCs w:val="20"/>
          <w:lang w:val="en-US"/>
        </w:rPr>
        <w:t>termasuk kedalam</w:t>
      </w:r>
      <w:r w:rsidRPr="00B861D9">
        <w:rPr>
          <w:rFonts w:ascii="Times New Roman" w:hAnsi="Times New Roman"/>
          <w:sz w:val="20"/>
          <w:szCs w:val="20"/>
        </w:rPr>
        <w:t xml:space="preserve"> penelitian deskriptif observasional dengan</w:t>
      </w:r>
      <w:r w:rsidRPr="00B861D9">
        <w:rPr>
          <w:rFonts w:ascii="Times New Roman" w:hAnsi="Times New Roman"/>
          <w:sz w:val="20"/>
          <w:szCs w:val="20"/>
          <w:lang w:val="en-US"/>
        </w:rPr>
        <w:t xml:space="preserve"> </w:t>
      </w:r>
      <w:r w:rsidRPr="00B861D9">
        <w:rPr>
          <w:rFonts w:ascii="Times New Roman" w:hAnsi="Times New Roman"/>
          <w:sz w:val="20"/>
          <w:szCs w:val="20"/>
        </w:rPr>
        <w:t xml:space="preserve">desain </w:t>
      </w:r>
      <w:r w:rsidRPr="00FD1292">
        <w:rPr>
          <w:rFonts w:ascii="Times New Roman" w:hAnsi="Times New Roman"/>
          <w:i/>
          <w:iCs/>
          <w:sz w:val="20"/>
          <w:szCs w:val="20"/>
        </w:rPr>
        <w:t>cross sectional</w:t>
      </w:r>
      <w:r w:rsidRPr="00B861D9">
        <w:rPr>
          <w:rFonts w:ascii="Times New Roman" w:hAnsi="Times New Roman"/>
          <w:sz w:val="20"/>
          <w:szCs w:val="20"/>
          <w:lang w:val="en-US"/>
        </w:rPr>
        <w:t xml:space="preserve">. Penelitian dilakukan di Kabuapaten Bojonegoro </w:t>
      </w:r>
      <w:r w:rsidR="00C11E7C" w:rsidRPr="00B861D9">
        <w:rPr>
          <w:rFonts w:ascii="Times New Roman" w:hAnsi="Times New Roman"/>
          <w:sz w:val="20"/>
          <w:szCs w:val="20"/>
          <w:lang w:val="en-US"/>
        </w:rPr>
        <w:t xml:space="preserve">pada tahun 2019 </w:t>
      </w:r>
      <w:r w:rsidRPr="00B861D9">
        <w:rPr>
          <w:rFonts w:ascii="Times New Roman" w:hAnsi="Times New Roman"/>
          <w:sz w:val="20"/>
          <w:szCs w:val="20"/>
          <w:lang w:val="en-US"/>
        </w:rPr>
        <w:t xml:space="preserve">dengan populasi seluruh </w:t>
      </w:r>
      <w:r w:rsidR="00B877D0" w:rsidRPr="00B861D9">
        <w:rPr>
          <w:rFonts w:ascii="Times New Roman" w:hAnsi="Times New Roman"/>
          <w:sz w:val="20"/>
          <w:szCs w:val="20"/>
          <w:lang w:val="en-US"/>
        </w:rPr>
        <w:t>rumah tangga</w:t>
      </w:r>
      <w:r w:rsidRPr="00B861D9">
        <w:rPr>
          <w:rFonts w:ascii="Times New Roman" w:hAnsi="Times New Roman"/>
          <w:sz w:val="20"/>
          <w:szCs w:val="20"/>
          <w:lang w:val="en-US"/>
        </w:rPr>
        <w:t xml:space="preserve"> yang bertempat tinggal di Kabupaten Bojonegoro</w:t>
      </w:r>
      <w:r w:rsidR="00242A3B" w:rsidRPr="00B861D9">
        <w:rPr>
          <w:rFonts w:ascii="Times New Roman" w:hAnsi="Times New Roman"/>
          <w:sz w:val="20"/>
          <w:szCs w:val="20"/>
          <w:lang w:val="en-US"/>
        </w:rPr>
        <w:t xml:space="preserve">. </w:t>
      </w:r>
      <w:r w:rsidR="00242A3B" w:rsidRPr="00B861D9">
        <w:rPr>
          <w:rFonts w:ascii="Times New Roman" w:hAnsi="Times New Roman"/>
          <w:sz w:val="20"/>
          <w:szCs w:val="20"/>
        </w:rPr>
        <w:t>Data yang diambil berasal dari 2.459 rumah tangga yang bertempat tinggal di Kabupaten Bojonegoro</w:t>
      </w:r>
      <w:r w:rsidR="00242A3B" w:rsidRPr="00B861D9">
        <w:rPr>
          <w:rFonts w:ascii="Times New Roman" w:hAnsi="Times New Roman"/>
          <w:sz w:val="20"/>
          <w:szCs w:val="20"/>
          <w:lang w:val="en-US"/>
        </w:rPr>
        <w:t xml:space="preserve"> dan </w:t>
      </w:r>
      <w:r w:rsidR="00242A3B" w:rsidRPr="00B861D9">
        <w:rPr>
          <w:rFonts w:ascii="Times New Roman" w:hAnsi="Times New Roman"/>
          <w:sz w:val="20"/>
          <w:szCs w:val="20"/>
        </w:rPr>
        <w:t xml:space="preserve"> </w:t>
      </w:r>
      <w:r w:rsidR="00242A3B" w:rsidRPr="00B861D9">
        <w:rPr>
          <w:rFonts w:ascii="Times New Roman" w:hAnsi="Times New Roman"/>
          <w:sz w:val="20"/>
          <w:szCs w:val="20"/>
          <w:lang w:val="en-US"/>
        </w:rPr>
        <w:t xml:space="preserve">setelah </w:t>
      </w:r>
      <w:r w:rsidR="00242A3B" w:rsidRPr="00B861D9">
        <w:rPr>
          <w:rFonts w:ascii="Times New Roman" w:hAnsi="Times New Roman"/>
          <w:sz w:val="20"/>
          <w:szCs w:val="20"/>
        </w:rPr>
        <w:t xml:space="preserve">dilakukan </w:t>
      </w:r>
      <w:r w:rsidR="00242A3B" w:rsidRPr="00B861D9">
        <w:rPr>
          <w:rFonts w:ascii="Times New Roman" w:hAnsi="Times New Roman"/>
          <w:i/>
          <w:sz w:val="20"/>
          <w:szCs w:val="20"/>
        </w:rPr>
        <w:t>cleaning</w:t>
      </w:r>
      <w:r w:rsidR="00242A3B" w:rsidRPr="00B861D9">
        <w:rPr>
          <w:rFonts w:ascii="Times New Roman" w:hAnsi="Times New Roman"/>
          <w:sz w:val="20"/>
          <w:szCs w:val="20"/>
        </w:rPr>
        <w:t xml:space="preserve"> untuk variabel yang digunakan dalam penelitian ini hanya ada 2.439 responden yang lengkap. </w:t>
      </w:r>
      <w:r w:rsidR="00B861D9" w:rsidRPr="00B861D9">
        <w:rPr>
          <w:rFonts w:ascii="Times New Roman" w:hAnsi="Times New Roman"/>
          <w:sz w:val="20"/>
          <w:szCs w:val="20"/>
        </w:rPr>
        <w:t xml:space="preserve">Survei dilakukan dengan </w:t>
      </w:r>
      <w:r w:rsidR="00665378">
        <w:rPr>
          <w:rFonts w:ascii="Times New Roman" w:hAnsi="Times New Roman"/>
          <w:sz w:val="20"/>
          <w:szCs w:val="20"/>
          <w:lang w:val="en-US"/>
        </w:rPr>
        <w:t xml:space="preserve">wawancara </w:t>
      </w:r>
      <w:r w:rsidR="00B861D9" w:rsidRPr="00B861D9">
        <w:rPr>
          <w:rFonts w:ascii="Times New Roman" w:hAnsi="Times New Roman"/>
          <w:sz w:val="20"/>
          <w:szCs w:val="20"/>
        </w:rPr>
        <w:t>menggunakan kuesioner</w:t>
      </w:r>
      <w:r w:rsidR="00B861D9" w:rsidRPr="00B861D9">
        <w:rPr>
          <w:rFonts w:ascii="Times New Roman" w:hAnsi="Times New Roman"/>
          <w:sz w:val="20"/>
          <w:szCs w:val="20"/>
          <w:lang w:val="en-US"/>
        </w:rPr>
        <w:t>.</w:t>
      </w:r>
      <w:r w:rsidR="00B861D9" w:rsidRPr="00B861D9">
        <w:rPr>
          <w:rFonts w:ascii="Times New Roman" w:hAnsi="Times New Roman"/>
          <w:sz w:val="20"/>
          <w:szCs w:val="20"/>
        </w:rPr>
        <w:t xml:space="preserve"> </w:t>
      </w:r>
      <w:proofErr w:type="gramStart"/>
      <w:r w:rsidR="00B157C3" w:rsidRPr="00B861D9">
        <w:rPr>
          <w:rFonts w:ascii="Times New Roman" w:hAnsi="Times New Roman"/>
          <w:sz w:val="20"/>
          <w:szCs w:val="20"/>
          <w:lang w:val="en-US"/>
        </w:rPr>
        <w:t xml:space="preserve">Analisis </w:t>
      </w:r>
      <w:r w:rsidR="00665378">
        <w:rPr>
          <w:rFonts w:ascii="Times New Roman" w:hAnsi="Times New Roman"/>
          <w:sz w:val="20"/>
          <w:szCs w:val="20"/>
          <w:lang w:val="en-US"/>
        </w:rPr>
        <w:t xml:space="preserve">data </w:t>
      </w:r>
      <w:r w:rsidR="00B157C3" w:rsidRPr="00B861D9">
        <w:rPr>
          <w:rFonts w:ascii="Times New Roman" w:hAnsi="Times New Roman"/>
          <w:sz w:val="20"/>
          <w:szCs w:val="20"/>
          <w:lang w:val="en-US"/>
        </w:rPr>
        <w:t xml:space="preserve">yang digunakan yaitu </w:t>
      </w:r>
      <w:r w:rsidR="00B8198F" w:rsidRPr="00B861D9">
        <w:rPr>
          <w:rFonts w:ascii="Times New Roman" w:hAnsi="Times New Roman"/>
          <w:sz w:val="20"/>
          <w:szCs w:val="20"/>
          <w:lang w:val="en-US"/>
        </w:rPr>
        <w:t xml:space="preserve">menggunakan </w:t>
      </w:r>
      <w:r w:rsidR="00CD5AF2">
        <w:rPr>
          <w:rFonts w:ascii="Times New Roman" w:hAnsi="Times New Roman"/>
          <w:sz w:val="20"/>
          <w:szCs w:val="20"/>
          <w:lang w:val="en-US"/>
        </w:rPr>
        <w:t xml:space="preserve">uji </w:t>
      </w:r>
      <w:r w:rsidR="00CD5AF2" w:rsidRPr="00CD5AF2">
        <w:rPr>
          <w:rFonts w:ascii="Times New Roman" w:hAnsi="Times New Roman"/>
          <w:i/>
          <w:sz w:val="20"/>
          <w:szCs w:val="20"/>
          <w:lang w:val="en-US"/>
        </w:rPr>
        <w:t>chi</w:t>
      </w:r>
      <w:r w:rsidR="00CD5AF2" w:rsidRPr="00CD5AF2">
        <w:rPr>
          <w:rFonts w:ascii="Times New Roman" w:hAnsi="Times New Roman"/>
          <w:i/>
          <w:sz w:val="20"/>
          <w:szCs w:val="20"/>
        </w:rPr>
        <w:t>-</w:t>
      </w:r>
      <w:r w:rsidR="00B157C3" w:rsidRPr="00CD5AF2">
        <w:rPr>
          <w:rFonts w:ascii="Times New Roman" w:hAnsi="Times New Roman"/>
          <w:i/>
          <w:sz w:val="20"/>
          <w:szCs w:val="20"/>
          <w:lang w:val="en-US"/>
        </w:rPr>
        <w:t>square</w:t>
      </w:r>
      <w:r w:rsidR="00B157C3" w:rsidRPr="00B861D9">
        <w:rPr>
          <w:rFonts w:ascii="Times New Roman" w:hAnsi="Times New Roman"/>
          <w:sz w:val="20"/>
          <w:szCs w:val="20"/>
          <w:lang w:val="en-US"/>
        </w:rPr>
        <w:t>.</w:t>
      </w:r>
      <w:proofErr w:type="gramEnd"/>
    </w:p>
    <w:p w14:paraId="5EFAA993" w14:textId="0372C55D" w:rsidR="0050408A" w:rsidRPr="0051338E" w:rsidRDefault="0050408A" w:rsidP="00A31860">
      <w:pPr>
        <w:pStyle w:val="ListParagraph"/>
        <w:overflowPunct w:val="0"/>
        <w:autoSpaceDE w:val="0"/>
        <w:autoSpaceDN w:val="0"/>
        <w:adjustRightInd w:val="0"/>
        <w:spacing w:after="0" w:line="240" w:lineRule="auto"/>
        <w:ind w:left="0"/>
        <w:jc w:val="both"/>
        <w:textAlignment w:val="baseline"/>
        <w:rPr>
          <w:rFonts w:ascii="Times New Roman" w:hAnsi="Times New Roman"/>
          <w:sz w:val="20"/>
          <w:szCs w:val="20"/>
          <w:lang w:val="en-US"/>
        </w:rPr>
      </w:pPr>
      <w:r w:rsidRPr="0051338E">
        <w:rPr>
          <w:rFonts w:ascii="Times New Roman" w:hAnsi="Times New Roman"/>
          <w:b/>
          <w:sz w:val="20"/>
          <w:szCs w:val="20"/>
          <w:lang w:val="en-US"/>
        </w:rPr>
        <w:t>Hasil:</w:t>
      </w:r>
      <w:r w:rsidRPr="0051338E">
        <w:rPr>
          <w:rFonts w:ascii="Times New Roman" w:hAnsi="Times New Roman"/>
          <w:sz w:val="20"/>
          <w:szCs w:val="20"/>
          <w:lang w:val="en-US"/>
        </w:rPr>
        <w:t xml:space="preserve"> </w:t>
      </w:r>
      <w:r w:rsidR="00A31860" w:rsidRPr="0051338E">
        <w:rPr>
          <w:rFonts w:ascii="Times New Roman" w:hAnsi="Times New Roman"/>
          <w:sz w:val="20"/>
          <w:szCs w:val="20"/>
          <w:lang w:val="en-US"/>
        </w:rPr>
        <w:t xml:space="preserve">Hasil </w:t>
      </w:r>
      <w:r w:rsidR="008802E1">
        <w:rPr>
          <w:rFonts w:ascii="Times New Roman" w:hAnsi="Times New Roman"/>
          <w:sz w:val="20"/>
          <w:szCs w:val="20"/>
          <w:lang w:val="en-US"/>
        </w:rPr>
        <w:t xml:space="preserve">analisis </w:t>
      </w:r>
      <w:r w:rsidR="00A31860" w:rsidRPr="0051338E">
        <w:rPr>
          <w:rFonts w:ascii="Times New Roman" w:hAnsi="Times New Roman"/>
          <w:sz w:val="20"/>
          <w:szCs w:val="20"/>
          <w:lang w:val="en-US"/>
        </w:rPr>
        <w:t xml:space="preserve">penelitian menunjukkan bahwa mayoritas </w:t>
      </w:r>
      <w:r w:rsidR="008802E1">
        <w:rPr>
          <w:rFonts w:ascii="Times New Roman" w:hAnsi="Times New Roman"/>
          <w:sz w:val="20"/>
          <w:szCs w:val="20"/>
          <w:lang w:val="en-US"/>
        </w:rPr>
        <w:t xml:space="preserve">ibu </w:t>
      </w:r>
      <w:r w:rsidR="00A31860" w:rsidRPr="0051338E">
        <w:rPr>
          <w:rFonts w:ascii="Times New Roman" w:hAnsi="Times New Roman"/>
          <w:sz w:val="20"/>
          <w:szCs w:val="20"/>
          <w:lang w:val="en-US"/>
        </w:rPr>
        <w:t>seb</w:t>
      </w:r>
      <w:r w:rsidR="00537F34">
        <w:rPr>
          <w:rFonts w:ascii="Times New Roman" w:hAnsi="Times New Roman"/>
          <w:sz w:val="20"/>
          <w:szCs w:val="20"/>
          <w:lang w:val="en-US"/>
        </w:rPr>
        <w:t>esar</w:t>
      </w:r>
      <w:r w:rsidR="00A31860" w:rsidRPr="0051338E">
        <w:rPr>
          <w:rFonts w:ascii="Times New Roman" w:hAnsi="Times New Roman"/>
          <w:sz w:val="20"/>
          <w:szCs w:val="20"/>
          <w:lang w:val="en-US"/>
        </w:rPr>
        <w:t xml:space="preserve"> 85</w:t>
      </w:r>
      <w:proofErr w:type="gramStart"/>
      <w:r w:rsidR="00A31860" w:rsidRPr="0051338E">
        <w:rPr>
          <w:rFonts w:ascii="Times New Roman" w:hAnsi="Times New Roman"/>
          <w:sz w:val="20"/>
          <w:szCs w:val="20"/>
          <w:lang w:val="en-US"/>
        </w:rPr>
        <w:t>,9</w:t>
      </w:r>
      <w:proofErr w:type="gramEnd"/>
      <w:r w:rsidR="00A31860" w:rsidRPr="0051338E">
        <w:rPr>
          <w:rFonts w:ascii="Times New Roman" w:hAnsi="Times New Roman"/>
          <w:sz w:val="20"/>
          <w:szCs w:val="20"/>
          <w:lang w:val="en-US"/>
        </w:rPr>
        <w:t>% telah memberikan imunisasi dasar yang lengkap pada bayinya. Berdasarkan uji chi square menunjukkan bahwa usia ibu, pendidikan ibu dan paparan sumber i</w:t>
      </w:r>
      <w:r w:rsidR="00537F34">
        <w:rPr>
          <w:rFonts w:ascii="Times New Roman" w:hAnsi="Times New Roman"/>
          <w:sz w:val="20"/>
          <w:szCs w:val="20"/>
          <w:lang w:val="en-US"/>
        </w:rPr>
        <w:t xml:space="preserve">nformasi </w:t>
      </w:r>
      <w:r w:rsidR="00671CBF">
        <w:rPr>
          <w:rFonts w:ascii="Times New Roman" w:hAnsi="Times New Roman"/>
          <w:sz w:val="20"/>
          <w:szCs w:val="20"/>
          <w:lang w:val="en-US"/>
        </w:rPr>
        <w:t xml:space="preserve">masing-masing </w:t>
      </w:r>
      <w:r w:rsidR="00537F34">
        <w:rPr>
          <w:rFonts w:ascii="Times New Roman" w:hAnsi="Times New Roman"/>
          <w:sz w:val="20"/>
          <w:szCs w:val="20"/>
          <w:lang w:val="en-US"/>
        </w:rPr>
        <w:t xml:space="preserve">memiliki nilai p-value </w:t>
      </w:r>
      <w:r w:rsidR="00A31860" w:rsidRPr="0051338E">
        <w:rPr>
          <w:rFonts w:ascii="Times New Roman" w:hAnsi="Times New Roman"/>
          <w:sz w:val="20"/>
          <w:szCs w:val="20"/>
          <w:lang w:val="en-US"/>
        </w:rPr>
        <w:t>0,000&lt;0</w:t>
      </w:r>
      <w:proofErr w:type="gramStart"/>
      <w:r w:rsidR="00A31860" w:rsidRPr="0051338E">
        <w:rPr>
          <w:rFonts w:ascii="Times New Roman" w:hAnsi="Times New Roman"/>
          <w:sz w:val="20"/>
          <w:szCs w:val="20"/>
          <w:lang w:val="en-US"/>
        </w:rPr>
        <w:t>,05</w:t>
      </w:r>
      <w:proofErr w:type="gramEnd"/>
      <w:r w:rsidR="00A31860" w:rsidRPr="0051338E">
        <w:rPr>
          <w:rFonts w:ascii="Times New Roman" w:hAnsi="Times New Roman"/>
          <w:sz w:val="20"/>
          <w:szCs w:val="20"/>
          <w:lang w:val="en-US"/>
        </w:rPr>
        <w:t>, sedangkan status peker</w:t>
      </w:r>
      <w:r w:rsidR="00537F34">
        <w:rPr>
          <w:rFonts w:ascii="Times New Roman" w:hAnsi="Times New Roman"/>
          <w:sz w:val="20"/>
          <w:szCs w:val="20"/>
          <w:lang w:val="en-US"/>
        </w:rPr>
        <w:t xml:space="preserve">jaan ibu memiliki nilai p-value </w:t>
      </w:r>
      <w:r w:rsidR="00A31860" w:rsidRPr="0051338E">
        <w:rPr>
          <w:rFonts w:ascii="Times New Roman" w:hAnsi="Times New Roman"/>
          <w:sz w:val="20"/>
          <w:szCs w:val="20"/>
          <w:lang w:val="en-US"/>
        </w:rPr>
        <w:t xml:space="preserve">0,064&gt;0,05. </w:t>
      </w:r>
    </w:p>
    <w:p w14:paraId="7A154051" w14:textId="45E85CC6" w:rsidR="00A31860" w:rsidRPr="0092244B" w:rsidRDefault="0050408A" w:rsidP="00A31860">
      <w:pPr>
        <w:pStyle w:val="ListParagraph"/>
        <w:overflowPunct w:val="0"/>
        <w:autoSpaceDE w:val="0"/>
        <w:autoSpaceDN w:val="0"/>
        <w:adjustRightInd w:val="0"/>
        <w:spacing w:after="0" w:line="240" w:lineRule="auto"/>
        <w:ind w:left="0"/>
        <w:jc w:val="both"/>
        <w:textAlignment w:val="baseline"/>
        <w:rPr>
          <w:rFonts w:ascii="Times New Roman" w:hAnsi="Times New Roman"/>
          <w:sz w:val="20"/>
          <w:szCs w:val="20"/>
          <w:lang w:val="en-US"/>
        </w:rPr>
      </w:pPr>
      <w:r w:rsidRPr="0051338E">
        <w:rPr>
          <w:rFonts w:ascii="Times New Roman" w:hAnsi="Times New Roman"/>
          <w:b/>
          <w:sz w:val="20"/>
          <w:szCs w:val="20"/>
          <w:lang w:val="en-US"/>
        </w:rPr>
        <w:t>Kesimpulan:</w:t>
      </w:r>
      <w:r w:rsidRPr="0051338E">
        <w:rPr>
          <w:rFonts w:ascii="Times New Roman" w:hAnsi="Times New Roman"/>
          <w:sz w:val="20"/>
          <w:szCs w:val="20"/>
          <w:lang w:val="en-US"/>
        </w:rPr>
        <w:t xml:space="preserve"> </w:t>
      </w:r>
      <w:r w:rsidR="00A31860" w:rsidRPr="0051338E">
        <w:rPr>
          <w:rFonts w:ascii="Times New Roman" w:hAnsi="Times New Roman"/>
          <w:sz w:val="20"/>
          <w:szCs w:val="20"/>
          <w:lang w:val="en-US"/>
        </w:rPr>
        <w:t xml:space="preserve">Kesimpulan </w:t>
      </w:r>
      <w:r w:rsidR="00671CBF">
        <w:rPr>
          <w:rFonts w:ascii="Times New Roman" w:hAnsi="Times New Roman"/>
          <w:sz w:val="20"/>
          <w:szCs w:val="20"/>
          <w:lang w:val="en-US"/>
        </w:rPr>
        <w:t>yang dapat diambil bahwa</w:t>
      </w:r>
      <w:r w:rsidR="00A31860" w:rsidRPr="0051338E">
        <w:rPr>
          <w:rFonts w:ascii="Times New Roman" w:hAnsi="Times New Roman"/>
          <w:sz w:val="20"/>
          <w:szCs w:val="20"/>
          <w:lang w:val="en-US"/>
        </w:rPr>
        <w:t xml:space="preserve"> </w:t>
      </w:r>
      <w:proofErr w:type="gramStart"/>
      <w:r w:rsidR="00A31860" w:rsidRPr="0051338E">
        <w:rPr>
          <w:rFonts w:ascii="Times New Roman" w:hAnsi="Times New Roman"/>
          <w:sz w:val="20"/>
          <w:szCs w:val="20"/>
          <w:lang w:val="en-US"/>
        </w:rPr>
        <w:t>usia</w:t>
      </w:r>
      <w:proofErr w:type="gramEnd"/>
      <w:r w:rsidR="00A31860" w:rsidRPr="0051338E">
        <w:rPr>
          <w:rFonts w:ascii="Times New Roman" w:hAnsi="Times New Roman"/>
          <w:sz w:val="20"/>
          <w:szCs w:val="20"/>
          <w:lang w:val="en-US"/>
        </w:rPr>
        <w:t xml:space="preserve"> ibu, pendidikan ibu, dan paparan sumber informasi </w:t>
      </w:r>
      <w:r w:rsidR="00671CBF">
        <w:rPr>
          <w:rFonts w:ascii="Times New Roman" w:hAnsi="Times New Roman"/>
          <w:sz w:val="20"/>
          <w:szCs w:val="20"/>
          <w:lang w:val="en-US"/>
        </w:rPr>
        <w:t xml:space="preserve">memiliki </w:t>
      </w:r>
      <w:r w:rsidR="00A31860" w:rsidRPr="0051338E">
        <w:rPr>
          <w:rFonts w:ascii="Times New Roman" w:hAnsi="Times New Roman"/>
          <w:sz w:val="20"/>
          <w:szCs w:val="20"/>
          <w:lang w:val="en-US"/>
        </w:rPr>
        <w:t xml:space="preserve">hubungan </w:t>
      </w:r>
      <w:r w:rsidR="00671CBF">
        <w:rPr>
          <w:rFonts w:ascii="Times New Roman" w:hAnsi="Times New Roman"/>
          <w:sz w:val="20"/>
          <w:szCs w:val="20"/>
          <w:lang w:val="en-US"/>
        </w:rPr>
        <w:t xml:space="preserve">yang relevan </w:t>
      </w:r>
      <w:r w:rsidR="00A31860" w:rsidRPr="0051338E">
        <w:rPr>
          <w:rFonts w:ascii="Times New Roman" w:hAnsi="Times New Roman"/>
          <w:sz w:val="20"/>
          <w:szCs w:val="20"/>
          <w:lang w:val="en-US"/>
        </w:rPr>
        <w:t xml:space="preserve">dengan </w:t>
      </w:r>
      <w:r w:rsidR="008A4966">
        <w:rPr>
          <w:rFonts w:ascii="Times New Roman" w:hAnsi="Times New Roman"/>
          <w:sz w:val="20"/>
          <w:szCs w:val="20"/>
          <w:lang w:val="en-US"/>
        </w:rPr>
        <w:t>status</w:t>
      </w:r>
      <w:r w:rsidR="00A31860" w:rsidRPr="0051338E">
        <w:rPr>
          <w:rFonts w:ascii="Times New Roman" w:hAnsi="Times New Roman"/>
          <w:sz w:val="20"/>
          <w:szCs w:val="20"/>
          <w:lang w:val="en-US"/>
        </w:rPr>
        <w:t xml:space="preserve"> imunisasi dasar di Kabupaten Bojonegoro. </w:t>
      </w:r>
      <w:r w:rsidR="0092244B">
        <w:rPr>
          <w:rFonts w:ascii="Times New Roman" w:hAnsi="Times New Roman"/>
          <w:sz w:val="20"/>
          <w:szCs w:val="20"/>
          <w:lang w:val="en-US"/>
        </w:rPr>
        <w:t xml:space="preserve">Saran untuk </w:t>
      </w:r>
      <w:r w:rsidR="0092244B" w:rsidRPr="0092244B">
        <w:rPr>
          <w:rFonts w:ascii="Times New Roman" w:hAnsi="Times New Roman"/>
          <w:bCs/>
          <w:sz w:val="20"/>
          <w:szCs w:val="20"/>
        </w:rPr>
        <w:t xml:space="preserve">petugas kesehatan </w:t>
      </w:r>
      <w:r w:rsidR="0092244B">
        <w:rPr>
          <w:rFonts w:ascii="Times New Roman" w:hAnsi="Times New Roman"/>
          <w:bCs/>
          <w:sz w:val="20"/>
          <w:szCs w:val="20"/>
          <w:lang w:val="en-US"/>
        </w:rPr>
        <w:t>yaitu melakukan</w:t>
      </w:r>
      <w:r w:rsidR="0092244B" w:rsidRPr="0092244B">
        <w:rPr>
          <w:rFonts w:ascii="Times New Roman" w:hAnsi="Times New Roman"/>
          <w:bCs/>
          <w:sz w:val="20"/>
          <w:szCs w:val="20"/>
        </w:rPr>
        <w:t xml:space="preserve"> kunjungan rumah kepada anak dengan status imunisasi tidak lengkap</w:t>
      </w:r>
      <w:r w:rsidR="0092244B">
        <w:rPr>
          <w:rFonts w:ascii="Times New Roman" w:hAnsi="Times New Roman"/>
          <w:bCs/>
          <w:sz w:val="20"/>
          <w:szCs w:val="20"/>
          <w:lang w:val="en-US"/>
        </w:rPr>
        <w:t xml:space="preserve"> dan memberikan penyuluhan kepada ibu </w:t>
      </w:r>
      <w:r w:rsidR="007E20C6">
        <w:rPr>
          <w:rFonts w:ascii="Times New Roman" w:hAnsi="Times New Roman"/>
          <w:bCs/>
          <w:sz w:val="20"/>
          <w:szCs w:val="20"/>
          <w:lang w:val="en-US"/>
        </w:rPr>
        <w:t>bayi</w:t>
      </w:r>
      <w:r w:rsidR="0092244B" w:rsidRPr="0092244B">
        <w:rPr>
          <w:rFonts w:ascii="Times New Roman" w:hAnsi="Times New Roman"/>
          <w:bCs/>
          <w:sz w:val="20"/>
          <w:szCs w:val="20"/>
        </w:rPr>
        <w:t>.</w:t>
      </w:r>
    </w:p>
    <w:p w14:paraId="1C514BF4" w14:textId="77777777" w:rsidR="00A31860" w:rsidRPr="0051338E" w:rsidRDefault="00A31860" w:rsidP="00A31860">
      <w:pPr>
        <w:pStyle w:val="ListParagraph"/>
        <w:overflowPunct w:val="0"/>
        <w:autoSpaceDE w:val="0"/>
        <w:autoSpaceDN w:val="0"/>
        <w:adjustRightInd w:val="0"/>
        <w:spacing w:after="0" w:line="240" w:lineRule="auto"/>
        <w:ind w:left="0"/>
        <w:jc w:val="both"/>
        <w:textAlignment w:val="baseline"/>
        <w:rPr>
          <w:rFonts w:ascii="Times New Roman" w:hAnsi="Times New Roman"/>
          <w:b/>
          <w:sz w:val="20"/>
          <w:szCs w:val="20"/>
          <w:lang w:val="en-US"/>
        </w:rPr>
      </w:pPr>
    </w:p>
    <w:p w14:paraId="75DB9219" w14:textId="12FA7423" w:rsidR="00A31860" w:rsidRPr="0051338E" w:rsidRDefault="00A31860" w:rsidP="00A31860">
      <w:pPr>
        <w:pStyle w:val="ListParagraph"/>
        <w:overflowPunct w:val="0"/>
        <w:autoSpaceDE w:val="0"/>
        <w:autoSpaceDN w:val="0"/>
        <w:adjustRightInd w:val="0"/>
        <w:spacing w:after="0" w:line="240" w:lineRule="auto"/>
        <w:ind w:left="1134" w:hanging="1134"/>
        <w:jc w:val="both"/>
        <w:textAlignment w:val="baseline"/>
        <w:rPr>
          <w:rFonts w:ascii="Times New Roman" w:hAnsi="Times New Roman"/>
          <w:sz w:val="20"/>
          <w:szCs w:val="20"/>
          <w:lang w:val="en-US"/>
        </w:rPr>
      </w:pPr>
      <w:r w:rsidRPr="0051338E">
        <w:rPr>
          <w:rFonts w:ascii="Times New Roman" w:hAnsi="Times New Roman"/>
          <w:b/>
          <w:sz w:val="20"/>
          <w:szCs w:val="20"/>
          <w:lang w:val="en-US"/>
        </w:rPr>
        <w:t xml:space="preserve">Kata Kunci: </w:t>
      </w:r>
      <w:r w:rsidR="0020383F">
        <w:rPr>
          <w:rFonts w:ascii="Times New Roman" w:hAnsi="Times New Roman"/>
          <w:sz w:val="20"/>
          <w:szCs w:val="20"/>
          <w:lang w:val="en-US"/>
        </w:rPr>
        <w:t>b</w:t>
      </w:r>
      <w:r w:rsidR="0020383F" w:rsidRPr="0020383F">
        <w:rPr>
          <w:rFonts w:ascii="Times New Roman" w:hAnsi="Times New Roman"/>
          <w:sz w:val="20"/>
          <w:szCs w:val="20"/>
          <w:lang w:val="en-US"/>
        </w:rPr>
        <w:t>ayi,</w:t>
      </w:r>
      <w:r w:rsidR="0020383F">
        <w:rPr>
          <w:rFonts w:ascii="Times New Roman" w:hAnsi="Times New Roman"/>
          <w:b/>
          <w:sz w:val="20"/>
          <w:szCs w:val="20"/>
          <w:lang w:val="en-US"/>
        </w:rPr>
        <w:t xml:space="preserve"> </w:t>
      </w:r>
      <w:r w:rsidR="0020383F">
        <w:rPr>
          <w:rFonts w:ascii="Times New Roman" w:hAnsi="Times New Roman"/>
          <w:sz w:val="20"/>
          <w:szCs w:val="20"/>
          <w:lang w:val="en-US"/>
        </w:rPr>
        <w:t>faktor, imunisasi dasar lengkap</w:t>
      </w:r>
    </w:p>
    <w:p w14:paraId="3FCCC117" w14:textId="77777777" w:rsidR="00B2545A" w:rsidRPr="0051338E" w:rsidRDefault="00B2545A" w:rsidP="00E32D04">
      <w:pPr>
        <w:spacing w:line="240" w:lineRule="auto"/>
        <w:ind w:firstLine="0"/>
        <w:rPr>
          <w:rFonts w:cs="Times New Roman"/>
          <w:i/>
          <w:sz w:val="20"/>
          <w:szCs w:val="20"/>
        </w:rPr>
      </w:pPr>
    </w:p>
    <w:p w14:paraId="4A4A3D6F" w14:textId="74F0FD14" w:rsidR="00CE144D" w:rsidRDefault="00CE144D" w:rsidP="00E32D04">
      <w:pPr>
        <w:pStyle w:val="ListParagraph"/>
        <w:overflowPunct w:val="0"/>
        <w:autoSpaceDE w:val="0"/>
        <w:autoSpaceDN w:val="0"/>
        <w:adjustRightInd w:val="0"/>
        <w:spacing w:after="0" w:line="240" w:lineRule="auto"/>
        <w:ind w:left="1134" w:hanging="1134"/>
        <w:jc w:val="center"/>
        <w:textAlignment w:val="baseline"/>
        <w:rPr>
          <w:rFonts w:ascii="Times New Roman" w:hAnsi="Times New Roman"/>
          <w:b/>
          <w:i/>
          <w:sz w:val="20"/>
          <w:szCs w:val="20"/>
          <w:lang w:val="en-US"/>
        </w:rPr>
      </w:pPr>
      <w:r w:rsidRPr="0051338E">
        <w:rPr>
          <w:rFonts w:ascii="Times New Roman" w:hAnsi="Times New Roman"/>
          <w:b/>
          <w:i/>
          <w:sz w:val="20"/>
          <w:szCs w:val="20"/>
          <w:lang w:val="en-US"/>
        </w:rPr>
        <w:t>ABSTRACT</w:t>
      </w:r>
    </w:p>
    <w:p w14:paraId="5C29DF66" w14:textId="77777777" w:rsidR="005447DF" w:rsidRPr="0051338E" w:rsidRDefault="005447DF" w:rsidP="00E32D04">
      <w:pPr>
        <w:pStyle w:val="ListParagraph"/>
        <w:overflowPunct w:val="0"/>
        <w:autoSpaceDE w:val="0"/>
        <w:autoSpaceDN w:val="0"/>
        <w:adjustRightInd w:val="0"/>
        <w:spacing w:after="0" w:line="240" w:lineRule="auto"/>
        <w:ind w:left="1134" w:hanging="1134"/>
        <w:jc w:val="center"/>
        <w:textAlignment w:val="baseline"/>
        <w:rPr>
          <w:rFonts w:ascii="Times New Roman" w:hAnsi="Times New Roman"/>
          <w:b/>
          <w:i/>
          <w:sz w:val="20"/>
          <w:szCs w:val="20"/>
          <w:lang w:val="en-US"/>
        </w:rPr>
      </w:pPr>
    </w:p>
    <w:p w14:paraId="3ACF2A30" w14:textId="149C2D4F" w:rsidR="00017244" w:rsidRPr="0051338E" w:rsidRDefault="0050408A" w:rsidP="00E32D04">
      <w:pPr>
        <w:spacing w:line="240" w:lineRule="auto"/>
        <w:ind w:firstLine="0"/>
        <w:rPr>
          <w:rFonts w:cs="Times New Roman"/>
          <w:i/>
          <w:sz w:val="20"/>
          <w:szCs w:val="20"/>
        </w:rPr>
      </w:pPr>
      <w:r w:rsidRPr="0051338E">
        <w:rPr>
          <w:rFonts w:cs="Times New Roman"/>
          <w:b/>
          <w:i/>
          <w:sz w:val="20"/>
          <w:szCs w:val="20"/>
        </w:rPr>
        <w:t>Backrgound:</w:t>
      </w:r>
      <w:r w:rsidRPr="0051338E">
        <w:rPr>
          <w:rFonts w:cs="Times New Roman"/>
          <w:i/>
          <w:sz w:val="20"/>
          <w:szCs w:val="20"/>
        </w:rPr>
        <w:t xml:space="preserve"> </w:t>
      </w:r>
      <w:r w:rsidR="00CE144D" w:rsidRPr="0051338E">
        <w:rPr>
          <w:rFonts w:cs="Times New Roman"/>
          <w:i/>
          <w:sz w:val="20"/>
          <w:szCs w:val="20"/>
        </w:rPr>
        <w:t>Immunization is a program in an effort to prevent the spread of certain diseases by increasing the body's immunity to a disease. Complete basic immunizations are given to infants aged 0-12 months</w:t>
      </w:r>
      <w:r w:rsidR="00A07DA3" w:rsidRPr="0051338E">
        <w:rPr>
          <w:rFonts w:cs="Times New Roman"/>
          <w:i/>
          <w:sz w:val="20"/>
          <w:szCs w:val="20"/>
        </w:rPr>
        <w:t xml:space="preserve"> on regular and scheduled basis. </w:t>
      </w:r>
      <w:r w:rsidR="007E20C6" w:rsidRPr="007E20C6">
        <w:rPr>
          <w:rFonts w:cs="Times New Roman"/>
          <w:i/>
          <w:sz w:val="20"/>
          <w:szCs w:val="20"/>
        </w:rPr>
        <w:t>The IDL coverage of Bojonegoro Regency has the highest score in East Java Province, but there are still 7 villages that have not met the 100% UCI target.</w:t>
      </w:r>
    </w:p>
    <w:p w14:paraId="3D0115A5" w14:textId="6C38FC63" w:rsidR="00017244" w:rsidRPr="0051338E" w:rsidRDefault="00017244" w:rsidP="00E32D04">
      <w:pPr>
        <w:spacing w:line="240" w:lineRule="auto"/>
        <w:ind w:firstLine="0"/>
        <w:rPr>
          <w:rFonts w:cs="Times New Roman"/>
          <w:i/>
          <w:sz w:val="20"/>
          <w:szCs w:val="20"/>
        </w:rPr>
      </w:pPr>
      <w:r w:rsidRPr="0051338E">
        <w:rPr>
          <w:rFonts w:cs="Times New Roman"/>
          <w:b/>
          <w:i/>
          <w:sz w:val="20"/>
          <w:szCs w:val="20"/>
        </w:rPr>
        <w:t>Objectives:</w:t>
      </w:r>
      <w:r w:rsidRPr="0051338E">
        <w:rPr>
          <w:rFonts w:cs="Times New Roman"/>
          <w:i/>
          <w:sz w:val="20"/>
          <w:szCs w:val="20"/>
        </w:rPr>
        <w:t xml:space="preserve"> </w:t>
      </w:r>
      <w:r w:rsidR="00443E32">
        <w:rPr>
          <w:rFonts w:cs="Times New Roman"/>
          <w:i/>
          <w:sz w:val="20"/>
          <w:szCs w:val="20"/>
        </w:rPr>
        <w:t>This study aims to determine what</w:t>
      </w:r>
      <w:r w:rsidR="00CE144D" w:rsidRPr="0051338E">
        <w:rPr>
          <w:rFonts w:cs="Times New Roman"/>
          <w:i/>
          <w:sz w:val="20"/>
          <w:szCs w:val="20"/>
        </w:rPr>
        <w:t xml:space="preserve"> </w:t>
      </w:r>
      <w:r w:rsidR="00AD6BCD" w:rsidRPr="0051338E">
        <w:rPr>
          <w:rFonts w:cs="Times New Roman"/>
          <w:i/>
          <w:sz w:val="20"/>
          <w:szCs w:val="20"/>
        </w:rPr>
        <w:t xml:space="preserve">factors </w:t>
      </w:r>
      <w:r w:rsidR="00443E32">
        <w:rPr>
          <w:rFonts w:cs="Times New Roman"/>
          <w:i/>
          <w:sz w:val="20"/>
          <w:szCs w:val="20"/>
        </w:rPr>
        <w:t xml:space="preserve">are </w:t>
      </w:r>
      <w:r w:rsidR="000A10EC">
        <w:rPr>
          <w:rFonts w:cs="Times New Roman"/>
          <w:i/>
          <w:sz w:val="20"/>
          <w:szCs w:val="20"/>
        </w:rPr>
        <w:t>related with</w:t>
      </w:r>
      <w:r w:rsidR="00CE144D" w:rsidRPr="0051338E">
        <w:rPr>
          <w:rFonts w:cs="Times New Roman"/>
          <w:i/>
          <w:sz w:val="20"/>
          <w:szCs w:val="20"/>
        </w:rPr>
        <w:t xml:space="preserve"> </w:t>
      </w:r>
      <w:r w:rsidR="00AD6BCD" w:rsidRPr="0051338E">
        <w:rPr>
          <w:rFonts w:cs="Times New Roman"/>
          <w:i/>
          <w:sz w:val="20"/>
          <w:szCs w:val="20"/>
        </w:rPr>
        <w:t>c</w:t>
      </w:r>
      <w:r w:rsidR="00CE144D" w:rsidRPr="0051338E">
        <w:rPr>
          <w:rFonts w:cs="Times New Roman"/>
          <w:i/>
          <w:sz w:val="20"/>
          <w:szCs w:val="20"/>
        </w:rPr>
        <w:t xml:space="preserve">omplete basic immunization </w:t>
      </w:r>
      <w:r w:rsidR="000A10EC">
        <w:rPr>
          <w:rFonts w:cs="Times New Roman"/>
          <w:i/>
          <w:sz w:val="20"/>
          <w:szCs w:val="20"/>
        </w:rPr>
        <w:t>status for</w:t>
      </w:r>
      <w:r w:rsidR="00CE144D" w:rsidRPr="0051338E">
        <w:rPr>
          <w:rFonts w:cs="Times New Roman"/>
          <w:i/>
          <w:sz w:val="20"/>
          <w:szCs w:val="20"/>
        </w:rPr>
        <w:t xml:space="preserve"> infants aged 0-12 months</w:t>
      </w:r>
      <w:r w:rsidR="007E24CC" w:rsidRPr="0051338E">
        <w:rPr>
          <w:rFonts w:cs="Times New Roman"/>
          <w:i/>
          <w:sz w:val="20"/>
          <w:szCs w:val="20"/>
        </w:rPr>
        <w:t xml:space="preserve"> in Bojonegoro regency. </w:t>
      </w:r>
    </w:p>
    <w:p w14:paraId="68404B55" w14:textId="41A7E08B" w:rsidR="00017244" w:rsidRPr="0051338E" w:rsidRDefault="00017244" w:rsidP="00E32D04">
      <w:pPr>
        <w:spacing w:line="240" w:lineRule="auto"/>
        <w:ind w:firstLine="0"/>
        <w:rPr>
          <w:rFonts w:cs="Times New Roman"/>
          <w:i/>
          <w:sz w:val="20"/>
          <w:szCs w:val="20"/>
        </w:rPr>
      </w:pPr>
      <w:r w:rsidRPr="0051338E">
        <w:rPr>
          <w:rFonts w:cs="Times New Roman"/>
          <w:b/>
          <w:i/>
          <w:sz w:val="20"/>
          <w:szCs w:val="20"/>
        </w:rPr>
        <w:t>Methods:</w:t>
      </w:r>
      <w:r w:rsidRPr="0051338E">
        <w:rPr>
          <w:rFonts w:cs="Times New Roman"/>
          <w:i/>
          <w:sz w:val="20"/>
          <w:szCs w:val="20"/>
        </w:rPr>
        <w:t xml:space="preserve"> </w:t>
      </w:r>
      <w:r w:rsidR="00CE144D" w:rsidRPr="0051338E">
        <w:rPr>
          <w:rFonts w:cs="Times New Roman"/>
          <w:i/>
          <w:sz w:val="20"/>
          <w:szCs w:val="20"/>
        </w:rPr>
        <w:t xml:space="preserve">The research is a descriptive observational study with a cross sectional design. </w:t>
      </w:r>
      <w:r w:rsidR="009E4B91">
        <w:rPr>
          <w:rFonts w:cs="Times New Roman"/>
          <w:i/>
          <w:sz w:val="20"/>
          <w:szCs w:val="20"/>
        </w:rPr>
        <w:t>The study</w:t>
      </w:r>
      <w:r w:rsidR="00CE144D" w:rsidRPr="0051338E">
        <w:rPr>
          <w:rFonts w:cs="Times New Roman"/>
          <w:i/>
          <w:sz w:val="20"/>
          <w:szCs w:val="20"/>
        </w:rPr>
        <w:t xml:space="preserve"> was conducted in Bojonegoro Regency with a population of all </w:t>
      </w:r>
      <w:r w:rsidR="00211A2E">
        <w:rPr>
          <w:rFonts w:cs="Times New Roman"/>
          <w:i/>
          <w:sz w:val="20"/>
          <w:szCs w:val="20"/>
        </w:rPr>
        <w:t>households residing</w:t>
      </w:r>
      <w:r w:rsidR="007E24CC" w:rsidRPr="0051338E">
        <w:rPr>
          <w:rFonts w:cs="Times New Roman"/>
          <w:i/>
          <w:sz w:val="20"/>
          <w:szCs w:val="20"/>
        </w:rPr>
        <w:t xml:space="preserve"> in Bojonegoro Regency. </w:t>
      </w:r>
      <w:r w:rsidR="00211A2E">
        <w:rPr>
          <w:rFonts w:cs="Times New Roman"/>
          <w:i/>
          <w:sz w:val="20"/>
          <w:szCs w:val="20"/>
        </w:rPr>
        <w:t>Data taken from 2.459 households residing in Bojonegoro</w:t>
      </w:r>
      <w:r w:rsidR="00234DC2">
        <w:rPr>
          <w:rFonts w:cs="Times New Roman"/>
          <w:i/>
          <w:sz w:val="20"/>
          <w:szCs w:val="20"/>
        </w:rPr>
        <w:t xml:space="preserve"> Regency and after cleaning for the variables used in this study there were only 2.439 complete respondents. The survey was conducted by interview using a questionnaire. Analysis of the data used is using the chi square test.</w:t>
      </w:r>
    </w:p>
    <w:p w14:paraId="1F3F0E21" w14:textId="21730F85" w:rsidR="00666618" w:rsidRPr="0051338E" w:rsidRDefault="00017244" w:rsidP="00E32D04">
      <w:pPr>
        <w:spacing w:line="240" w:lineRule="auto"/>
        <w:ind w:firstLine="0"/>
        <w:rPr>
          <w:rFonts w:cs="Times New Roman"/>
          <w:i/>
          <w:sz w:val="20"/>
          <w:szCs w:val="20"/>
        </w:rPr>
      </w:pPr>
      <w:r w:rsidRPr="0051338E">
        <w:rPr>
          <w:rFonts w:cs="Times New Roman"/>
          <w:b/>
          <w:i/>
          <w:sz w:val="20"/>
          <w:szCs w:val="20"/>
        </w:rPr>
        <w:t>Results:</w:t>
      </w:r>
      <w:r w:rsidRPr="0051338E">
        <w:rPr>
          <w:rFonts w:cs="Times New Roman"/>
          <w:i/>
          <w:sz w:val="20"/>
          <w:szCs w:val="20"/>
        </w:rPr>
        <w:t xml:space="preserve"> </w:t>
      </w:r>
      <w:r w:rsidR="00CE144D" w:rsidRPr="0051338E">
        <w:rPr>
          <w:rFonts w:cs="Times New Roman"/>
          <w:i/>
          <w:sz w:val="20"/>
          <w:szCs w:val="20"/>
        </w:rPr>
        <w:t xml:space="preserve">The results of the research </w:t>
      </w:r>
      <w:r w:rsidR="00B37C23">
        <w:rPr>
          <w:rFonts w:cs="Times New Roman"/>
          <w:i/>
          <w:sz w:val="20"/>
          <w:szCs w:val="20"/>
        </w:rPr>
        <w:t>analysis</w:t>
      </w:r>
      <w:r w:rsidR="00CE144D" w:rsidRPr="0051338E">
        <w:rPr>
          <w:rFonts w:cs="Times New Roman"/>
          <w:i/>
          <w:sz w:val="20"/>
          <w:szCs w:val="20"/>
        </w:rPr>
        <w:t xml:space="preserve"> show</w:t>
      </w:r>
      <w:r w:rsidR="00B37C23">
        <w:rPr>
          <w:rFonts w:cs="Times New Roman"/>
          <w:i/>
          <w:sz w:val="20"/>
          <w:szCs w:val="20"/>
        </w:rPr>
        <w:t>ed</w:t>
      </w:r>
      <w:r w:rsidR="00CE144D" w:rsidRPr="0051338E">
        <w:rPr>
          <w:rFonts w:cs="Times New Roman"/>
          <w:i/>
          <w:sz w:val="20"/>
          <w:szCs w:val="20"/>
        </w:rPr>
        <w:t xml:space="preserve"> that the majority of </w:t>
      </w:r>
      <w:r w:rsidR="00B37C23">
        <w:rPr>
          <w:rFonts w:cs="Times New Roman"/>
          <w:i/>
          <w:sz w:val="20"/>
          <w:szCs w:val="20"/>
        </w:rPr>
        <w:t xml:space="preserve">mothers by </w:t>
      </w:r>
      <w:r w:rsidR="00CE144D" w:rsidRPr="0051338E">
        <w:rPr>
          <w:rFonts w:cs="Times New Roman"/>
          <w:i/>
          <w:sz w:val="20"/>
          <w:szCs w:val="20"/>
        </w:rPr>
        <w:t xml:space="preserve">85.9% </w:t>
      </w:r>
      <w:r w:rsidR="00B37C23">
        <w:rPr>
          <w:rFonts w:cs="Times New Roman"/>
          <w:i/>
          <w:sz w:val="20"/>
          <w:szCs w:val="20"/>
        </w:rPr>
        <w:t xml:space="preserve">had provide complete basic immunizations for </w:t>
      </w:r>
      <w:r w:rsidR="00C72214">
        <w:rPr>
          <w:rFonts w:cs="Times New Roman"/>
          <w:i/>
          <w:sz w:val="20"/>
          <w:szCs w:val="20"/>
        </w:rPr>
        <w:t>their babies. Based on the chi square</w:t>
      </w:r>
      <w:r w:rsidR="00CE144D" w:rsidRPr="0051338E">
        <w:rPr>
          <w:rFonts w:cs="Times New Roman"/>
          <w:i/>
          <w:sz w:val="20"/>
          <w:szCs w:val="20"/>
        </w:rPr>
        <w:t xml:space="preserve"> test, it shows that </w:t>
      </w:r>
      <w:r w:rsidR="00C72214">
        <w:rPr>
          <w:rFonts w:cs="Times New Roman"/>
          <w:i/>
          <w:sz w:val="20"/>
          <w:szCs w:val="20"/>
        </w:rPr>
        <w:t xml:space="preserve">the </w:t>
      </w:r>
      <w:r w:rsidR="00CE144D" w:rsidRPr="0051338E">
        <w:rPr>
          <w:rFonts w:cs="Times New Roman"/>
          <w:i/>
          <w:sz w:val="20"/>
          <w:szCs w:val="20"/>
        </w:rPr>
        <w:t>m</w:t>
      </w:r>
      <w:r w:rsidR="00AF07A8" w:rsidRPr="0051338E">
        <w:rPr>
          <w:rFonts w:cs="Times New Roman"/>
          <w:i/>
          <w:sz w:val="20"/>
          <w:szCs w:val="20"/>
        </w:rPr>
        <w:t>other’s</w:t>
      </w:r>
      <w:r w:rsidR="00CE144D" w:rsidRPr="0051338E">
        <w:rPr>
          <w:rFonts w:cs="Times New Roman"/>
          <w:i/>
          <w:sz w:val="20"/>
          <w:szCs w:val="20"/>
        </w:rPr>
        <w:t xml:space="preserve"> age, mother's education and exposure to information sources </w:t>
      </w:r>
      <w:r w:rsidR="00C72214">
        <w:rPr>
          <w:rFonts w:cs="Times New Roman"/>
          <w:i/>
          <w:sz w:val="20"/>
          <w:szCs w:val="20"/>
        </w:rPr>
        <w:t>each have a p-value 0.000&lt;0.05, w</w:t>
      </w:r>
      <w:r w:rsidR="00CE144D" w:rsidRPr="0051338E">
        <w:rPr>
          <w:rFonts w:cs="Times New Roman"/>
          <w:i/>
          <w:sz w:val="20"/>
          <w:szCs w:val="20"/>
        </w:rPr>
        <w:t xml:space="preserve">hile </w:t>
      </w:r>
      <w:r w:rsidR="00295E02" w:rsidRPr="0051338E">
        <w:rPr>
          <w:rFonts w:cs="Times New Roman"/>
          <w:i/>
          <w:sz w:val="20"/>
          <w:szCs w:val="20"/>
        </w:rPr>
        <w:t>the mother's employment status h</w:t>
      </w:r>
      <w:r w:rsidR="00CE144D" w:rsidRPr="0051338E">
        <w:rPr>
          <w:rFonts w:cs="Times New Roman"/>
          <w:i/>
          <w:sz w:val="20"/>
          <w:szCs w:val="20"/>
        </w:rPr>
        <w:t xml:space="preserve">as </w:t>
      </w:r>
      <w:r w:rsidR="00295E02" w:rsidRPr="0051338E">
        <w:rPr>
          <w:rFonts w:cs="Times New Roman"/>
          <w:i/>
          <w:sz w:val="20"/>
          <w:szCs w:val="20"/>
        </w:rPr>
        <w:t>a</w:t>
      </w:r>
      <w:r w:rsidR="00C72214">
        <w:rPr>
          <w:rFonts w:cs="Times New Roman"/>
          <w:i/>
          <w:sz w:val="20"/>
          <w:szCs w:val="20"/>
        </w:rPr>
        <w:t xml:space="preserve"> p-value </w:t>
      </w:r>
      <w:r w:rsidR="00CE144D" w:rsidRPr="0051338E">
        <w:rPr>
          <w:rFonts w:cs="Times New Roman"/>
          <w:i/>
          <w:sz w:val="20"/>
          <w:szCs w:val="20"/>
        </w:rPr>
        <w:t>0.064&gt;0.05.</w:t>
      </w:r>
      <w:r w:rsidR="00BB5EA2" w:rsidRPr="0051338E">
        <w:rPr>
          <w:rFonts w:cs="Times New Roman"/>
          <w:i/>
          <w:sz w:val="20"/>
          <w:szCs w:val="20"/>
        </w:rPr>
        <w:t xml:space="preserve"> </w:t>
      </w:r>
    </w:p>
    <w:p w14:paraId="430D7D70" w14:textId="55F96926" w:rsidR="00CE144D" w:rsidRPr="0051338E" w:rsidRDefault="00666618" w:rsidP="00E32D04">
      <w:pPr>
        <w:spacing w:line="240" w:lineRule="auto"/>
        <w:ind w:firstLine="0"/>
        <w:rPr>
          <w:rFonts w:cs="Times New Roman"/>
          <w:i/>
          <w:sz w:val="20"/>
          <w:szCs w:val="20"/>
        </w:rPr>
      </w:pPr>
      <w:r w:rsidRPr="0051338E">
        <w:rPr>
          <w:rFonts w:cs="Times New Roman"/>
          <w:b/>
          <w:i/>
          <w:sz w:val="20"/>
          <w:szCs w:val="20"/>
        </w:rPr>
        <w:t>Conclusions:</w:t>
      </w:r>
      <w:r w:rsidRPr="0051338E">
        <w:rPr>
          <w:rFonts w:cs="Times New Roman"/>
          <w:i/>
          <w:sz w:val="20"/>
          <w:szCs w:val="20"/>
        </w:rPr>
        <w:t xml:space="preserve"> </w:t>
      </w:r>
      <w:r w:rsidR="00BB5EA2" w:rsidRPr="0051338E">
        <w:rPr>
          <w:rFonts w:cs="Times New Roman"/>
          <w:i/>
          <w:sz w:val="20"/>
          <w:szCs w:val="20"/>
        </w:rPr>
        <w:t>T</w:t>
      </w:r>
      <w:r w:rsidR="00295E02" w:rsidRPr="0051338E">
        <w:rPr>
          <w:rFonts w:cs="Times New Roman"/>
          <w:i/>
          <w:sz w:val="20"/>
          <w:szCs w:val="20"/>
        </w:rPr>
        <w:t xml:space="preserve">he conclusion </w:t>
      </w:r>
      <w:r w:rsidR="00C72214">
        <w:rPr>
          <w:rFonts w:cs="Times New Roman"/>
          <w:i/>
          <w:sz w:val="20"/>
          <w:szCs w:val="20"/>
        </w:rPr>
        <w:t>that can be drawn is that</w:t>
      </w:r>
      <w:r w:rsidR="00295E02" w:rsidRPr="0051338E">
        <w:rPr>
          <w:rFonts w:cs="Times New Roman"/>
          <w:i/>
          <w:sz w:val="20"/>
          <w:szCs w:val="20"/>
        </w:rPr>
        <w:t xml:space="preserve"> mother’s age</w:t>
      </w:r>
      <w:r w:rsidR="008738AB" w:rsidRPr="0051338E">
        <w:rPr>
          <w:rFonts w:cs="Times New Roman"/>
          <w:i/>
          <w:sz w:val="20"/>
          <w:szCs w:val="20"/>
        </w:rPr>
        <w:t xml:space="preserve">, </w:t>
      </w:r>
      <w:r w:rsidR="00CE144D" w:rsidRPr="0051338E">
        <w:rPr>
          <w:rFonts w:cs="Times New Roman"/>
          <w:i/>
          <w:sz w:val="20"/>
          <w:szCs w:val="20"/>
        </w:rPr>
        <w:t>m</w:t>
      </w:r>
      <w:r w:rsidR="008738AB" w:rsidRPr="0051338E">
        <w:rPr>
          <w:rFonts w:cs="Times New Roman"/>
          <w:i/>
          <w:sz w:val="20"/>
          <w:szCs w:val="20"/>
        </w:rPr>
        <w:t>other’s</w:t>
      </w:r>
      <w:r w:rsidR="00CE144D" w:rsidRPr="0051338E">
        <w:rPr>
          <w:rFonts w:cs="Times New Roman"/>
          <w:i/>
          <w:sz w:val="20"/>
          <w:szCs w:val="20"/>
        </w:rPr>
        <w:t xml:space="preserve"> education, and exposure to information sources </w:t>
      </w:r>
      <w:r w:rsidR="00456CEE">
        <w:rPr>
          <w:rFonts w:cs="Times New Roman"/>
          <w:i/>
          <w:sz w:val="20"/>
          <w:szCs w:val="20"/>
        </w:rPr>
        <w:t>have a relevant relationship with</w:t>
      </w:r>
      <w:r w:rsidR="008738AB" w:rsidRPr="0051338E">
        <w:rPr>
          <w:rFonts w:cs="Times New Roman"/>
          <w:i/>
          <w:sz w:val="20"/>
          <w:szCs w:val="20"/>
        </w:rPr>
        <w:t xml:space="preserve"> basic immunization</w:t>
      </w:r>
      <w:r w:rsidR="00456CEE">
        <w:rPr>
          <w:rFonts w:cs="Times New Roman"/>
          <w:i/>
          <w:sz w:val="20"/>
          <w:szCs w:val="20"/>
        </w:rPr>
        <w:t xml:space="preserve"> status</w:t>
      </w:r>
      <w:r w:rsidR="008738AB" w:rsidRPr="0051338E">
        <w:rPr>
          <w:rFonts w:cs="Times New Roman"/>
          <w:i/>
          <w:sz w:val="20"/>
          <w:szCs w:val="20"/>
        </w:rPr>
        <w:t xml:space="preserve"> in Bojonegoro Regency</w:t>
      </w:r>
      <w:r w:rsidR="00CE144D" w:rsidRPr="0051338E">
        <w:rPr>
          <w:rFonts w:cs="Times New Roman"/>
          <w:i/>
          <w:sz w:val="20"/>
          <w:szCs w:val="20"/>
        </w:rPr>
        <w:t>.</w:t>
      </w:r>
      <w:r w:rsidR="00B157C3" w:rsidRPr="00B157C3">
        <w:t xml:space="preserve"> </w:t>
      </w:r>
      <w:r w:rsidR="00B157C3" w:rsidRPr="00B157C3">
        <w:rPr>
          <w:rFonts w:cs="Times New Roman"/>
          <w:i/>
          <w:sz w:val="20"/>
          <w:szCs w:val="20"/>
        </w:rPr>
        <w:t>Suggestions for health workers are to make home visits to children with incomplete immunization status and provide counseling to the baby's mother.</w:t>
      </w:r>
    </w:p>
    <w:p w14:paraId="7792139E" w14:textId="77777777" w:rsidR="00CE144D" w:rsidRPr="0051338E" w:rsidRDefault="00CE144D" w:rsidP="00E32D04">
      <w:pPr>
        <w:spacing w:line="240" w:lineRule="auto"/>
        <w:ind w:firstLine="0"/>
        <w:rPr>
          <w:rFonts w:cs="Times New Roman"/>
          <w:b/>
          <w:i/>
          <w:sz w:val="20"/>
          <w:szCs w:val="20"/>
        </w:rPr>
      </w:pPr>
    </w:p>
    <w:p w14:paraId="3A077DC0" w14:textId="41DFA136" w:rsidR="00CE144D" w:rsidRPr="0051338E" w:rsidRDefault="00CE144D" w:rsidP="00E32D04">
      <w:pPr>
        <w:spacing w:line="240" w:lineRule="auto"/>
        <w:ind w:firstLine="0"/>
        <w:rPr>
          <w:rFonts w:cs="Times New Roman"/>
          <w:i/>
          <w:sz w:val="20"/>
          <w:szCs w:val="20"/>
        </w:rPr>
      </w:pPr>
      <w:r w:rsidRPr="0051338E">
        <w:rPr>
          <w:rFonts w:cs="Times New Roman"/>
          <w:b/>
          <w:i/>
          <w:sz w:val="20"/>
          <w:szCs w:val="20"/>
        </w:rPr>
        <w:t xml:space="preserve">Keywords: </w:t>
      </w:r>
      <w:r w:rsidR="0020383F">
        <w:rPr>
          <w:rFonts w:cs="Times New Roman"/>
          <w:i/>
          <w:sz w:val="20"/>
          <w:szCs w:val="20"/>
        </w:rPr>
        <w:t>b</w:t>
      </w:r>
      <w:r w:rsidR="0020383F" w:rsidRPr="0020383F">
        <w:rPr>
          <w:rFonts w:cs="Times New Roman"/>
          <w:i/>
          <w:sz w:val="20"/>
          <w:szCs w:val="20"/>
        </w:rPr>
        <w:t>aby,</w:t>
      </w:r>
      <w:r w:rsidR="0020383F">
        <w:rPr>
          <w:rFonts w:cs="Times New Roman"/>
          <w:i/>
          <w:sz w:val="20"/>
          <w:szCs w:val="20"/>
        </w:rPr>
        <w:t xml:space="preserve"> </w:t>
      </w:r>
      <w:r w:rsidRPr="0051338E">
        <w:rPr>
          <w:rFonts w:cs="Times New Roman"/>
          <w:i/>
          <w:sz w:val="20"/>
          <w:szCs w:val="20"/>
        </w:rPr>
        <w:t>factor,</w:t>
      </w:r>
      <w:r w:rsidRPr="0051338E">
        <w:rPr>
          <w:rFonts w:cs="Times New Roman"/>
          <w:b/>
          <w:i/>
          <w:sz w:val="20"/>
          <w:szCs w:val="20"/>
        </w:rPr>
        <w:t xml:space="preserve"> </w:t>
      </w:r>
      <w:r w:rsidR="0020383F">
        <w:rPr>
          <w:rFonts w:cs="Times New Roman"/>
          <w:i/>
          <w:sz w:val="20"/>
          <w:szCs w:val="20"/>
        </w:rPr>
        <w:t>complete basic immunization</w:t>
      </w:r>
    </w:p>
    <w:p w14:paraId="4B322FA2" w14:textId="29FC4758" w:rsidR="00666618" w:rsidRDefault="00CD5AF2" w:rsidP="00E32D04">
      <w:pPr>
        <w:spacing w:line="240" w:lineRule="auto"/>
        <w:ind w:firstLine="0"/>
        <w:rPr>
          <w:rFonts w:cs="Times New Roman"/>
          <w:i/>
          <w:sz w:val="20"/>
          <w:szCs w:val="20"/>
        </w:rPr>
      </w:pPr>
      <w:r>
        <w:rPr>
          <w:rFonts w:cs="Times New Roman"/>
          <w:i/>
          <w:noProof/>
          <w:sz w:val="20"/>
          <w:szCs w:val="20"/>
        </w:rPr>
        <mc:AlternateContent>
          <mc:Choice Requires="wps">
            <w:drawing>
              <wp:anchor distT="0" distB="0" distL="114300" distR="114300" simplePos="0" relativeHeight="251660288" behindDoc="0" locked="0" layoutInCell="1" allowOverlap="1" wp14:anchorId="4E49B483" wp14:editId="0A232D1A">
                <wp:simplePos x="0" y="0"/>
                <wp:positionH relativeFrom="column">
                  <wp:posOffset>-61334</wp:posOffset>
                </wp:positionH>
                <wp:positionV relativeFrom="paragraph">
                  <wp:posOffset>112021</wp:posOffset>
                </wp:positionV>
                <wp:extent cx="3259082"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32590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8.8pt" to="251.7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" strokecolor="black [3200]" strokeweight=".5pt">
                <v:stroke joinstyle="miter"/>
              </v:line>
            </w:pict>
          </mc:Fallback>
        </mc:AlternateContent>
      </w:r>
    </w:p>
    <w:p w14:paraId="02EC5DFC" w14:textId="77777777" w:rsidR="006D5FC3" w:rsidRPr="0051338E" w:rsidRDefault="006D5FC3" w:rsidP="006D5FC3">
      <w:pPr>
        <w:spacing w:line="240" w:lineRule="auto"/>
        <w:ind w:firstLine="0"/>
        <w:rPr>
          <w:rFonts w:cs="Times New Roman"/>
          <w:sz w:val="20"/>
          <w:szCs w:val="20"/>
        </w:rPr>
      </w:pPr>
      <w:r w:rsidRPr="0051338E">
        <w:rPr>
          <w:rFonts w:cs="Times New Roman"/>
          <w:sz w:val="20"/>
          <w:szCs w:val="20"/>
        </w:rPr>
        <w:t>*Koresponden:</w:t>
      </w:r>
    </w:p>
    <w:p w14:paraId="40DE4E7C" w14:textId="77777777" w:rsidR="006D5FC3" w:rsidRPr="00BB3873" w:rsidRDefault="00B542A6" w:rsidP="006D5FC3">
      <w:pPr>
        <w:spacing w:line="276" w:lineRule="auto"/>
        <w:ind w:firstLine="0"/>
        <w:rPr>
          <w:rFonts w:cs="Times New Roman"/>
          <w:sz w:val="20"/>
          <w:szCs w:val="20"/>
        </w:rPr>
      </w:pPr>
      <w:hyperlink r:id="rId9" w:history="1">
        <w:r w:rsidR="006D5FC3" w:rsidRPr="00BB3873">
          <w:rPr>
            <w:rStyle w:val="Hyperlink"/>
            <w:rFonts w:cs="Times New Roman"/>
            <w:color w:val="auto"/>
            <w:sz w:val="20"/>
            <w:szCs w:val="20"/>
            <w:u w:val="none"/>
          </w:rPr>
          <w:t>putri.retno.asih-2017@fkm.unair.ac.id</w:t>
        </w:r>
      </w:hyperlink>
    </w:p>
    <w:p w14:paraId="2B75BEE5" w14:textId="77777777" w:rsidR="006D5FC3" w:rsidRDefault="006D5FC3" w:rsidP="006D5FC3">
      <w:pPr>
        <w:spacing w:line="276" w:lineRule="auto"/>
        <w:ind w:firstLine="0"/>
        <w:rPr>
          <w:rFonts w:cs="Times New Roman"/>
          <w:sz w:val="20"/>
          <w:szCs w:val="20"/>
        </w:rPr>
      </w:pPr>
      <w:r w:rsidRPr="0051338E">
        <w:rPr>
          <w:rFonts w:cs="Times New Roman"/>
          <w:sz w:val="20"/>
          <w:szCs w:val="20"/>
        </w:rPr>
        <w:t>Putri Retno Asih</w:t>
      </w:r>
    </w:p>
    <w:p w14:paraId="5F292B7C" w14:textId="77777777" w:rsidR="006D5FC3" w:rsidRDefault="006D5FC3" w:rsidP="006D5FC3">
      <w:pPr>
        <w:spacing w:line="276" w:lineRule="auto"/>
        <w:ind w:firstLine="0"/>
        <w:rPr>
          <w:rFonts w:cs="Times New Roman"/>
          <w:sz w:val="20"/>
          <w:szCs w:val="20"/>
        </w:rPr>
      </w:pPr>
      <w:r>
        <w:rPr>
          <w:rFonts w:cs="Times New Roman"/>
          <w:sz w:val="20"/>
          <w:szCs w:val="20"/>
          <w:vertAlign w:val="superscript"/>
        </w:rPr>
        <w:t>1</w:t>
      </w:r>
      <w:r>
        <w:rPr>
          <w:rFonts w:cs="Times New Roman"/>
          <w:sz w:val="20"/>
          <w:szCs w:val="20"/>
        </w:rPr>
        <w:t>Health Policy and Administration Department, Faculty of Public Health, PSDKU Universitas Airlangga Banyuwangi</w:t>
      </w:r>
    </w:p>
    <w:p w14:paraId="49761B26" w14:textId="77777777" w:rsidR="006D5FC3" w:rsidRDefault="006D5FC3" w:rsidP="006D5FC3">
      <w:pPr>
        <w:spacing w:line="276" w:lineRule="auto"/>
        <w:ind w:firstLine="0"/>
        <w:rPr>
          <w:rFonts w:cs="Times New Roman"/>
          <w:sz w:val="20"/>
          <w:szCs w:val="20"/>
        </w:rPr>
      </w:pPr>
      <w:r>
        <w:rPr>
          <w:rFonts w:cs="Times New Roman"/>
          <w:sz w:val="20"/>
          <w:szCs w:val="20"/>
          <w:vertAlign w:val="superscript"/>
        </w:rPr>
        <w:t>2</w:t>
      </w:r>
      <w:r>
        <w:rPr>
          <w:rFonts w:cs="Times New Roman"/>
          <w:sz w:val="20"/>
          <w:szCs w:val="20"/>
        </w:rPr>
        <w:t>The Airlangga Centre for Health Policy (ACEHAP)</w:t>
      </w:r>
    </w:p>
    <w:p w14:paraId="52FC583F" w14:textId="7AF920F5" w:rsidR="006D5FC3" w:rsidRPr="004E52C5" w:rsidRDefault="00FC4701" w:rsidP="006D5FC3">
      <w:pPr>
        <w:spacing w:line="276" w:lineRule="auto"/>
        <w:ind w:firstLine="0"/>
        <w:rPr>
          <w:rFonts w:cs="Times New Roman"/>
          <w:sz w:val="20"/>
          <w:szCs w:val="20"/>
        </w:rPr>
      </w:pPr>
      <w:r>
        <w:rPr>
          <w:rFonts w:cs="Times New Roman"/>
          <w:sz w:val="20"/>
          <w:szCs w:val="20"/>
          <w:vertAlign w:val="superscript"/>
          <w:lang w:val="id-ID"/>
        </w:rPr>
        <w:t>3</w:t>
      </w:r>
      <w:r w:rsidR="006D5FC3">
        <w:rPr>
          <w:rFonts w:cs="Times New Roman"/>
          <w:sz w:val="20"/>
          <w:szCs w:val="20"/>
        </w:rPr>
        <w:t xml:space="preserve">Health Policy and Administration Department, Faculty of Public Health, Universitas Airlangga </w:t>
      </w:r>
    </w:p>
    <w:p w14:paraId="48BC770A" w14:textId="77777777" w:rsidR="006D5FC3" w:rsidRDefault="006D5FC3" w:rsidP="006D5FC3">
      <w:pPr>
        <w:spacing w:after="160" w:line="259" w:lineRule="auto"/>
        <w:ind w:right="0" w:firstLine="0"/>
        <w:jc w:val="left"/>
        <w:rPr>
          <w:rFonts w:cs="Times New Roman"/>
          <w:sz w:val="20"/>
          <w:szCs w:val="20"/>
        </w:rPr>
      </w:pPr>
    </w:p>
    <w:p w14:paraId="01A0E45F" w14:textId="0AC1D2B1" w:rsidR="00AB74C8" w:rsidRPr="006D5FC3" w:rsidRDefault="00AB74C8" w:rsidP="006D5FC3">
      <w:pPr>
        <w:spacing w:line="259" w:lineRule="auto"/>
        <w:ind w:right="0" w:firstLine="0"/>
        <w:jc w:val="left"/>
        <w:rPr>
          <w:rFonts w:cs="Times New Roman"/>
          <w:sz w:val="20"/>
          <w:szCs w:val="20"/>
        </w:rPr>
      </w:pPr>
      <w:r w:rsidRPr="0051338E">
        <w:rPr>
          <w:rFonts w:cs="Times New Roman"/>
          <w:b/>
          <w:bCs/>
          <w:sz w:val="20"/>
          <w:szCs w:val="20"/>
        </w:rPr>
        <w:t>PENDAHULUAN</w:t>
      </w:r>
    </w:p>
    <w:p w14:paraId="3DC9A935" w14:textId="7594CBF1" w:rsidR="00377AC5" w:rsidRPr="0051338E" w:rsidRDefault="006C53CC" w:rsidP="00EA552D">
      <w:pPr>
        <w:spacing w:line="240" w:lineRule="auto"/>
        <w:ind w:firstLine="567"/>
        <w:rPr>
          <w:rFonts w:cs="Times New Roman"/>
          <w:sz w:val="20"/>
          <w:szCs w:val="20"/>
        </w:rPr>
      </w:pPr>
      <w:r>
        <w:rPr>
          <w:rFonts w:cs="Times New Roman"/>
          <w:sz w:val="20"/>
          <w:szCs w:val="20"/>
        </w:rPr>
        <w:t>S</w:t>
      </w:r>
      <w:r w:rsidR="008619E7" w:rsidRPr="0051338E">
        <w:rPr>
          <w:rFonts w:cs="Times New Roman"/>
          <w:sz w:val="20"/>
          <w:szCs w:val="20"/>
        </w:rPr>
        <w:t xml:space="preserve">trategi </w:t>
      </w:r>
      <w:r w:rsidR="00EA30D8" w:rsidRPr="0051338E">
        <w:rPr>
          <w:rFonts w:cs="Times New Roman"/>
          <w:sz w:val="20"/>
          <w:szCs w:val="20"/>
        </w:rPr>
        <w:t xml:space="preserve">yang efektif </w:t>
      </w:r>
      <w:r w:rsidR="005C14C5" w:rsidRPr="0051338E">
        <w:rPr>
          <w:rFonts w:cs="Times New Roman"/>
          <w:sz w:val="20"/>
          <w:szCs w:val="20"/>
        </w:rPr>
        <w:t xml:space="preserve">dalam </w:t>
      </w:r>
      <w:r w:rsidR="003A15BD" w:rsidRPr="0051338E">
        <w:rPr>
          <w:rFonts w:cs="Times New Roman"/>
          <w:sz w:val="20"/>
          <w:szCs w:val="20"/>
        </w:rPr>
        <w:t>menurunkan angka kesakitan,</w:t>
      </w:r>
      <w:r w:rsidR="00D13910" w:rsidRPr="0051338E">
        <w:rPr>
          <w:rFonts w:cs="Times New Roman"/>
          <w:sz w:val="20"/>
          <w:szCs w:val="20"/>
        </w:rPr>
        <w:t xml:space="preserve"> kematian</w:t>
      </w:r>
      <w:r w:rsidR="003A15BD" w:rsidRPr="0051338E">
        <w:rPr>
          <w:rFonts w:cs="Times New Roman"/>
          <w:sz w:val="20"/>
          <w:szCs w:val="20"/>
        </w:rPr>
        <w:t>, dan kecacatan</w:t>
      </w:r>
      <w:r w:rsidR="00D13910" w:rsidRPr="0051338E">
        <w:rPr>
          <w:rFonts w:cs="Times New Roman"/>
          <w:sz w:val="20"/>
          <w:szCs w:val="20"/>
        </w:rPr>
        <w:t xml:space="preserve"> </w:t>
      </w:r>
      <w:r w:rsidR="00C9006B" w:rsidRPr="0051338E">
        <w:rPr>
          <w:rFonts w:cs="Times New Roman"/>
          <w:sz w:val="20"/>
          <w:szCs w:val="20"/>
        </w:rPr>
        <w:t xml:space="preserve">akibat </w:t>
      </w:r>
      <w:r>
        <w:rPr>
          <w:rFonts w:cs="Times New Roman"/>
          <w:sz w:val="20"/>
          <w:szCs w:val="20"/>
        </w:rPr>
        <w:t xml:space="preserve">suatu </w:t>
      </w:r>
      <w:r w:rsidR="00C9006B" w:rsidRPr="0051338E">
        <w:rPr>
          <w:rFonts w:cs="Times New Roman"/>
          <w:sz w:val="20"/>
          <w:szCs w:val="20"/>
        </w:rPr>
        <w:t>penyakit</w:t>
      </w:r>
      <w:r>
        <w:rPr>
          <w:rFonts w:cs="Times New Roman"/>
          <w:sz w:val="20"/>
          <w:szCs w:val="20"/>
        </w:rPr>
        <w:t xml:space="preserve"> salah satunya yaitu dengan imunisasi</w:t>
      </w:r>
      <w:r w:rsidR="00663D01" w:rsidRPr="0051338E">
        <w:rPr>
          <w:rFonts w:cs="Times New Roman"/>
          <w:sz w:val="20"/>
          <w:szCs w:val="20"/>
        </w:rPr>
        <w:t>.</w:t>
      </w:r>
      <w:r w:rsidR="00781A86" w:rsidRPr="0051338E">
        <w:rPr>
          <w:rFonts w:cs="Times New Roman"/>
          <w:sz w:val="20"/>
          <w:szCs w:val="20"/>
        </w:rPr>
        <w:t xml:space="preserve"> </w:t>
      </w:r>
      <w:r w:rsidR="00663D01" w:rsidRPr="0051338E">
        <w:rPr>
          <w:rFonts w:cs="Times New Roman"/>
          <w:sz w:val="20"/>
          <w:szCs w:val="20"/>
        </w:rPr>
        <w:t>I</w:t>
      </w:r>
      <w:r w:rsidR="00781A86" w:rsidRPr="0051338E">
        <w:rPr>
          <w:rFonts w:cs="Times New Roman"/>
          <w:sz w:val="20"/>
          <w:szCs w:val="20"/>
        </w:rPr>
        <w:t xml:space="preserve">munisasi dapat meningkatkan kekebalan </w:t>
      </w:r>
      <w:r w:rsidR="00E44DFF" w:rsidRPr="0051338E">
        <w:rPr>
          <w:rFonts w:cs="Times New Roman"/>
          <w:sz w:val="20"/>
          <w:szCs w:val="20"/>
        </w:rPr>
        <w:t>tubuh ses</w:t>
      </w:r>
      <w:r w:rsidR="005E46AA" w:rsidRPr="0051338E">
        <w:rPr>
          <w:rFonts w:cs="Times New Roman"/>
          <w:sz w:val="20"/>
          <w:szCs w:val="20"/>
        </w:rPr>
        <w:t>e</w:t>
      </w:r>
      <w:r w:rsidR="00E44DFF" w:rsidRPr="0051338E">
        <w:rPr>
          <w:rFonts w:cs="Times New Roman"/>
          <w:sz w:val="20"/>
          <w:szCs w:val="20"/>
        </w:rPr>
        <w:t xml:space="preserve">orang </w:t>
      </w:r>
      <w:r w:rsidR="00781A86" w:rsidRPr="0051338E">
        <w:rPr>
          <w:rFonts w:cs="Times New Roman"/>
          <w:sz w:val="20"/>
          <w:szCs w:val="20"/>
        </w:rPr>
        <w:t>sehingga apabila terpaja</w:t>
      </w:r>
      <w:r w:rsidR="00EA30D8" w:rsidRPr="0051338E">
        <w:rPr>
          <w:rFonts w:cs="Times New Roman"/>
          <w:sz w:val="20"/>
          <w:szCs w:val="20"/>
        </w:rPr>
        <w:t xml:space="preserve">n </w:t>
      </w:r>
      <w:r w:rsidR="001B6A55">
        <w:rPr>
          <w:rFonts w:cs="Times New Roman"/>
          <w:sz w:val="20"/>
          <w:szCs w:val="20"/>
        </w:rPr>
        <w:t>suatu</w:t>
      </w:r>
      <w:r w:rsidR="00EA30D8" w:rsidRPr="0051338E">
        <w:rPr>
          <w:rFonts w:cs="Times New Roman"/>
          <w:sz w:val="20"/>
          <w:szCs w:val="20"/>
        </w:rPr>
        <w:t xml:space="preserve"> penyakit maka </w:t>
      </w:r>
      <w:r w:rsidR="0097029D" w:rsidRPr="0051338E">
        <w:rPr>
          <w:rFonts w:cs="Times New Roman"/>
          <w:sz w:val="20"/>
          <w:szCs w:val="20"/>
        </w:rPr>
        <w:t xml:space="preserve">orang tersebut tidak akan </w:t>
      </w:r>
      <w:r w:rsidR="00302FE7">
        <w:rPr>
          <w:rFonts w:cs="Times New Roman"/>
          <w:sz w:val="20"/>
          <w:szCs w:val="20"/>
        </w:rPr>
        <w:t xml:space="preserve">jatuh </w:t>
      </w:r>
      <w:r w:rsidR="0097029D" w:rsidRPr="0051338E">
        <w:rPr>
          <w:rFonts w:cs="Times New Roman"/>
          <w:sz w:val="20"/>
          <w:szCs w:val="20"/>
        </w:rPr>
        <w:t>sakit atau hanya meng</w:t>
      </w:r>
      <w:r w:rsidR="00A56CCE" w:rsidRPr="0051338E">
        <w:rPr>
          <w:rFonts w:cs="Times New Roman"/>
          <w:sz w:val="20"/>
          <w:szCs w:val="20"/>
        </w:rPr>
        <w:t>alami kondisi sakit yang ringan</w:t>
      </w:r>
      <w:r w:rsidR="0097029D" w:rsidRPr="0051338E">
        <w:rPr>
          <w:rFonts w:cs="Times New Roman"/>
          <w:sz w:val="20"/>
          <w:szCs w:val="20"/>
        </w:rPr>
        <w:t xml:space="preserve"> </w:t>
      </w:r>
      <w:r w:rsidR="0097029D" w:rsidRPr="0051338E">
        <w:rPr>
          <w:rFonts w:cs="Times New Roman"/>
          <w:sz w:val="20"/>
          <w:szCs w:val="20"/>
        </w:rPr>
        <w:fldChar w:fldCharType="begin" w:fldLock="1"/>
      </w:r>
      <w:r w:rsidR="00C16980">
        <w:rPr>
          <w:rFonts w:cs="Times New Roman"/>
          <w:sz w:val="20"/>
          <w:szCs w:val="20"/>
        </w:rPr>
        <w:instrText>ADDIN CSL_CITATION {"citationItems":[{"id":"ITEM-1","itemData":{"ISBN":"9786022358091","abstract":"Dalam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lain-lain).","author":[{"dropping-particle":"","family":"Kementerian Kesehatan RI","given":"","non-dropping-particle":"","parse-names":false,"suffix":""}],"container-title":"Kementerian Kesehatan RI","id":"ITEM-1","issued":{"date-parts":[["2014"]]},"number-of-pages":"1","publisher":"Pusat Pendidikan dan Pelatihan Tenaga Kesehatan","publisher-place":"Jakarta","title":"Buku Ajar Imunisasi","type":"book"},"uris":["http://www.mendeley.com/documents/?uuid=22213e7d-caa7-447f-9541-64a835d4a17c"]}],"mendeley":{"formattedCitation":"(Kementerian Kesehatan RI, 2014)","plainTextFormattedCitation":"(Kementerian Kesehatan RI, 2014)","previouslyFormattedCitation":"(Kementerian Kesehatan RI, 2014)"},"properties":{"noteIndex":0},"schema":"https://github.com/citation-style-language/schema/raw/master/csl-citation.json"}</w:instrText>
      </w:r>
      <w:r w:rsidR="0097029D" w:rsidRPr="0051338E">
        <w:rPr>
          <w:rFonts w:cs="Times New Roman"/>
          <w:sz w:val="20"/>
          <w:szCs w:val="20"/>
        </w:rPr>
        <w:fldChar w:fldCharType="separate"/>
      </w:r>
      <w:r w:rsidR="00507A71" w:rsidRPr="00507A71">
        <w:rPr>
          <w:rFonts w:cs="Times New Roman"/>
          <w:noProof/>
          <w:sz w:val="20"/>
          <w:szCs w:val="20"/>
        </w:rPr>
        <w:t>(Kementerian Kesehatan RI, 2014)</w:t>
      </w:r>
      <w:r w:rsidR="0097029D" w:rsidRPr="0051338E">
        <w:rPr>
          <w:rFonts w:cs="Times New Roman"/>
          <w:sz w:val="20"/>
          <w:szCs w:val="20"/>
        </w:rPr>
        <w:fldChar w:fldCharType="end"/>
      </w:r>
      <w:r w:rsidR="00A56CCE" w:rsidRPr="0051338E">
        <w:rPr>
          <w:rFonts w:cs="Times New Roman"/>
          <w:sz w:val="20"/>
          <w:szCs w:val="20"/>
        </w:rPr>
        <w:t>.</w:t>
      </w:r>
      <w:r w:rsidR="00663D01" w:rsidRPr="0051338E">
        <w:rPr>
          <w:rFonts w:cs="Times New Roman"/>
          <w:sz w:val="20"/>
          <w:szCs w:val="20"/>
        </w:rPr>
        <w:t xml:space="preserve"> </w:t>
      </w:r>
      <w:r w:rsidR="00B938AF" w:rsidRPr="0051338E">
        <w:rPr>
          <w:rFonts w:cs="Times New Roman"/>
          <w:sz w:val="20"/>
          <w:szCs w:val="20"/>
        </w:rPr>
        <w:t xml:space="preserve">Imunisasi </w:t>
      </w:r>
      <w:r w:rsidR="00302FE7">
        <w:rPr>
          <w:rFonts w:cs="Times New Roman"/>
          <w:sz w:val="20"/>
          <w:szCs w:val="20"/>
        </w:rPr>
        <w:t xml:space="preserve">adalah </w:t>
      </w:r>
      <w:r w:rsidR="00B938AF" w:rsidRPr="0051338E">
        <w:rPr>
          <w:rFonts w:cs="Times New Roman"/>
          <w:sz w:val="20"/>
          <w:szCs w:val="20"/>
        </w:rPr>
        <w:t xml:space="preserve">salah satu intervensi kesehatan yang </w:t>
      </w:r>
      <w:r w:rsidR="00302FE7" w:rsidRPr="0051338E">
        <w:rPr>
          <w:rFonts w:cs="Times New Roman"/>
          <w:sz w:val="20"/>
          <w:szCs w:val="20"/>
        </w:rPr>
        <w:t xml:space="preserve">diakui </w:t>
      </w:r>
      <w:r w:rsidR="00B938AF" w:rsidRPr="0051338E">
        <w:rPr>
          <w:rFonts w:cs="Times New Roman"/>
          <w:sz w:val="20"/>
          <w:szCs w:val="20"/>
        </w:rPr>
        <w:t>berhasil menyelamatkan jutaan nyawa per tahun serta memiliki biaya yang te</w:t>
      </w:r>
      <w:r w:rsidR="008E11C8" w:rsidRPr="0051338E">
        <w:rPr>
          <w:rFonts w:cs="Times New Roman"/>
          <w:sz w:val="20"/>
          <w:szCs w:val="20"/>
        </w:rPr>
        <w:t>r</w:t>
      </w:r>
      <w:r w:rsidR="00B938AF" w:rsidRPr="0051338E">
        <w:rPr>
          <w:rFonts w:cs="Times New Roman"/>
          <w:sz w:val="20"/>
          <w:szCs w:val="20"/>
        </w:rPr>
        <w:t xml:space="preserve">jangkau </w:t>
      </w:r>
      <w:r w:rsidR="00B938AF" w:rsidRPr="0051338E">
        <w:rPr>
          <w:rFonts w:cs="Times New Roman"/>
          <w:sz w:val="20"/>
          <w:szCs w:val="20"/>
        </w:rPr>
        <w:fldChar w:fldCharType="begin" w:fldLock="1"/>
      </w:r>
      <w:r w:rsidR="00C16980">
        <w:rPr>
          <w:rFonts w:cs="Times New Roman"/>
          <w:sz w:val="20"/>
          <w:szCs w:val="20"/>
        </w:rPr>
        <w:instrText>ADDIN CSL_CITATION {"citationItems":[{"id":"ITEM-1","itemData":{"URL":"https://www.unicef.org/indonesia/id/cerita/mitos-atau-fakta-tentang-imunisasi","accessed":{"date-parts":[["2021","8","27"]]},"author":[{"dropping-particle":"","family":"UNICEF","given":"","non-dropping-particle":"","parse-names":false,"suffix":""}],"id":"ITEM-1","issued":{"date-parts":[["2020"]]},"title":"Mitos atau fakta? 7 pernyataan umum tentang imunisasi","type":"webpage"},"uris":["http://www.mendeley.com/documents/?uuid=f1da8ca8-7ef5-4ab5-819b-c694b1f16a97"]}],"mendeley":{"formattedCitation":"(UNICEF, 2020)","plainTextFormattedCitation":"(UNICEF, 2020)","previouslyFormattedCitation":"(UNICEF, 2020)"},"properties":{"noteIndex":0},"schema":"https://github.com/citation-style-language/schema/raw/master/csl-citation.json"}</w:instrText>
      </w:r>
      <w:r w:rsidR="00B938AF" w:rsidRPr="0051338E">
        <w:rPr>
          <w:rFonts w:cs="Times New Roman"/>
          <w:sz w:val="20"/>
          <w:szCs w:val="20"/>
        </w:rPr>
        <w:fldChar w:fldCharType="separate"/>
      </w:r>
      <w:r w:rsidR="00507A71" w:rsidRPr="00507A71">
        <w:rPr>
          <w:rFonts w:cs="Times New Roman"/>
          <w:noProof/>
          <w:sz w:val="20"/>
          <w:szCs w:val="20"/>
        </w:rPr>
        <w:t>(UNICEF, 2020)</w:t>
      </w:r>
      <w:r w:rsidR="00B938AF" w:rsidRPr="0051338E">
        <w:rPr>
          <w:rFonts w:cs="Times New Roman"/>
          <w:sz w:val="20"/>
          <w:szCs w:val="20"/>
        </w:rPr>
        <w:fldChar w:fldCharType="end"/>
      </w:r>
      <w:r w:rsidR="00B938AF" w:rsidRPr="0051338E">
        <w:rPr>
          <w:rFonts w:cs="Times New Roman"/>
          <w:sz w:val="20"/>
          <w:szCs w:val="20"/>
        </w:rPr>
        <w:t xml:space="preserve">. </w:t>
      </w:r>
      <w:r w:rsidR="00E06E43" w:rsidRPr="0051338E">
        <w:rPr>
          <w:rFonts w:cs="Times New Roman"/>
          <w:sz w:val="20"/>
          <w:szCs w:val="20"/>
        </w:rPr>
        <w:t>Program i</w:t>
      </w:r>
      <w:r w:rsidR="00B751F9" w:rsidRPr="0051338E">
        <w:rPr>
          <w:rFonts w:cs="Times New Roman"/>
          <w:sz w:val="20"/>
          <w:szCs w:val="20"/>
        </w:rPr>
        <w:t>munisasi sangat</w:t>
      </w:r>
      <w:r w:rsidR="00E06E43" w:rsidRPr="0051338E">
        <w:rPr>
          <w:rFonts w:cs="Times New Roman"/>
          <w:sz w:val="20"/>
          <w:szCs w:val="20"/>
        </w:rPr>
        <w:t>lah</w:t>
      </w:r>
      <w:r w:rsidR="00B751F9" w:rsidRPr="0051338E">
        <w:rPr>
          <w:rFonts w:cs="Times New Roman"/>
          <w:sz w:val="20"/>
          <w:szCs w:val="20"/>
        </w:rPr>
        <w:t xml:space="preserve"> penting untuk men</w:t>
      </w:r>
      <w:r w:rsidR="001A2F9E" w:rsidRPr="0051338E">
        <w:rPr>
          <w:rFonts w:cs="Times New Roman"/>
          <w:sz w:val="20"/>
          <w:szCs w:val="20"/>
        </w:rPr>
        <w:t>ingkat</w:t>
      </w:r>
      <w:r w:rsidR="00B751F9" w:rsidRPr="0051338E">
        <w:rPr>
          <w:rFonts w:cs="Times New Roman"/>
          <w:sz w:val="20"/>
          <w:szCs w:val="20"/>
        </w:rPr>
        <w:t>kan</w:t>
      </w:r>
      <w:r w:rsidR="001A2F9E" w:rsidRPr="0051338E">
        <w:rPr>
          <w:rFonts w:cs="Times New Roman"/>
          <w:sz w:val="20"/>
          <w:szCs w:val="20"/>
        </w:rPr>
        <w:t xml:space="preserve"> kesehatan </w:t>
      </w:r>
      <w:r w:rsidR="007A67B3">
        <w:rPr>
          <w:rFonts w:cs="Times New Roman"/>
          <w:sz w:val="20"/>
          <w:szCs w:val="20"/>
        </w:rPr>
        <w:t xml:space="preserve">juga </w:t>
      </w:r>
      <w:r w:rsidR="00C01E16" w:rsidRPr="0051338E">
        <w:rPr>
          <w:rFonts w:cs="Times New Roman"/>
          <w:sz w:val="20"/>
          <w:szCs w:val="20"/>
        </w:rPr>
        <w:t>dapat meningkatkan</w:t>
      </w:r>
      <w:r w:rsidR="00E06E43" w:rsidRPr="0051338E">
        <w:rPr>
          <w:rFonts w:cs="Times New Roman"/>
          <w:sz w:val="20"/>
          <w:szCs w:val="20"/>
        </w:rPr>
        <w:t xml:space="preserve"> angka harapan hidup</w:t>
      </w:r>
      <w:r w:rsidR="00E0451D" w:rsidRPr="0051338E">
        <w:rPr>
          <w:rFonts w:cs="Times New Roman"/>
          <w:sz w:val="20"/>
          <w:szCs w:val="20"/>
        </w:rPr>
        <w:t xml:space="preserve"> pada bayi dan balita</w:t>
      </w:r>
      <w:r w:rsidR="007F64B3" w:rsidRPr="0051338E">
        <w:rPr>
          <w:rFonts w:cs="Times New Roman"/>
          <w:sz w:val="20"/>
          <w:szCs w:val="20"/>
        </w:rPr>
        <w:t xml:space="preserve"> </w:t>
      </w:r>
      <w:r w:rsidR="00E0451D" w:rsidRPr="0051338E">
        <w:rPr>
          <w:rFonts w:cs="Times New Roman"/>
          <w:sz w:val="20"/>
          <w:szCs w:val="20"/>
        </w:rPr>
        <w:fldChar w:fldCharType="begin" w:fldLock="1"/>
      </w:r>
      <w:r w:rsidR="007C55D7">
        <w:rPr>
          <w:rFonts w:cs="Times New Roman"/>
          <w:sz w:val="20"/>
          <w:szCs w:val="20"/>
        </w:rPr>
        <w:instrText>ADDIN CSL_CITATION {"citationItems":[{"id":"ITEM-1","itemData":{"DOI":"doi.org/10.23917","ISSN":"2541-2582","abstract":"… Efek samping dari vaksinasi ini sebagian kecil resipien dapat mengalami gejala pusing, diare ringan, dan nyeri otot. Vaksin polio … oleh Selina Heraris (2015) dengan judul “Hubungan Pengetahuan Ibu Tentang Imunisasi Dasar Terhadap Kelengkapan …","author":[{"dropping-particle":"","family":"Sari","given":"Dewi Nur Intan;","non-dropping-particle":"","parse-names":false,"suffix":""},{"dropping-particle":"","family":"Basuki","given":"Sri Wahyu;","non-dropping-particle":"","parse-names":false,"suffix":""},{"dropping-particle":"","family":"Triastuti","given":"N. Juni","non-dropping-particle":"","parse-names":false,"suffix":""}],"container-title":"BIOMEDIKA, Faculty of Medicine Journals","id":"ITEM-1","issue":"2","issued":{"date-parts":[["2016"]]},"page":"6-12","title":"Hubungan Pengetahuan Ibu Tentang Imunisasi Dasar Dengan Kelengkapan Imunisasi Dasar Di Wilayah Kerja Puskesmas Bendo Kabupaten Magetan","type":"article-journal","volume":"8"},"uris":["http://www.mendeley.com/documents/?uuid=dfd42286-94c7-49d6-8a10-4e3121f7f418"]}],"mendeley":{"formattedCitation":"(Sari, Basuki and Triastuti, 2016)","plainTextFormattedCitation":"(Sari, Basuki and Triastuti, 2016)","previouslyFormattedCitation":"(Sari, Basuki and Triastuti, 2016)"},"properties":{"noteIndex":0},"schema":"https://github.com/citation-style-language/schema/raw/master/csl-citation.json"}</w:instrText>
      </w:r>
      <w:r w:rsidR="00E0451D" w:rsidRPr="0051338E">
        <w:rPr>
          <w:rFonts w:cs="Times New Roman"/>
          <w:sz w:val="20"/>
          <w:szCs w:val="20"/>
        </w:rPr>
        <w:fldChar w:fldCharType="separate"/>
      </w:r>
      <w:r w:rsidR="00536B8C" w:rsidRPr="00536B8C">
        <w:rPr>
          <w:rFonts w:cs="Times New Roman"/>
          <w:noProof/>
          <w:sz w:val="20"/>
          <w:szCs w:val="20"/>
        </w:rPr>
        <w:t>(Sari, Basuki and Triastuti, 2016)</w:t>
      </w:r>
      <w:r w:rsidR="00E0451D" w:rsidRPr="0051338E">
        <w:rPr>
          <w:rFonts w:cs="Times New Roman"/>
          <w:sz w:val="20"/>
          <w:szCs w:val="20"/>
        </w:rPr>
        <w:fldChar w:fldCharType="end"/>
      </w:r>
      <w:r w:rsidR="00E0451D" w:rsidRPr="0051338E">
        <w:rPr>
          <w:rFonts w:cs="Times New Roman"/>
          <w:sz w:val="20"/>
          <w:szCs w:val="20"/>
        </w:rPr>
        <w:t xml:space="preserve">. </w:t>
      </w:r>
      <w:r w:rsidR="007F64B3" w:rsidRPr="0051338E">
        <w:rPr>
          <w:rFonts w:cs="Times New Roman"/>
          <w:sz w:val="20"/>
          <w:szCs w:val="20"/>
        </w:rPr>
        <w:t>O</w:t>
      </w:r>
      <w:r w:rsidR="00B751F9" w:rsidRPr="0051338E">
        <w:rPr>
          <w:rFonts w:cs="Times New Roman"/>
          <w:sz w:val="20"/>
          <w:szCs w:val="20"/>
        </w:rPr>
        <w:t>leh karena itu</w:t>
      </w:r>
      <w:r w:rsidR="00E91397">
        <w:rPr>
          <w:rFonts w:cs="Times New Roman"/>
          <w:sz w:val="20"/>
          <w:szCs w:val="20"/>
        </w:rPr>
        <w:t xml:space="preserve"> program imunisasi</w:t>
      </w:r>
      <w:r w:rsidR="00127E16" w:rsidRPr="0051338E">
        <w:rPr>
          <w:rFonts w:cs="Times New Roman"/>
          <w:sz w:val="20"/>
          <w:szCs w:val="20"/>
        </w:rPr>
        <w:t xml:space="preserve"> </w:t>
      </w:r>
      <w:r w:rsidR="00E91397">
        <w:rPr>
          <w:rFonts w:cs="Times New Roman"/>
          <w:sz w:val="20"/>
          <w:szCs w:val="20"/>
        </w:rPr>
        <w:t xml:space="preserve">wajib </w:t>
      </w:r>
      <w:r w:rsidR="00572A2F">
        <w:rPr>
          <w:rFonts w:cs="Times New Roman"/>
          <w:sz w:val="20"/>
          <w:szCs w:val="20"/>
        </w:rPr>
        <w:t>mendapat</w:t>
      </w:r>
      <w:r w:rsidR="007F64B3" w:rsidRPr="0051338E">
        <w:rPr>
          <w:rFonts w:cs="Times New Roman"/>
          <w:sz w:val="20"/>
          <w:szCs w:val="20"/>
        </w:rPr>
        <w:t xml:space="preserve"> </w:t>
      </w:r>
      <w:r w:rsidR="00E0451D" w:rsidRPr="0051338E">
        <w:rPr>
          <w:rFonts w:cs="Times New Roman"/>
          <w:sz w:val="20"/>
          <w:szCs w:val="20"/>
        </w:rPr>
        <w:t xml:space="preserve">perhatian </w:t>
      </w:r>
      <w:r w:rsidR="00191247">
        <w:rPr>
          <w:rFonts w:cs="Times New Roman"/>
          <w:sz w:val="20"/>
          <w:szCs w:val="20"/>
        </w:rPr>
        <w:t xml:space="preserve">eksklusif </w:t>
      </w:r>
      <w:r w:rsidR="00E0451D" w:rsidRPr="0051338E">
        <w:rPr>
          <w:rFonts w:cs="Times New Roman"/>
          <w:sz w:val="20"/>
          <w:szCs w:val="20"/>
        </w:rPr>
        <w:t xml:space="preserve">dan konsisten dalam </w:t>
      </w:r>
      <w:r w:rsidR="007F64B3" w:rsidRPr="0051338E">
        <w:rPr>
          <w:rFonts w:cs="Times New Roman"/>
          <w:sz w:val="20"/>
          <w:szCs w:val="20"/>
        </w:rPr>
        <w:t>upaya pemeliharaan kesehatan</w:t>
      </w:r>
      <w:r w:rsidR="001A2F9E" w:rsidRPr="0051338E">
        <w:rPr>
          <w:rFonts w:cs="Times New Roman"/>
          <w:sz w:val="20"/>
          <w:szCs w:val="20"/>
        </w:rPr>
        <w:t xml:space="preserve"> </w:t>
      </w:r>
      <w:r w:rsidR="00E0451D" w:rsidRPr="0051338E">
        <w:rPr>
          <w:rFonts w:cs="Times New Roman"/>
          <w:sz w:val="20"/>
          <w:szCs w:val="20"/>
        </w:rPr>
        <w:t>pada bayi dan anak</w:t>
      </w:r>
      <w:r w:rsidR="009B6310" w:rsidRPr="0051338E">
        <w:rPr>
          <w:rFonts w:cs="Times New Roman"/>
          <w:sz w:val="20"/>
          <w:szCs w:val="20"/>
        </w:rPr>
        <w:t xml:space="preserve"> guna me</w:t>
      </w:r>
      <w:r w:rsidR="00191247">
        <w:rPr>
          <w:rFonts w:cs="Times New Roman"/>
          <w:sz w:val="20"/>
          <w:szCs w:val="20"/>
        </w:rPr>
        <w:t>nyiapkan</w:t>
      </w:r>
      <w:r w:rsidR="009B6310" w:rsidRPr="0051338E">
        <w:rPr>
          <w:rFonts w:cs="Times New Roman"/>
          <w:sz w:val="20"/>
          <w:szCs w:val="20"/>
        </w:rPr>
        <w:t xml:space="preserve"> generasi yang sehat, cerdas, dan berkualitas di </w:t>
      </w:r>
      <w:r w:rsidR="00F8078F">
        <w:rPr>
          <w:rFonts w:cs="Times New Roman"/>
          <w:sz w:val="20"/>
          <w:szCs w:val="20"/>
        </w:rPr>
        <w:t>periode</w:t>
      </w:r>
      <w:r w:rsidR="009B6310" w:rsidRPr="0051338E">
        <w:rPr>
          <w:rFonts w:cs="Times New Roman"/>
          <w:sz w:val="20"/>
          <w:szCs w:val="20"/>
        </w:rPr>
        <w:t xml:space="preserve"> yang akan datang </w:t>
      </w:r>
      <w:r w:rsidR="00C07D34" w:rsidRPr="0051338E">
        <w:rPr>
          <w:rFonts w:cs="Times New Roman"/>
          <w:sz w:val="20"/>
          <w:szCs w:val="20"/>
        </w:rPr>
        <w:fldChar w:fldCharType="begin" w:fldLock="1"/>
      </w:r>
      <w:r w:rsidR="007C55D7">
        <w:rPr>
          <w:rFonts w:cs="Times New Roman"/>
          <w:sz w:val="20"/>
          <w:szCs w:val="20"/>
        </w:rPr>
        <w:instrText>ADDIN CSL_CITATION {"citationItems":[{"id":"ITEM-1","itemData":{"author":[{"dropping-particle":"","family":"Undang-undang Republik Indonesia Nomor 36 Tahun 2009","given":"","non-dropping-particle":"","parse-names":false,"suffix":""}],"id":"ITEM-1","issued":{"date-parts":[["2009"]]},"number":"36","publisher-place":"Indonesia","title":"Tentang Kesehatan","type":"legislation"},"uris":["http://www.mendeley.com/documents/?uuid=676a476e-9576-4311-92aa-d5de71b87b99"]}],"mendeley":{"formattedCitation":"(Undang-undang Republik Indonesia Nomor 36 Tahun 2009, 2009)","manualFormatting":"(Undang-undang Republik Indonesia Nomor 36 Tahun 2009)","plainTextFormattedCitation":"(Undang-undang Republik Indonesia Nomor 36 Tahun 2009, 2009)","previouslyFormattedCitation":"(Undang-undang Republik Indonesia Nomor 36 Tahun 2009, 2009)"},"properties":{"noteIndex":0},"schema":"https://github.com/citation-style-language/schema/raw/master/csl-citation.json"}</w:instrText>
      </w:r>
      <w:r w:rsidR="00C07D34" w:rsidRPr="0051338E">
        <w:rPr>
          <w:rFonts w:cs="Times New Roman"/>
          <w:sz w:val="20"/>
          <w:szCs w:val="20"/>
        </w:rPr>
        <w:fldChar w:fldCharType="separate"/>
      </w:r>
      <w:r w:rsidR="00572AD2" w:rsidRPr="0051338E">
        <w:rPr>
          <w:rFonts w:cs="Times New Roman"/>
          <w:noProof/>
          <w:sz w:val="20"/>
          <w:szCs w:val="20"/>
        </w:rPr>
        <w:t>(Undang-undang Republik Indonesia Nomor 36 Tahun 2009)</w:t>
      </w:r>
      <w:r w:rsidR="00C07D34" w:rsidRPr="0051338E">
        <w:rPr>
          <w:rFonts w:cs="Times New Roman"/>
          <w:sz w:val="20"/>
          <w:szCs w:val="20"/>
        </w:rPr>
        <w:fldChar w:fldCharType="end"/>
      </w:r>
      <w:r w:rsidR="00E06E43" w:rsidRPr="0051338E">
        <w:rPr>
          <w:rFonts w:cs="Times New Roman"/>
          <w:sz w:val="20"/>
          <w:szCs w:val="20"/>
        </w:rPr>
        <w:t>.</w:t>
      </w:r>
      <w:r w:rsidR="00427D5D" w:rsidRPr="0051338E">
        <w:rPr>
          <w:rFonts w:cs="Times New Roman"/>
          <w:sz w:val="20"/>
          <w:szCs w:val="20"/>
        </w:rPr>
        <w:t xml:space="preserve"> </w:t>
      </w:r>
      <w:r w:rsidR="008D4BF7" w:rsidRPr="0051338E">
        <w:rPr>
          <w:rFonts w:cs="Times New Roman"/>
          <w:sz w:val="20"/>
          <w:szCs w:val="20"/>
        </w:rPr>
        <w:t xml:space="preserve">Imunisasi dasar adalah imunisasi yang diwajibkan oleh pemerintah untuk bayi </w:t>
      </w:r>
      <w:proofErr w:type="gramStart"/>
      <w:r w:rsidR="008D4BF7" w:rsidRPr="0051338E">
        <w:rPr>
          <w:rFonts w:cs="Times New Roman"/>
          <w:sz w:val="20"/>
          <w:szCs w:val="20"/>
        </w:rPr>
        <w:t>usia</w:t>
      </w:r>
      <w:proofErr w:type="gramEnd"/>
      <w:r w:rsidR="008D4BF7" w:rsidRPr="0051338E">
        <w:rPr>
          <w:rFonts w:cs="Times New Roman"/>
          <w:sz w:val="20"/>
          <w:szCs w:val="20"/>
        </w:rPr>
        <w:t xml:space="preserve"> 0-1</w:t>
      </w:r>
      <w:r w:rsidR="00FA0845" w:rsidRPr="0051338E">
        <w:rPr>
          <w:rFonts w:cs="Times New Roman"/>
          <w:sz w:val="20"/>
          <w:szCs w:val="20"/>
        </w:rPr>
        <w:t>2 bulan</w:t>
      </w:r>
      <w:r w:rsidR="008D4BF7" w:rsidRPr="0051338E">
        <w:rPr>
          <w:rFonts w:cs="Times New Roman"/>
          <w:sz w:val="20"/>
          <w:szCs w:val="20"/>
        </w:rPr>
        <w:t xml:space="preserve">, dimana pemberian imunisasi ini sudah diatur sesuai jadwal karena cukup banyak jumlahnya. </w:t>
      </w:r>
      <w:r w:rsidR="00C357CD">
        <w:rPr>
          <w:rFonts w:cs="Times New Roman"/>
          <w:sz w:val="20"/>
          <w:szCs w:val="20"/>
        </w:rPr>
        <w:t xml:space="preserve">Menurut </w:t>
      </w:r>
      <w:r w:rsidR="00C357CD">
        <w:rPr>
          <w:rFonts w:cs="Times New Roman"/>
          <w:sz w:val="20"/>
          <w:szCs w:val="20"/>
        </w:rPr>
        <w:fldChar w:fldCharType="begin" w:fldLock="1"/>
      </w:r>
      <w:r w:rsidR="000F49F1">
        <w:rPr>
          <w:rFonts w:cs="Times New Roman"/>
          <w:sz w:val="20"/>
          <w:szCs w:val="20"/>
        </w:rPr>
        <w:instrText>ADDIN CSL_CITATION {"citationItems":[{"id":"ITEM-1","itemData":{"author":[{"dropping-particle":"","family":"Undang-undang Republik Indonesia Nomor 36 Tahun 2009","given":"","non-dropping-particle":"","parse-names":false,"suffix":""}],"id":"ITEM-1","issued":{"date-parts":[["2009"]]},"number":"36","publisher-place":"Indonesia","title":"Tentang Kesehatan","type":"legislation"},"uris":["http://www.mendeley.com/documents/?uuid=676a476e-9576-4311-92aa-d5de71b87b99"]}],"mendeley":{"formattedCitation":"(Undang-undang Republik Indonesia Nomor 36 Tahun 2009, 2009)","manualFormatting":"Undang-undang Republik Indonesia Nomor 36 Tahun 2009","plainTextFormattedCitation":"(Undang-undang Republik Indonesia Nomor 36 Tahun 2009, 2009)","previouslyFormattedCitation":"(Undang-undang Republik Indonesia Nomor 36 Tahun 2009, 2009)"},"properties":{"noteIndex":0},"schema":"https://github.com/citation-style-language/schema/raw/master/csl-citation.json"}</w:instrText>
      </w:r>
      <w:r w:rsidR="00C357CD">
        <w:rPr>
          <w:rFonts w:cs="Times New Roman"/>
          <w:sz w:val="20"/>
          <w:szCs w:val="20"/>
        </w:rPr>
        <w:fldChar w:fldCharType="separate"/>
      </w:r>
      <w:r w:rsidR="00C357CD" w:rsidRPr="00C357CD">
        <w:rPr>
          <w:rFonts w:cs="Times New Roman"/>
          <w:noProof/>
          <w:sz w:val="20"/>
          <w:szCs w:val="20"/>
        </w:rPr>
        <w:t>Undang-undang Re</w:t>
      </w:r>
      <w:r w:rsidR="00C357CD">
        <w:rPr>
          <w:rFonts w:cs="Times New Roman"/>
          <w:noProof/>
          <w:sz w:val="20"/>
          <w:szCs w:val="20"/>
        </w:rPr>
        <w:t>publik Indonesia Nomor 36 Tahun</w:t>
      </w:r>
      <w:r w:rsidR="00C357CD" w:rsidRPr="00C357CD">
        <w:rPr>
          <w:rFonts w:cs="Times New Roman"/>
          <w:noProof/>
          <w:sz w:val="20"/>
          <w:szCs w:val="20"/>
        </w:rPr>
        <w:t xml:space="preserve"> 2009</w:t>
      </w:r>
      <w:r w:rsidR="00C357CD">
        <w:rPr>
          <w:rFonts w:cs="Times New Roman"/>
          <w:sz w:val="20"/>
          <w:szCs w:val="20"/>
        </w:rPr>
        <w:fldChar w:fldCharType="end"/>
      </w:r>
      <w:r w:rsidR="00C357CD">
        <w:rPr>
          <w:rFonts w:cs="Times New Roman"/>
          <w:sz w:val="20"/>
          <w:szCs w:val="20"/>
        </w:rPr>
        <w:t xml:space="preserve"> </w:t>
      </w:r>
      <w:r w:rsidR="00BD7D2B" w:rsidRPr="0051338E">
        <w:rPr>
          <w:rFonts w:cs="Times New Roman"/>
          <w:sz w:val="20"/>
          <w:szCs w:val="20"/>
        </w:rPr>
        <w:t>tentang Kesehatan, pemerintah wajib memberikan imunisasi dasar lengkap kepada se</w:t>
      </w:r>
      <w:r w:rsidR="004D1FF8" w:rsidRPr="0051338E">
        <w:rPr>
          <w:rFonts w:cs="Times New Roman"/>
          <w:sz w:val="20"/>
          <w:szCs w:val="20"/>
        </w:rPr>
        <w:t>tiap bayi dan anak serta</w:t>
      </w:r>
      <w:r w:rsidR="00BD7D2B" w:rsidRPr="0051338E">
        <w:rPr>
          <w:rFonts w:cs="Times New Roman"/>
          <w:sz w:val="20"/>
          <w:szCs w:val="20"/>
        </w:rPr>
        <w:t xml:space="preserve"> menjamin ketersediaan bahan imunisasi yang aman, bermutu, efektif, terjangkau, dan merata. </w:t>
      </w:r>
      <w:r w:rsidR="00554AB2" w:rsidRPr="0051338E">
        <w:rPr>
          <w:rFonts w:cs="Times New Roman"/>
          <w:sz w:val="20"/>
          <w:szCs w:val="20"/>
        </w:rPr>
        <w:t>Keberhasilan</w:t>
      </w:r>
      <w:r w:rsidR="00CC4DA3" w:rsidRPr="0051338E">
        <w:rPr>
          <w:rFonts w:cs="Times New Roman"/>
          <w:sz w:val="20"/>
          <w:szCs w:val="20"/>
        </w:rPr>
        <w:t xml:space="preserve"> p</w:t>
      </w:r>
      <w:r w:rsidR="00A83056" w:rsidRPr="0051338E">
        <w:rPr>
          <w:rFonts w:cs="Times New Roman"/>
          <w:sz w:val="20"/>
          <w:szCs w:val="20"/>
        </w:rPr>
        <w:t xml:space="preserve">rogram imunisasi dapat digunakan untuk </w:t>
      </w:r>
      <w:r w:rsidR="000477F4" w:rsidRPr="0051338E">
        <w:rPr>
          <w:rFonts w:cs="Times New Roman"/>
          <w:sz w:val="20"/>
          <w:szCs w:val="20"/>
        </w:rPr>
        <w:t>m</w:t>
      </w:r>
      <w:r w:rsidR="00A83056" w:rsidRPr="0051338E">
        <w:rPr>
          <w:rFonts w:cs="Times New Roman"/>
          <w:sz w:val="20"/>
          <w:szCs w:val="20"/>
        </w:rPr>
        <w:t>elihat</w:t>
      </w:r>
      <w:r w:rsidR="00CC4DA3" w:rsidRPr="0051338E">
        <w:rPr>
          <w:rFonts w:cs="Times New Roman"/>
          <w:sz w:val="20"/>
          <w:szCs w:val="20"/>
        </w:rPr>
        <w:t xml:space="preserve"> </w:t>
      </w:r>
      <w:r w:rsidR="000477F4" w:rsidRPr="0051338E">
        <w:rPr>
          <w:rFonts w:cs="Times New Roman"/>
          <w:sz w:val="20"/>
          <w:szCs w:val="20"/>
        </w:rPr>
        <w:t xml:space="preserve">tingkat </w:t>
      </w:r>
      <w:r w:rsidR="00CC4DA3" w:rsidRPr="0051338E">
        <w:rPr>
          <w:rFonts w:cs="Times New Roman"/>
          <w:sz w:val="20"/>
          <w:szCs w:val="20"/>
        </w:rPr>
        <w:t xml:space="preserve">imunitas </w:t>
      </w:r>
      <w:r w:rsidR="00B1145C" w:rsidRPr="0051338E">
        <w:rPr>
          <w:rFonts w:cs="Times New Roman"/>
          <w:sz w:val="20"/>
          <w:szCs w:val="20"/>
        </w:rPr>
        <w:t xml:space="preserve">seseorang </w:t>
      </w:r>
      <w:r w:rsidR="00CC4DA3" w:rsidRPr="0051338E">
        <w:rPr>
          <w:rFonts w:cs="Times New Roman"/>
          <w:sz w:val="20"/>
          <w:szCs w:val="20"/>
        </w:rPr>
        <w:t>serta memberikan cakupan imunisasi yang tinggi</w:t>
      </w:r>
      <w:r w:rsidR="003B4D6B" w:rsidRPr="0051338E">
        <w:rPr>
          <w:rFonts w:cs="Times New Roman"/>
          <w:sz w:val="20"/>
          <w:szCs w:val="20"/>
        </w:rPr>
        <w:t xml:space="preserve">. </w:t>
      </w:r>
    </w:p>
    <w:p w14:paraId="2C765CA7" w14:textId="3EC28D2D" w:rsidR="0041433D" w:rsidRPr="0051338E" w:rsidRDefault="00311571" w:rsidP="001F3928">
      <w:pPr>
        <w:spacing w:line="240" w:lineRule="auto"/>
        <w:ind w:firstLine="567"/>
        <w:rPr>
          <w:rFonts w:cs="Times New Roman"/>
          <w:sz w:val="20"/>
          <w:szCs w:val="20"/>
        </w:rPr>
      </w:pPr>
      <w:r>
        <w:rPr>
          <w:rFonts w:cs="Times New Roman"/>
          <w:sz w:val="20"/>
          <w:szCs w:val="20"/>
        </w:rPr>
        <w:t>Imunisasi dasar merupakan imunisasi pertama yang diberikan kepada bayi sejak lahir yang bertujuan untuk menc</w:t>
      </w:r>
      <w:r w:rsidR="003937FB">
        <w:rPr>
          <w:rFonts w:cs="Times New Roman"/>
          <w:sz w:val="20"/>
          <w:szCs w:val="20"/>
        </w:rPr>
        <w:t>egah munculnya penyakit-penyakit berbahaya pada tubuh bayi, hal ini dikarenakan bayi masih memiliki sistem imunistas yang rendah</w:t>
      </w:r>
      <w:r w:rsidR="00897A36">
        <w:rPr>
          <w:rFonts w:cs="Times New Roman"/>
          <w:sz w:val="20"/>
          <w:szCs w:val="20"/>
        </w:rPr>
        <w:t xml:space="preserve"> </w:t>
      </w:r>
      <w:r w:rsidR="00897A36">
        <w:rPr>
          <w:rFonts w:cs="Times New Roman"/>
          <w:sz w:val="20"/>
          <w:szCs w:val="20"/>
        </w:rPr>
        <w:fldChar w:fldCharType="begin" w:fldLock="1"/>
      </w:r>
      <w:r w:rsidR="00440C79">
        <w:rPr>
          <w:rFonts w:cs="Times New Roman"/>
          <w:sz w:val="20"/>
          <w:szCs w:val="20"/>
        </w:rPr>
        <w:instrText>ADDIN CSL_CITATION {"citationItems":[{"id":"ITEM-1","itemData":{"abstract":"… RI, 2018). Imunisasi adalah salah satu jenis usa- ha memberikan kekebalan kepada anak deng- an memasukan vaksin kedalam tubuh guna membuat zat anti untuk mencegah terhadap penyakit tertentu. Imunisasi dasar me …","author":[{"dropping-particle":"","family":"Sahari","given":"Ryo","non-dropping-particle":"","parse-names":false,"suffix":""},{"dropping-particle":"","family":"Ginanjar","given":"Marwan Riki","non-dropping-particle":"","parse-names":false,"suffix":""},{"dropping-particle":"","family":"Tirtayanti","given":"Sri","non-dropping-particle":"","parse-names":false,"suffix":""}],"container-title":"Jurnal Hospital Science","id":"ITEM-1","issue":"1","issued":{"date-parts":[["2020"]]},"page":"98-104","title":"Hubungan Imunisasi Dasar Dengan Perkembangan Bayi Usia 12 Bulan Di Peskesmas Naga Swidak Palembang 2019","type":"article-journal","volume":"4"},"uris":["http://www.mendeley.com/documents/?uuid=e19530e3-a23a-4901-8fa1-2097781c8924"]}],"mendeley":{"formattedCitation":"(Sahari, Ginanjar and Tirtayanti, 2020)","plainTextFormattedCitation":"(Sahari, Ginanjar and Tirtayanti, 2020)","previouslyFormattedCitation":"(Sahari, Ginanjar and Tirtayanti, 2020)"},"properties":{"noteIndex":0},"schema":"https://github.com/citation-style-language/schema/raw/master/csl-citation.json"}</w:instrText>
      </w:r>
      <w:r w:rsidR="00897A36">
        <w:rPr>
          <w:rFonts w:cs="Times New Roman"/>
          <w:sz w:val="20"/>
          <w:szCs w:val="20"/>
        </w:rPr>
        <w:fldChar w:fldCharType="separate"/>
      </w:r>
      <w:r w:rsidR="00897A36" w:rsidRPr="00897A36">
        <w:rPr>
          <w:rFonts w:cs="Times New Roman"/>
          <w:noProof/>
          <w:sz w:val="20"/>
          <w:szCs w:val="20"/>
        </w:rPr>
        <w:t>(Sahari, Ginanjar and Tirtayanti, 2020)</w:t>
      </w:r>
      <w:r w:rsidR="00897A36">
        <w:rPr>
          <w:rFonts w:cs="Times New Roman"/>
          <w:sz w:val="20"/>
          <w:szCs w:val="20"/>
        </w:rPr>
        <w:fldChar w:fldCharType="end"/>
      </w:r>
      <w:r>
        <w:rPr>
          <w:rFonts w:cs="Times New Roman"/>
          <w:sz w:val="20"/>
          <w:szCs w:val="20"/>
        </w:rPr>
        <w:t xml:space="preserve">. </w:t>
      </w:r>
      <w:r w:rsidR="006C0ECF">
        <w:rPr>
          <w:rFonts w:cs="Times New Roman"/>
          <w:sz w:val="20"/>
          <w:szCs w:val="20"/>
        </w:rPr>
        <w:t xml:space="preserve">Bayi dikatakan memiliki status imunisasai dasar yag lengkap apabila telah mendapatkan imunisasi BCG, imunisasi DPT, imunisasi polio, imunisasi campak, dan imunisasi hepatitis B </w:t>
      </w:r>
      <w:r w:rsidR="00440C79">
        <w:rPr>
          <w:rFonts w:cs="Times New Roman"/>
          <w:sz w:val="20"/>
          <w:szCs w:val="20"/>
        </w:rPr>
        <w:fldChar w:fldCharType="begin" w:fldLock="1"/>
      </w:r>
      <w:r w:rsidR="00F61B27">
        <w:rPr>
          <w:rFonts w:cs="Times New Roman"/>
          <w:sz w:val="20"/>
          <w:szCs w:val="20"/>
        </w:rPr>
        <w:instrText>ADDIN CSL_CITATION {"citationItems":[{"id":"ITEM-1","itemData":{"abstract":"Imunisasi merupakan salah satu bentuk intervensi kesehatan yang sangat efektif dalam upaya menurunkan angka kematian bayi dan balita. Desa Kumpulrejo mempunyai cakupan imunisasi terendah dari 3 desa yang ada di wilayah kerja Puskesmas Tegalrejo. Permasalahan pada penelitian ini adalah adakah hubungan antara tingkat pendidikan ibu, tingkat pengetahuan ibu, status pekerjaan ibu, tingkat pendapatan keluarga, jumlah anak dalam keluarga, keterjangkauan ketempat pelayanan imunisasi, dukungan anggota keluarga terhadap imunisasi dengan kelengkapan imunisasi dasar pada bayi. Jenis penelitian ini adalah survei analitik dengan pendekatan case control. Populasi dalam penelitian ini adalah ibu yang memiliki anak yang sudah mencapai umur 12 bulan di Desa Kumpulrejo. Dengan perbandingan 1:1 untuk kelompok kasus dan kontrol, maka diperoleh besar sampel penelitian yaitu 30 kasus dan 30 kontrol. Cara pemilihan sampel dengan teknik area propotional probability random sampling. Instrumen yang digunakan berupa kuesioner. Dari hasil penelitian didapatkan bahwa variabel yang berhubungan dengan kelengkapan imunisasi dasar adalah tingkat pendidikan ibu (p value = 0,008, OR = 4,297), tingkat pengetahuan ibu (p value = 0,004, OR = 4,750), status pekerjaan ibu (p value = 0,0001, OR = 7,667), dan dukungan anggota keluarga terhadap imunisasi (p value = 0,003, OR = 5,714). Sedangkan variabel yang tidak berhubungan dengan kelengkapan imunisasi dasar pada bayi adalah tingkat pendapatan keluarga (p value = 0,787), jumlah anak dalam keluarga (p value = 0,108), dan jarak ke tempat pelayanan imunisasi (p value = 0,573). Berdasarkan hasil penelitian, saran yang diajukan kepada tenaga kesehatan adalah supaya memberi penyuluhan kepada ibu dan keluarganya mengenai pentingnya imunisasi dasar dan melakukan pemantauan terhadap kelengkapan imunisasinya, sedangkan untuk ibu yang mempunyai bayi hendaknya meluangkan waktunya untuk mengimunisasikan anaknya.","author":[{"dropping-particle":"","family":"Istriyati","given":"Elly","non-dropping-particle":"","parse-names":false,"suffix":""}],"id":"ITEM-1","issued":{"date-parts":[["2011"]]},"publisher":"Universitas Negeri Semarang","title":"Faktor-faktor yang berhubungan dengan kelengkapan imunisasi dasar pada bayi di desa kumpulrejo kecamatan argomulyo kota salatiga","type":"thesis"},"uris":["http://www.mendeley.com/documents/?uuid=bd55c507-f05c-4041-8729-8b9b7f13cfd8"]}],"mendeley":{"formattedCitation":"(Istriyati, 2011)","plainTextFormattedCitation":"(Istriyati, 2011)","previouslyFormattedCitation":"(Istriyati, 2011)"},"properties":{"noteIndex":0},"schema":"https://github.com/citation-style-language/schema/raw/master/csl-citation.json"}</w:instrText>
      </w:r>
      <w:r w:rsidR="00440C79">
        <w:rPr>
          <w:rFonts w:cs="Times New Roman"/>
          <w:sz w:val="20"/>
          <w:szCs w:val="20"/>
        </w:rPr>
        <w:fldChar w:fldCharType="separate"/>
      </w:r>
      <w:r w:rsidR="00440C79" w:rsidRPr="00440C79">
        <w:rPr>
          <w:rFonts w:cs="Times New Roman"/>
          <w:noProof/>
          <w:sz w:val="20"/>
          <w:szCs w:val="20"/>
        </w:rPr>
        <w:t>(Istriyati, 2011)</w:t>
      </w:r>
      <w:r w:rsidR="00440C79">
        <w:rPr>
          <w:rFonts w:cs="Times New Roman"/>
          <w:sz w:val="20"/>
          <w:szCs w:val="20"/>
        </w:rPr>
        <w:fldChar w:fldCharType="end"/>
      </w:r>
      <w:r w:rsidR="00440C79">
        <w:rPr>
          <w:rFonts w:cs="Times New Roman"/>
          <w:sz w:val="20"/>
          <w:szCs w:val="20"/>
        </w:rPr>
        <w:t xml:space="preserve">. </w:t>
      </w:r>
      <w:r w:rsidR="0024331D">
        <w:rPr>
          <w:rFonts w:cs="Times New Roman"/>
          <w:sz w:val="20"/>
          <w:szCs w:val="20"/>
        </w:rPr>
        <w:t>N</w:t>
      </w:r>
      <w:r w:rsidR="00024C7D" w:rsidRPr="0051338E">
        <w:rPr>
          <w:rFonts w:cs="Times New Roman"/>
          <w:sz w:val="20"/>
          <w:szCs w:val="20"/>
        </w:rPr>
        <w:t xml:space="preserve">egara yang menjadi </w:t>
      </w:r>
      <w:r w:rsidR="0024331D">
        <w:rPr>
          <w:rFonts w:cs="Times New Roman"/>
          <w:sz w:val="20"/>
          <w:szCs w:val="20"/>
        </w:rPr>
        <w:t xml:space="preserve">salah satu </w:t>
      </w:r>
      <w:r w:rsidR="00024C7D" w:rsidRPr="0051338E">
        <w:rPr>
          <w:rFonts w:cs="Times New Roman"/>
          <w:sz w:val="20"/>
          <w:szCs w:val="20"/>
        </w:rPr>
        <w:t xml:space="preserve">prioritas WHO dan UNICEF dalam melaksanakan akselerasi target 100% </w:t>
      </w:r>
      <w:r w:rsidR="00024C7D" w:rsidRPr="0051338E">
        <w:rPr>
          <w:rFonts w:cs="Times New Roman"/>
          <w:i/>
          <w:sz w:val="20"/>
          <w:szCs w:val="20"/>
        </w:rPr>
        <w:t>Universal Child Immunization</w:t>
      </w:r>
      <w:r w:rsidR="00024C7D" w:rsidRPr="0051338E">
        <w:rPr>
          <w:rFonts w:cs="Times New Roman"/>
          <w:sz w:val="20"/>
          <w:szCs w:val="20"/>
        </w:rPr>
        <w:t xml:space="preserve"> (UCI)</w:t>
      </w:r>
      <w:r w:rsidR="0024331D">
        <w:rPr>
          <w:rFonts w:cs="Times New Roman"/>
          <w:sz w:val="20"/>
          <w:szCs w:val="20"/>
        </w:rPr>
        <w:t xml:space="preserve"> adalah negara Indoensia</w:t>
      </w:r>
      <w:r w:rsidR="00024C7D" w:rsidRPr="0051338E">
        <w:rPr>
          <w:rFonts w:cs="Times New Roman"/>
          <w:sz w:val="20"/>
          <w:szCs w:val="20"/>
        </w:rPr>
        <w:t>. UCI adalah k</w:t>
      </w:r>
      <w:r w:rsidR="00323245">
        <w:rPr>
          <w:rFonts w:cs="Times New Roman"/>
          <w:sz w:val="20"/>
          <w:szCs w:val="20"/>
        </w:rPr>
        <w:t xml:space="preserve">ondisi </w:t>
      </w:r>
      <w:r w:rsidR="00024C7D" w:rsidRPr="0051338E">
        <w:rPr>
          <w:rFonts w:cs="Times New Roman"/>
          <w:sz w:val="20"/>
          <w:szCs w:val="20"/>
        </w:rPr>
        <w:t xml:space="preserve">dimana tercapainya </w:t>
      </w:r>
      <w:r w:rsidR="00323245">
        <w:rPr>
          <w:rFonts w:cs="Times New Roman"/>
          <w:sz w:val="20"/>
          <w:szCs w:val="20"/>
        </w:rPr>
        <w:t xml:space="preserve">status </w:t>
      </w:r>
      <w:r w:rsidR="00024C7D" w:rsidRPr="0051338E">
        <w:rPr>
          <w:rFonts w:cs="Times New Roman"/>
          <w:sz w:val="20"/>
          <w:szCs w:val="20"/>
        </w:rPr>
        <w:t>imunisasi dasar lengkap pada se</w:t>
      </w:r>
      <w:r w:rsidR="00323245">
        <w:rPr>
          <w:rFonts w:cs="Times New Roman"/>
          <w:sz w:val="20"/>
          <w:szCs w:val="20"/>
        </w:rPr>
        <w:t>luruh</w:t>
      </w:r>
      <w:r w:rsidR="00024C7D" w:rsidRPr="0051338E">
        <w:rPr>
          <w:rFonts w:cs="Times New Roman"/>
          <w:sz w:val="20"/>
          <w:szCs w:val="20"/>
        </w:rPr>
        <w:t xml:space="preserve"> bayi </w:t>
      </w:r>
      <w:r w:rsidR="00024C7D" w:rsidRPr="0051338E">
        <w:rPr>
          <w:rFonts w:cs="Times New Roman"/>
          <w:sz w:val="20"/>
          <w:szCs w:val="20"/>
        </w:rPr>
        <w:fldChar w:fldCharType="begin" w:fldLock="1"/>
      </w:r>
      <w:r w:rsidR="00DF1A52" w:rsidRPr="0051338E">
        <w:rPr>
          <w:rFonts w:cs="Times New Roman"/>
          <w:sz w:val="20"/>
          <w:szCs w:val="20"/>
        </w:rPr>
        <w:instrText>ADDIN CSL_CITATION {"citationItems":[{"id":"ITEM-1","itemData":{"abstract":"Pendahuluan : Imunisasi adalah suatu upaya untuk menimbulkan atau meningkatkan kekebalan seseorang secara aktif terhadap suatu penyakit. Peran orang tua serta dukungan keluarga dalam upaya kesehatan promotif bagi bayi yang berusia 0-12 bulan sangat penting terutama dalam memenuhi kelengkapan imunisasi dasar yang terdiri dari BCG 1 kali, DPT 3 kali, Polio 4 kali, HB 3 kali dan Campak 1 kali. Tujuan penelitian ini adalah untuk mengetahui hubungan dukungan keluarga dengan kelengkapan imunisasi dasar pada bayi usia 0-12 bulan di Puskesmas Sukosewu Kabupaten Bojonegoro.Metode penelitian : Desain penelitian yang digunakan adalah penelitian analitik korelasional dengan pendekatan cross sectional. Sedangkan teknik pengambilan sampel yang digunakan adalah total sampling, dengan populasi dan sampel seluruh ibu bayi usia 9-12 bulan di Puskesmas Sukosewu Bojonegoro pada bulan Mei 2020 sejumlah 49 orang. Instrumen yang digunakan adalah kuesioner dan observasi buku KIA. Analisa data dengan Chi Square.Hasil penelitian : Hasil penelitian ini diketahui bahwa lebih dari sebagian responden dukungan keluarga rendah dengan kelengkapan imunisasi dasar tidak lengkap sebanyak 28 responden (57.1%). Analisa data:Analisa data menggunakan Uji Chi Square diperoleh ρ = 0,000 &lt; α = 0,05 sehingga H1 diterima yang artinya ada hubungan dukungan keluarga dengan kelengkapan imunisasi dasar pada bayi usia 0-12 bulan di Puskesmas Sukosewu Kabupaten Bojonegoro. Kesimpulan : Dukungan keluarga responden berpengaruh pada kelengkapan imunisasi dasar pada bayi usia 0-12 bulan.Semakin baik dukungan keluarga maka kelengkapan imunisasi bayi usia 0-12 bulan semakin lengkap. Upaya yang dilakukan bidan yaitu melakukan penyuluhan ibu bayi dan keluarga untuk mengimunisasikan bayinya secara rutin dan lengkap","author":[{"dropping-particle":"","family":"Mustika","given":"Wida Irene","non-dropping-particle":"","parse-names":false,"suffix":""},{"dropping-particle":"","family":"Dewi","given":"Ratna Sari","non-dropping-particle":"","parse-names":false,"suffix":""},{"dropping-particle":"","family":"Prasetyaningati","given":"Dwi","non-dropping-particle":"","parse-names":false,"suffix":""}],"id":"ITEM-1","issue":"1","issued":{"date-parts":[["2019"]]},"page":"40-46","title":"Hubungan Dukungan Keluarga Dengan Kelengkapan Imunisasi Dasar Pada Bayi Usia 0-12 Bulan","type":"article-journal","volume":"8"},"uris":["http://www.mendeley.com/documents/?uuid=4fba905c-7fc6-4ef5-8e5a-3ff2db45ecfb"]}],"mendeley":{"formattedCitation":"(Mustika, Dewi and Prasetyaningati, 2019)","plainTextFormattedCitation":"(Mustika, Dewi and Prasetyaningati, 2019)","previouslyFormattedCitation":"(Mustika, Dewi and Prasetyaningati, 2019)"},"properties":{"noteIndex":0},"schema":"https://github.com/citation-style-language/schema/raw/master/csl-citation.json"}</w:instrText>
      </w:r>
      <w:r w:rsidR="00024C7D" w:rsidRPr="0051338E">
        <w:rPr>
          <w:rFonts w:cs="Times New Roman"/>
          <w:sz w:val="20"/>
          <w:szCs w:val="20"/>
        </w:rPr>
        <w:fldChar w:fldCharType="separate"/>
      </w:r>
      <w:r w:rsidR="00024C7D" w:rsidRPr="0051338E">
        <w:rPr>
          <w:rFonts w:cs="Times New Roman"/>
          <w:noProof/>
          <w:sz w:val="20"/>
          <w:szCs w:val="20"/>
        </w:rPr>
        <w:t>(Mustika, Dewi and Prasetyaningati, 2019)</w:t>
      </w:r>
      <w:r w:rsidR="00024C7D" w:rsidRPr="0051338E">
        <w:rPr>
          <w:rFonts w:cs="Times New Roman"/>
          <w:sz w:val="20"/>
          <w:szCs w:val="20"/>
        </w:rPr>
        <w:fldChar w:fldCharType="end"/>
      </w:r>
      <w:r w:rsidR="00024C7D" w:rsidRPr="0051338E">
        <w:rPr>
          <w:rFonts w:cs="Times New Roman"/>
          <w:sz w:val="20"/>
          <w:szCs w:val="20"/>
        </w:rPr>
        <w:t>.</w:t>
      </w:r>
      <w:r w:rsidR="00B938AF" w:rsidRPr="0051338E">
        <w:rPr>
          <w:rFonts w:cs="Times New Roman"/>
          <w:sz w:val="20"/>
          <w:szCs w:val="20"/>
        </w:rPr>
        <w:t xml:space="preserve"> Menurut WHO, sekitar 20 juta anak di seluruh dunia saat ini</w:t>
      </w:r>
      <w:r w:rsidR="006A6C7C" w:rsidRPr="0051338E">
        <w:rPr>
          <w:rFonts w:cs="Times New Roman"/>
          <w:sz w:val="20"/>
          <w:szCs w:val="20"/>
        </w:rPr>
        <w:t xml:space="preserve"> masih ada yang tidak mendapatkan imunisasi dan</w:t>
      </w:r>
      <w:r w:rsidR="0071362F" w:rsidRPr="0051338E">
        <w:rPr>
          <w:rFonts w:cs="Times New Roman"/>
          <w:sz w:val="20"/>
          <w:szCs w:val="20"/>
        </w:rPr>
        <w:t xml:space="preserve"> juga masih ada</w:t>
      </w:r>
      <w:r w:rsidR="006A6C7C" w:rsidRPr="0051338E">
        <w:rPr>
          <w:rFonts w:cs="Times New Roman"/>
          <w:sz w:val="20"/>
          <w:szCs w:val="20"/>
        </w:rPr>
        <w:t xml:space="preserve"> yang mendapatkan imunisasi tidak lengkap</w:t>
      </w:r>
      <w:r w:rsidR="00B1145C" w:rsidRPr="0051338E">
        <w:rPr>
          <w:rFonts w:cs="Times New Roman"/>
          <w:sz w:val="20"/>
          <w:szCs w:val="20"/>
        </w:rPr>
        <w:t xml:space="preserve"> </w:t>
      </w:r>
      <w:r w:rsidR="006A6C7C" w:rsidRPr="0051338E">
        <w:rPr>
          <w:rFonts w:cs="Times New Roman"/>
          <w:sz w:val="20"/>
          <w:szCs w:val="20"/>
        </w:rPr>
        <w:fldChar w:fldCharType="begin" w:fldLock="1"/>
      </w:r>
      <w:r w:rsidR="00C16980">
        <w:rPr>
          <w:rFonts w:cs="Times New Roman"/>
          <w:sz w:val="20"/>
          <w:szCs w:val="20"/>
        </w:rPr>
        <w:instrText>ADDIN CSL_CITATION {"citationItems":[{"id":"ITEM-1","itemData":{"URL":"https://www.unicef.org/indonesia/id/cerita/mitos-atau-fakta-tentang-imunisasi","accessed":{"date-parts":[["2021","8","27"]]},"author":[{"dropping-particle":"","family":"UNICEF","given":"","non-dropping-particle":"","parse-names":false,"suffix":""}],"id":"ITEM-1","issued":{"date-parts":[["2020"]]},"title":"Mitos atau fakta? 7 pernyataan umum tentang imunisasi","type":"webpage"},"uris":["http://www.mendeley.com/documents/?uuid=f1da8ca8-7ef5-4ab5-819b-c694b1f16a97"]}],"mendeley":{"formattedCitation":"(UNICEF, 2020)","plainTextFormattedCitation":"(UNICEF, 2020)","previouslyFormattedCitation":"(UNICEF, 2020)"},"properties":{"noteIndex":0},"schema":"https://github.com/citation-style-language/schema/raw/master/csl-citation.json"}</w:instrText>
      </w:r>
      <w:r w:rsidR="006A6C7C" w:rsidRPr="0051338E">
        <w:rPr>
          <w:rFonts w:cs="Times New Roman"/>
          <w:sz w:val="20"/>
          <w:szCs w:val="20"/>
        </w:rPr>
        <w:fldChar w:fldCharType="separate"/>
      </w:r>
      <w:r w:rsidR="00507A71" w:rsidRPr="00507A71">
        <w:rPr>
          <w:rFonts w:cs="Times New Roman"/>
          <w:noProof/>
          <w:sz w:val="20"/>
          <w:szCs w:val="20"/>
        </w:rPr>
        <w:t>(UNICEF, 2020)</w:t>
      </w:r>
      <w:r w:rsidR="006A6C7C" w:rsidRPr="0051338E">
        <w:rPr>
          <w:rFonts w:cs="Times New Roman"/>
          <w:sz w:val="20"/>
          <w:szCs w:val="20"/>
        </w:rPr>
        <w:fldChar w:fldCharType="end"/>
      </w:r>
      <w:r w:rsidR="006A6C7C" w:rsidRPr="0051338E">
        <w:rPr>
          <w:rFonts w:cs="Times New Roman"/>
          <w:sz w:val="20"/>
          <w:szCs w:val="20"/>
        </w:rPr>
        <w:t>.</w:t>
      </w:r>
      <w:r w:rsidR="00024C7D" w:rsidRPr="0051338E">
        <w:rPr>
          <w:rFonts w:cs="Times New Roman"/>
          <w:sz w:val="20"/>
          <w:szCs w:val="20"/>
        </w:rPr>
        <w:t xml:space="preserve"> </w:t>
      </w:r>
      <w:r w:rsidR="00B53B8F" w:rsidRPr="0051338E">
        <w:rPr>
          <w:rFonts w:cs="Times New Roman"/>
          <w:sz w:val="20"/>
          <w:szCs w:val="20"/>
        </w:rPr>
        <w:t xml:space="preserve">Program imunisasi yang sudah diupayakan selama ini </w:t>
      </w:r>
      <w:r w:rsidR="00A1658E">
        <w:rPr>
          <w:rFonts w:cs="Times New Roman"/>
          <w:sz w:val="20"/>
          <w:szCs w:val="20"/>
        </w:rPr>
        <w:t xml:space="preserve">khususnya pada </w:t>
      </w:r>
      <w:r w:rsidR="00B53B8F" w:rsidRPr="0051338E">
        <w:rPr>
          <w:rFonts w:cs="Times New Roman"/>
          <w:sz w:val="20"/>
          <w:szCs w:val="20"/>
        </w:rPr>
        <w:t xml:space="preserve">Provinsi Jawa Timur </w:t>
      </w:r>
      <w:r w:rsidR="00A1658E">
        <w:rPr>
          <w:rFonts w:cs="Times New Roman"/>
          <w:sz w:val="20"/>
          <w:szCs w:val="20"/>
        </w:rPr>
        <w:t>sudah</w:t>
      </w:r>
      <w:r w:rsidR="00B53B8F" w:rsidRPr="0051338E">
        <w:rPr>
          <w:rFonts w:cs="Times New Roman"/>
          <w:sz w:val="20"/>
          <w:szCs w:val="20"/>
        </w:rPr>
        <w:t xml:space="preserve"> menunjukkan hasil yang memuaskan. </w:t>
      </w:r>
      <w:r w:rsidR="004B2E24" w:rsidRPr="0051338E">
        <w:rPr>
          <w:rFonts w:cs="Times New Roman"/>
          <w:sz w:val="20"/>
          <w:szCs w:val="20"/>
        </w:rPr>
        <w:t xml:space="preserve">Cakupan imunisasi dasar lengkap </w:t>
      </w:r>
      <w:r w:rsidR="00B53B8F" w:rsidRPr="0051338E">
        <w:rPr>
          <w:rFonts w:cs="Times New Roman"/>
          <w:sz w:val="20"/>
          <w:szCs w:val="20"/>
        </w:rPr>
        <w:t xml:space="preserve">yang dicapai </w:t>
      </w:r>
      <w:r w:rsidR="004B2E24" w:rsidRPr="0051338E">
        <w:rPr>
          <w:rFonts w:cs="Times New Roman"/>
          <w:sz w:val="20"/>
          <w:szCs w:val="20"/>
        </w:rPr>
        <w:t xml:space="preserve">Provinsi Jawa Timur pada tahun </w:t>
      </w:r>
      <w:r w:rsidR="0035109F" w:rsidRPr="0051338E">
        <w:rPr>
          <w:rFonts w:cs="Times New Roman"/>
          <w:sz w:val="20"/>
          <w:szCs w:val="20"/>
        </w:rPr>
        <w:t>2020 adalah 97</w:t>
      </w:r>
      <w:proofErr w:type="gramStart"/>
      <w:r w:rsidR="0035109F" w:rsidRPr="0051338E">
        <w:rPr>
          <w:rFonts w:cs="Times New Roman"/>
          <w:sz w:val="20"/>
          <w:szCs w:val="20"/>
        </w:rPr>
        <w:t>,1</w:t>
      </w:r>
      <w:proofErr w:type="gramEnd"/>
      <w:r w:rsidR="0035109F" w:rsidRPr="0051338E">
        <w:rPr>
          <w:rFonts w:cs="Times New Roman"/>
          <w:sz w:val="20"/>
          <w:szCs w:val="20"/>
        </w:rPr>
        <w:t xml:space="preserve">%. Cakupan </w:t>
      </w:r>
      <w:r w:rsidR="00903101" w:rsidRPr="0051338E">
        <w:rPr>
          <w:rFonts w:cs="Times New Roman"/>
          <w:sz w:val="20"/>
          <w:szCs w:val="20"/>
        </w:rPr>
        <w:t xml:space="preserve">ini sudah melebihi dari target imunisasi dasar lengkap nasional </w:t>
      </w:r>
      <w:r w:rsidR="00C24EEA" w:rsidRPr="0051338E">
        <w:rPr>
          <w:rFonts w:cs="Times New Roman"/>
          <w:sz w:val="20"/>
          <w:szCs w:val="20"/>
        </w:rPr>
        <w:t xml:space="preserve">(90%) </w:t>
      </w:r>
      <w:r w:rsidR="00903101" w:rsidRPr="0051338E">
        <w:rPr>
          <w:rFonts w:cs="Times New Roman"/>
          <w:sz w:val="20"/>
          <w:szCs w:val="20"/>
        </w:rPr>
        <w:t>yang ditetapkan. Meskipun begitu cakupan di tahun 2020 ini mengalami sedikit penurunan</w:t>
      </w:r>
      <w:r w:rsidR="00682419" w:rsidRPr="0051338E">
        <w:rPr>
          <w:rFonts w:cs="Times New Roman"/>
          <w:sz w:val="20"/>
          <w:szCs w:val="20"/>
        </w:rPr>
        <w:t xml:space="preserve"> yaitu 2,24%</w:t>
      </w:r>
      <w:r w:rsidR="00903101" w:rsidRPr="0051338E">
        <w:rPr>
          <w:rFonts w:cs="Times New Roman"/>
          <w:sz w:val="20"/>
          <w:szCs w:val="20"/>
        </w:rPr>
        <w:t xml:space="preserve"> dari tahun 2019</w:t>
      </w:r>
      <w:r w:rsidR="00682419" w:rsidRPr="0051338E">
        <w:rPr>
          <w:rFonts w:cs="Times New Roman"/>
          <w:sz w:val="20"/>
          <w:szCs w:val="20"/>
        </w:rPr>
        <w:t xml:space="preserve"> yang memil</w:t>
      </w:r>
      <w:r w:rsidR="00BC675F">
        <w:rPr>
          <w:rFonts w:cs="Times New Roman"/>
          <w:sz w:val="20"/>
          <w:szCs w:val="20"/>
        </w:rPr>
        <w:t>iki cakupan 99,34%</w:t>
      </w:r>
      <w:r w:rsidR="00446B8A" w:rsidRPr="0051338E">
        <w:rPr>
          <w:rFonts w:cs="Times New Roman"/>
          <w:sz w:val="20"/>
          <w:szCs w:val="20"/>
        </w:rPr>
        <w:t xml:space="preserve"> </w:t>
      </w:r>
      <w:r w:rsidR="00AF1C54" w:rsidRPr="0051338E">
        <w:rPr>
          <w:rFonts w:cs="Times New Roman"/>
          <w:sz w:val="20"/>
          <w:szCs w:val="20"/>
        </w:rPr>
        <w:fldChar w:fldCharType="begin" w:fldLock="1"/>
      </w:r>
      <w:r w:rsidR="00D61497" w:rsidRPr="0051338E">
        <w:rPr>
          <w:rFonts w:cs="Times New Roman"/>
          <w:sz w:val="20"/>
          <w:szCs w:val="20"/>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approach.","author":[{"dropping-particle":"","family":"Dinas Kesehatan Provinsi Jawa Timur","given":"","non-dropping-particle":"","parse-names":false,"suffix":""}],"container-title":"Dinas Kesehatan Provinsi Jawa Timur","id":"ITEM-1","issued":{"date-parts":[["2020"]]},"page":"1-123","title":"Profil Kesehatan Provinsi Jawa Timur 2020","type":"article-journal"},"uris":["http://www.mendeley.com/documents/?uuid=ad620963-2486-499e-84cb-c0fcf99cf408"]}],"mendeley":{"formattedCitation":"(Dinas Kesehatan Provinsi Jawa Timur, 2020)","plainTextFormattedCitation":"(Dinas Kesehatan Provinsi Jawa Timur, 2020)","previouslyFormattedCitation":"(Dinas Kesehatan Provinsi Jawa Timur, 2020)"},"properties":{"noteIndex":0},"schema":"https://github.com/citation-style-language/schema/raw/master/csl-citation.json"}</w:instrText>
      </w:r>
      <w:r w:rsidR="00AF1C54" w:rsidRPr="0051338E">
        <w:rPr>
          <w:rFonts w:cs="Times New Roman"/>
          <w:sz w:val="20"/>
          <w:szCs w:val="20"/>
        </w:rPr>
        <w:fldChar w:fldCharType="separate"/>
      </w:r>
      <w:r w:rsidR="003A746D" w:rsidRPr="0051338E">
        <w:rPr>
          <w:rFonts w:cs="Times New Roman"/>
          <w:noProof/>
          <w:sz w:val="20"/>
          <w:szCs w:val="20"/>
        </w:rPr>
        <w:t>(Dinas Kesehatan Provinsi Jawa Timur, 2020)</w:t>
      </w:r>
      <w:r w:rsidR="00AF1C54" w:rsidRPr="0051338E">
        <w:rPr>
          <w:rFonts w:cs="Times New Roman"/>
          <w:sz w:val="20"/>
          <w:szCs w:val="20"/>
        </w:rPr>
        <w:fldChar w:fldCharType="end"/>
      </w:r>
      <w:r w:rsidR="00446B8A" w:rsidRPr="0051338E">
        <w:rPr>
          <w:rFonts w:cs="Times New Roman"/>
          <w:sz w:val="20"/>
          <w:szCs w:val="20"/>
        </w:rPr>
        <w:t>.</w:t>
      </w:r>
      <w:r w:rsidR="00F41665" w:rsidRPr="0051338E">
        <w:rPr>
          <w:rFonts w:cs="Times New Roman"/>
          <w:sz w:val="20"/>
          <w:szCs w:val="20"/>
        </w:rPr>
        <w:t xml:space="preserve"> </w:t>
      </w:r>
    </w:p>
    <w:p w14:paraId="2BDC4790" w14:textId="202F380D" w:rsidR="0017070E" w:rsidRPr="0051338E" w:rsidRDefault="00F41665" w:rsidP="005E7168">
      <w:pPr>
        <w:spacing w:line="240" w:lineRule="auto"/>
        <w:ind w:firstLine="567"/>
        <w:rPr>
          <w:rFonts w:cs="Times New Roman"/>
          <w:sz w:val="20"/>
          <w:szCs w:val="20"/>
        </w:rPr>
      </w:pPr>
      <w:r w:rsidRPr="0051338E">
        <w:rPr>
          <w:rFonts w:cs="Times New Roman"/>
          <w:sz w:val="20"/>
          <w:szCs w:val="20"/>
        </w:rPr>
        <w:t xml:space="preserve">Kabupaten </w:t>
      </w:r>
      <w:r w:rsidR="001635D8">
        <w:rPr>
          <w:rFonts w:cs="Times New Roman"/>
          <w:sz w:val="20"/>
          <w:szCs w:val="20"/>
        </w:rPr>
        <w:t>dengan</w:t>
      </w:r>
      <w:r w:rsidRPr="0051338E">
        <w:rPr>
          <w:rFonts w:cs="Times New Roman"/>
          <w:sz w:val="20"/>
          <w:szCs w:val="20"/>
        </w:rPr>
        <w:t xml:space="preserve"> cakupan imunisasi dasar lengkap tertinggi </w:t>
      </w:r>
      <w:r w:rsidR="0041433D" w:rsidRPr="0051338E">
        <w:rPr>
          <w:rFonts w:cs="Times New Roman"/>
          <w:sz w:val="20"/>
          <w:szCs w:val="20"/>
        </w:rPr>
        <w:t>di Provinsi Jawa Timur adalah</w:t>
      </w:r>
      <w:r w:rsidRPr="0051338E">
        <w:rPr>
          <w:rFonts w:cs="Times New Roman"/>
          <w:sz w:val="20"/>
          <w:szCs w:val="20"/>
        </w:rPr>
        <w:t xml:space="preserve"> Kabupaten Bojonegoro</w:t>
      </w:r>
      <w:r w:rsidR="00D676AA" w:rsidRPr="0051338E">
        <w:rPr>
          <w:rFonts w:cs="Times New Roman"/>
          <w:sz w:val="20"/>
          <w:szCs w:val="20"/>
        </w:rPr>
        <w:t xml:space="preserve"> </w:t>
      </w:r>
      <w:r w:rsidR="0038660D">
        <w:rPr>
          <w:rFonts w:cs="Times New Roman"/>
          <w:sz w:val="20"/>
          <w:szCs w:val="20"/>
        </w:rPr>
        <w:t xml:space="preserve">yakni </w:t>
      </w:r>
      <w:r w:rsidR="00D676AA" w:rsidRPr="0051338E">
        <w:rPr>
          <w:rFonts w:cs="Times New Roman"/>
          <w:sz w:val="20"/>
          <w:szCs w:val="20"/>
        </w:rPr>
        <w:t xml:space="preserve">dengan cakupan </w:t>
      </w:r>
      <w:r w:rsidR="0038660D">
        <w:rPr>
          <w:rFonts w:cs="Times New Roman"/>
          <w:sz w:val="20"/>
          <w:szCs w:val="20"/>
        </w:rPr>
        <w:t xml:space="preserve">IDL </w:t>
      </w:r>
      <w:r w:rsidR="00D676AA" w:rsidRPr="0051338E">
        <w:rPr>
          <w:rFonts w:cs="Times New Roman"/>
          <w:sz w:val="20"/>
          <w:szCs w:val="20"/>
        </w:rPr>
        <w:t>sebesar</w:t>
      </w:r>
      <w:r w:rsidR="00A70BB9" w:rsidRPr="0051338E">
        <w:rPr>
          <w:rFonts w:cs="Times New Roman"/>
          <w:sz w:val="20"/>
          <w:szCs w:val="20"/>
        </w:rPr>
        <w:t xml:space="preserve"> </w:t>
      </w:r>
      <w:r w:rsidR="00D676AA" w:rsidRPr="0051338E">
        <w:rPr>
          <w:rFonts w:cs="Times New Roman"/>
          <w:sz w:val="20"/>
          <w:szCs w:val="20"/>
        </w:rPr>
        <w:t>112</w:t>
      </w:r>
      <w:proofErr w:type="gramStart"/>
      <w:r w:rsidR="00D676AA" w:rsidRPr="0051338E">
        <w:rPr>
          <w:rFonts w:cs="Times New Roman"/>
          <w:sz w:val="20"/>
          <w:szCs w:val="20"/>
        </w:rPr>
        <w:t>,4</w:t>
      </w:r>
      <w:proofErr w:type="gramEnd"/>
      <w:r w:rsidR="00D676AA" w:rsidRPr="0051338E">
        <w:rPr>
          <w:rFonts w:cs="Times New Roman"/>
          <w:sz w:val="20"/>
          <w:szCs w:val="20"/>
        </w:rPr>
        <w:t>%</w:t>
      </w:r>
      <w:r w:rsidR="000E5537">
        <w:rPr>
          <w:rFonts w:cs="Times New Roman"/>
          <w:sz w:val="20"/>
          <w:szCs w:val="20"/>
        </w:rPr>
        <w:t>. Meskipun cakupan IDL di Kabupaten Bojonegoro telah melebihi target,</w:t>
      </w:r>
      <w:r w:rsidR="004B3C79" w:rsidRPr="0051338E">
        <w:rPr>
          <w:rFonts w:cs="Times New Roman"/>
          <w:sz w:val="20"/>
          <w:szCs w:val="20"/>
        </w:rPr>
        <w:t xml:space="preserve"> n</w:t>
      </w:r>
      <w:r w:rsidR="007D550B" w:rsidRPr="0051338E">
        <w:rPr>
          <w:rFonts w:cs="Times New Roman"/>
          <w:sz w:val="20"/>
          <w:szCs w:val="20"/>
        </w:rPr>
        <w:t xml:space="preserve">amun </w:t>
      </w:r>
      <w:r w:rsidR="004B3C79" w:rsidRPr="0051338E">
        <w:rPr>
          <w:rFonts w:cs="Times New Roman"/>
          <w:sz w:val="20"/>
          <w:szCs w:val="20"/>
        </w:rPr>
        <w:t>belum semua desa di k</w:t>
      </w:r>
      <w:r w:rsidR="007D550B" w:rsidRPr="0051338E">
        <w:rPr>
          <w:rFonts w:cs="Times New Roman"/>
          <w:sz w:val="20"/>
          <w:szCs w:val="20"/>
        </w:rPr>
        <w:t>abupaten ini telah mencapai target UCI 100%. P</w:t>
      </w:r>
      <w:r w:rsidR="009C0CDD" w:rsidRPr="0051338E">
        <w:rPr>
          <w:rFonts w:cs="Times New Roman"/>
          <w:sz w:val="20"/>
          <w:szCs w:val="20"/>
        </w:rPr>
        <w:t>ada tahun 2019</w:t>
      </w:r>
      <w:r w:rsidR="007D550B" w:rsidRPr="0051338E">
        <w:rPr>
          <w:rFonts w:cs="Times New Roman"/>
          <w:sz w:val="20"/>
          <w:szCs w:val="20"/>
        </w:rPr>
        <w:t>, terdapat 7 desa</w:t>
      </w:r>
      <w:r w:rsidR="004B3C79" w:rsidRPr="0051338E">
        <w:rPr>
          <w:rFonts w:cs="Times New Roman"/>
          <w:sz w:val="20"/>
          <w:szCs w:val="20"/>
        </w:rPr>
        <w:t xml:space="preserve"> yang</w:t>
      </w:r>
      <w:r w:rsidR="009C0CDD" w:rsidRPr="0051338E">
        <w:rPr>
          <w:rFonts w:cs="Times New Roman"/>
          <w:sz w:val="20"/>
          <w:szCs w:val="20"/>
        </w:rPr>
        <w:t xml:space="preserve"> masih belum mencapai target 100%</w:t>
      </w:r>
      <w:r w:rsidR="00EC77EE">
        <w:rPr>
          <w:rFonts w:cs="Times New Roman"/>
          <w:sz w:val="20"/>
          <w:szCs w:val="20"/>
        </w:rPr>
        <w:t xml:space="preserve"> yaitu dengan cakupan sekitar 77</w:t>
      </w:r>
      <w:proofErr w:type="gramStart"/>
      <w:r w:rsidR="00EC77EE">
        <w:rPr>
          <w:rFonts w:cs="Times New Roman"/>
          <w:sz w:val="20"/>
          <w:szCs w:val="20"/>
        </w:rPr>
        <w:t>,8</w:t>
      </w:r>
      <w:proofErr w:type="gramEnd"/>
      <w:r w:rsidR="00EC77EE">
        <w:rPr>
          <w:rFonts w:cs="Times New Roman"/>
          <w:sz w:val="20"/>
          <w:szCs w:val="20"/>
        </w:rPr>
        <w:t>%-96%</w:t>
      </w:r>
      <w:r w:rsidR="004B3C79" w:rsidRPr="0051338E">
        <w:rPr>
          <w:rFonts w:cs="Times New Roman"/>
          <w:sz w:val="20"/>
          <w:szCs w:val="20"/>
        </w:rPr>
        <w:t xml:space="preserve">. </w:t>
      </w:r>
      <w:r w:rsidR="0038660D">
        <w:rPr>
          <w:rFonts w:cs="Times New Roman"/>
          <w:sz w:val="20"/>
          <w:szCs w:val="20"/>
        </w:rPr>
        <w:t>Pada tahun 2019, C</w:t>
      </w:r>
      <w:r w:rsidR="00755F3B" w:rsidRPr="0051338E">
        <w:rPr>
          <w:rFonts w:cs="Times New Roman"/>
          <w:sz w:val="20"/>
          <w:szCs w:val="20"/>
        </w:rPr>
        <w:t>apa</w:t>
      </w:r>
      <w:r w:rsidR="00A235CB">
        <w:rPr>
          <w:rFonts w:cs="Times New Roman"/>
          <w:sz w:val="20"/>
          <w:szCs w:val="20"/>
        </w:rPr>
        <w:t xml:space="preserve">ian UCI di Kabupaten Bojonegoro </w:t>
      </w:r>
      <w:r w:rsidR="00E03549" w:rsidRPr="0051338E">
        <w:rPr>
          <w:rFonts w:cs="Times New Roman"/>
          <w:sz w:val="20"/>
          <w:szCs w:val="20"/>
        </w:rPr>
        <w:t xml:space="preserve">yaitu 98,4%, hal ini sejalan dengan angka </w:t>
      </w:r>
      <w:r w:rsidR="00E03549" w:rsidRPr="0051338E">
        <w:rPr>
          <w:rFonts w:cs="Times New Roman"/>
          <w:i/>
          <w:sz w:val="20"/>
          <w:szCs w:val="20"/>
        </w:rPr>
        <w:t>Drop Out</w:t>
      </w:r>
      <w:r w:rsidR="00E03549" w:rsidRPr="0051338E">
        <w:rPr>
          <w:rFonts w:cs="Times New Roman"/>
          <w:sz w:val="20"/>
          <w:szCs w:val="20"/>
        </w:rPr>
        <w:t xml:space="preserve"> (DO) pada imunisasi DPT3+HB3</w:t>
      </w:r>
      <w:r w:rsidR="0085337B" w:rsidRPr="0051338E">
        <w:rPr>
          <w:rFonts w:cs="Times New Roman"/>
          <w:sz w:val="20"/>
          <w:szCs w:val="20"/>
        </w:rPr>
        <w:t xml:space="preserve"> sebesar -1,01% (173 bayi)</w:t>
      </w:r>
      <w:r w:rsidR="0002333F" w:rsidRPr="0051338E">
        <w:rPr>
          <w:rFonts w:cs="Times New Roman"/>
          <w:sz w:val="20"/>
          <w:szCs w:val="20"/>
        </w:rPr>
        <w:t xml:space="preserve"> yang </w:t>
      </w:r>
      <w:r w:rsidR="008B47B7" w:rsidRPr="0051338E">
        <w:rPr>
          <w:rFonts w:cs="Times New Roman"/>
          <w:sz w:val="20"/>
          <w:szCs w:val="20"/>
        </w:rPr>
        <w:t>berarti</w:t>
      </w:r>
      <w:r w:rsidR="0002333F" w:rsidRPr="0051338E">
        <w:rPr>
          <w:rFonts w:cs="Times New Roman"/>
          <w:sz w:val="20"/>
          <w:szCs w:val="20"/>
        </w:rPr>
        <w:t xml:space="preserve"> bahwa </w:t>
      </w:r>
      <w:r w:rsidR="008B47B7" w:rsidRPr="0051338E">
        <w:rPr>
          <w:rFonts w:cs="Times New Roman"/>
          <w:sz w:val="20"/>
          <w:szCs w:val="20"/>
        </w:rPr>
        <w:t xml:space="preserve">jumlah </w:t>
      </w:r>
      <w:r w:rsidR="0002333F" w:rsidRPr="0051338E">
        <w:rPr>
          <w:rFonts w:cs="Times New Roman"/>
          <w:sz w:val="20"/>
          <w:szCs w:val="20"/>
        </w:rPr>
        <w:t xml:space="preserve">bayi yang </w:t>
      </w:r>
      <w:r w:rsidR="008B47B7" w:rsidRPr="0051338E">
        <w:rPr>
          <w:rFonts w:cs="Times New Roman"/>
          <w:sz w:val="20"/>
          <w:szCs w:val="20"/>
        </w:rPr>
        <w:t>mendaptkan imunisasi DPT3+HB3 seharusnya sama dengan jumlah bayi yang mendapatkan imunisasi DPT1+HB1</w:t>
      </w:r>
      <w:r w:rsidR="004B3C79" w:rsidRPr="0051338E">
        <w:rPr>
          <w:rFonts w:cs="Times New Roman"/>
          <w:sz w:val="20"/>
          <w:szCs w:val="20"/>
        </w:rPr>
        <w:t>, n</w:t>
      </w:r>
      <w:r w:rsidR="0026343E" w:rsidRPr="0051338E">
        <w:rPr>
          <w:rFonts w:cs="Times New Roman"/>
          <w:sz w:val="20"/>
          <w:szCs w:val="20"/>
        </w:rPr>
        <w:t>amun 173 bayi terdeteksi mendapatkan imunisasi DPT3+HB3 akan tetapi tidak mendapatkan imunisasi DPT1+HB1</w:t>
      </w:r>
      <w:r w:rsidR="00DF1A52" w:rsidRPr="0051338E">
        <w:rPr>
          <w:rFonts w:cs="Times New Roman"/>
          <w:sz w:val="20"/>
          <w:szCs w:val="20"/>
        </w:rPr>
        <w:t xml:space="preserve"> </w:t>
      </w:r>
      <w:r w:rsidR="00DF1A52" w:rsidRPr="0051338E">
        <w:rPr>
          <w:rFonts w:cs="Times New Roman"/>
          <w:sz w:val="20"/>
          <w:szCs w:val="20"/>
        </w:rPr>
        <w:fldChar w:fldCharType="begin" w:fldLock="1"/>
      </w:r>
      <w:r w:rsidR="00A56CCE" w:rsidRPr="0051338E">
        <w:rPr>
          <w:rFonts w:cs="Times New Roman"/>
          <w:sz w:val="20"/>
          <w:szCs w:val="20"/>
        </w:rPr>
        <w:instrText>ADDIN CSL_CITATION {"citationItems":[{"id":"ITEM-1","itemData":{"abstract":"Untuk meningkatkan derajat kesehatan masyarakat, pembangunan kesehatan di Kabupaten Pemalang tidak dapat dilakukan sendiri oleh aparatur pemerintah yang bertanggung jawab menangani urusan kesehatan, tetapi juga harus dilakukan secara bersama seluruh aparatur pemerintah dengan melibatkan peran serta masyarakat dan pihak swasta. Hal ini dalam rangka mencapai Misi Kedua Kabupaten Pemalang untuk urusan kesehatan yaitu Meningkatkan Derajat Kesehatan Masyarakat, dalam mewujudkan Visi Kabupaten Pemalang yaitu “Terwujudnya Pemalang Hebat Yang Berdaulat, Berjatidiri, Mandiri dan Sejahtera","author":[{"dropping-particle":"","family":"Dinas Kesehatan Kabupaten Bojonegoro","given":"","non-dropping-particle":"","parse-names":false,"suffix":""}],"container-title":"Kementrian Kesehatan","id":"ITEM-1","issued":{"date-parts":[["2019"]]},"number-of-pages":"141","publisher-place":"Bojonegoro","title":"Profil Kesehatan Kabupaten Bojonegoro Tahun 2019","type":"book"},"uris":["http://www.mendeley.com/documents/?uuid=24793f30-e805-4665-b8a2-590bd56c3486"]}],"mendeley":{"formattedCitation":"(Dinas Kesehatan Kabupaten Bojonegoro, 2019)","plainTextFormattedCitation":"(Dinas Kesehatan Kabupaten Bojonegoro, 2019)","previouslyFormattedCitation":"(Dinas Kesehatan Kabupaten Bojonegoro, 2019)"},"properties":{"noteIndex":0},"schema":"https://github.com/citation-style-language/schema/raw/master/csl-citation.json"}</w:instrText>
      </w:r>
      <w:r w:rsidR="00DF1A52" w:rsidRPr="0051338E">
        <w:rPr>
          <w:rFonts w:cs="Times New Roman"/>
          <w:sz w:val="20"/>
          <w:szCs w:val="20"/>
        </w:rPr>
        <w:fldChar w:fldCharType="separate"/>
      </w:r>
      <w:r w:rsidR="00DF1A52" w:rsidRPr="0051338E">
        <w:rPr>
          <w:rFonts w:cs="Times New Roman"/>
          <w:noProof/>
          <w:sz w:val="20"/>
          <w:szCs w:val="20"/>
        </w:rPr>
        <w:t>(Dinas Kesehatan Kabupaten Bojonegoro, 2019)</w:t>
      </w:r>
      <w:r w:rsidR="00DF1A52" w:rsidRPr="0051338E">
        <w:rPr>
          <w:rFonts w:cs="Times New Roman"/>
          <w:sz w:val="20"/>
          <w:szCs w:val="20"/>
        </w:rPr>
        <w:fldChar w:fldCharType="end"/>
      </w:r>
      <w:r w:rsidR="0026343E" w:rsidRPr="0051338E">
        <w:rPr>
          <w:rFonts w:cs="Times New Roman"/>
          <w:sz w:val="20"/>
          <w:szCs w:val="20"/>
        </w:rPr>
        <w:t>.</w:t>
      </w:r>
      <w:r w:rsidR="004B3C79" w:rsidRPr="0051338E">
        <w:rPr>
          <w:rFonts w:cs="Times New Roman"/>
          <w:sz w:val="20"/>
          <w:szCs w:val="20"/>
        </w:rPr>
        <w:t xml:space="preserve"> </w:t>
      </w:r>
      <w:r w:rsidR="0055341F" w:rsidRPr="0051338E">
        <w:rPr>
          <w:rFonts w:cs="Times New Roman"/>
          <w:sz w:val="20"/>
          <w:szCs w:val="20"/>
        </w:rPr>
        <w:t xml:space="preserve">Meskipun begitu, cakupan tersebut </w:t>
      </w:r>
      <w:r w:rsidR="00B82651" w:rsidRPr="0051338E">
        <w:rPr>
          <w:rFonts w:cs="Times New Roman"/>
          <w:sz w:val="20"/>
          <w:szCs w:val="20"/>
        </w:rPr>
        <w:t>sudah</w:t>
      </w:r>
      <w:r w:rsidR="0055341F" w:rsidRPr="0051338E">
        <w:rPr>
          <w:rFonts w:cs="Times New Roman"/>
          <w:sz w:val="20"/>
          <w:szCs w:val="20"/>
        </w:rPr>
        <w:t xml:space="preserve"> </w:t>
      </w:r>
      <w:r w:rsidR="005C5CBA" w:rsidRPr="0051338E">
        <w:rPr>
          <w:rFonts w:cs="Times New Roman"/>
          <w:sz w:val="20"/>
          <w:szCs w:val="20"/>
        </w:rPr>
        <w:t xml:space="preserve">sangat </w:t>
      </w:r>
      <w:r w:rsidR="0055341F" w:rsidRPr="0051338E">
        <w:rPr>
          <w:rFonts w:cs="Times New Roman"/>
          <w:sz w:val="20"/>
          <w:szCs w:val="20"/>
        </w:rPr>
        <w:t xml:space="preserve">baik karena </w:t>
      </w:r>
      <w:r w:rsidR="000C3A1B" w:rsidRPr="0051338E">
        <w:rPr>
          <w:rFonts w:cs="Times New Roman"/>
          <w:sz w:val="20"/>
          <w:szCs w:val="20"/>
        </w:rPr>
        <w:t xml:space="preserve">Kabupaten Bojonegoro ini termasuk kedalam kawasan pedesaan </w:t>
      </w:r>
      <w:r w:rsidR="000C3A1B" w:rsidRPr="0051338E">
        <w:rPr>
          <w:rFonts w:cs="Times New Roman"/>
          <w:i/>
          <w:sz w:val="20"/>
          <w:szCs w:val="20"/>
        </w:rPr>
        <w:t>(rural area)</w:t>
      </w:r>
      <w:r w:rsidR="000C3A1B" w:rsidRPr="0051338E">
        <w:rPr>
          <w:rFonts w:cs="Times New Roman"/>
          <w:sz w:val="20"/>
          <w:szCs w:val="20"/>
        </w:rPr>
        <w:t xml:space="preserve"> yang jauh dari </w:t>
      </w:r>
      <w:r w:rsidR="008F120A" w:rsidRPr="0051338E">
        <w:rPr>
          <w:rFonts w:cs="Times New Roman"/>
          <w:sz w:val="20"/>
          <w:szCs w:val="20"/>
        </w:rPr>
        <w:t xml:space="preserve">Ibu Kota </w:t>
      </w:r>
      <w:r w:rsidR="000C3A1B" w:rsidRPr="0051338E">
        <w:rPr>
          <w:rFonts w:cs="Times New Roman"/>
          <w:sz w:val="20"/>
          <w:szCs w:val="20"/>
        </w:rPr>
        <w:t>Provinsi</w:t>
      </w:r>
      <w:r w:rsidR="008F120A" w:rsidRPr="0051338E">
        <w:rPr>
          <w:rFonts w:cs="Times New Roman"/>
          <w:sz w:val="20"/>
          <w:szCs w:val="20"/>
        </w:rPr>
        <w:t>, akan tetapi memiliki cakupan imunisasi dasar lengkap (IDL) yang tinggi di P</w:t>
      </w:r>
      <w:r w:rsidR="003B00C1" w:rsidRPr="0051338E">
        <w:rPr>
          <w:rFonts w:cs="Times New Roman"/>
          <w:sz w:val="20"/>
          <w:szCs w:val="20"/>
        </w:rPr>
        <w:t>rovinsi Jawa Timur</w:t>
      </w:r>
      <w:r w:rsidR="00C24EEA" w:rsidRPr="0051338E">
        <w:rPr>
          <w:rFonts w:cs="Times New Roman"/>
          <w:sz w:val="20"/>
          <w:szCs w:val="20"/>
        </w:rPr>
        <w:t xml:space="preserve"> dibandingkan dengan kabupaten lain yang menempati kawasan perkotaan </w:t>
      </w:r>
      <w:r w:rsidR="00C24EEA" w:rsidRPr="0051338E">
        <w:rPr>
          <w:rFonts w:cs="Times New Roman"/>
          <w:i/>
          <w:sz w:val="20"/>
          <w:szCs w:val="20"/>
        </w:rPr>
        <w:t>(urban area).</w:t>
      </w:r>
    </w:p>
    <w:p w14:paraId="78535A3C" w14:textId="54EFC2A0" w:rsidR="003A7CCF" w:rsidRPr="0051338E" w:rsidRDefault="00E7100E" w:rsidP="001635D8">
      <w:pPr>
        <w:spacing w:line="240" w:lineRule="auto"/>
        <w:ind w:firstLine="567"/>
        <w:rPr>
          <w:rFonts w:cs="Times New Roman"/>
          <w:sz w:val="20"/>
          <w:szCs w:val="20"/>
        </w:rPr>
      </w:pPr>
      <w:r w:rsidRPr="0051338E">
        <w:rPr>
          <w:rFonts w:cs="Times New Roman"/>
          <w:sz w:val="20"/>
          <w:szCs w:val="20"/>
        </w:rPr>
        <w:t xml:space="preserve">Tingginya cakupan imunisasi dasar lengkap dipengaruhi oleh banyak </w:t>
      </w:r>
      <w:r w:rsidR="005E17CB" w:rsidRPr="0051338E">
        <w:rPr>
          <w:rFonts w:cs="Times New Roman"/>
          <w:sz w:val="20"/>
          <w:szCs w:val="20"/>
        </w:rPr>
        <w:t>fak</w:t>
      </w:r>
      <w:r w:rsidR="00C44953" w:rsidRPr="0051338E">
        <w:rPr>
          <w:rFonts w:cs="Times New Roman"/>
          <w:sz w:val="20"/>
          <w:szCs w:val="20"/>
        </w:rPr>
        <w:t>tor,</w:t>
      </w:r>
      <w:r w:rsidR="005E17CB" w:rsidRPr="0051338E">
        <w:rPr>
          <w:rFonts w:cs="Times New Roman"/>
          <w:sz w:val="20"/>
          <w:szCs w:val="20"/>
        </w:rPr>
        <w:t xml:space="preserve"> dapat berasal</w:t>
      </w:r>
      <w:r w:rsidR="00C44953" w:rsidRPr="0051338E">
        <w:rPr>
          <w:rFonts w:cs="Times New Roman"/>
          <w:sz w:val="20"/>
          <w:szCs w:val="20"/>
        </w:rPr>
        <w:t xml:space="preserve"> dari </w:t>
      </w:r>
      <w:r w:rsidR="005E17CB" w:rsidRPr="0051338E">
        <w:rPr>
          <w:rFonts w:cs="Times New Roman"/>
          <w:sz w:val="20"/>
          <w:szCs w:val="20"/>
        </w:rPr>
        <w:t>fak</w:t>
      </w:r>
      <w:r w:rsidR="00C44953" w:rsidRPr="0051338E">
        <w:rPr>
          <w:rFonts w:cs="Times New Roman"/>
          <w:sz w:val="20"/>
          <w:szCs w:val="20"/>
        </w:rPr>
        <w:t xml:space="preserve">tor ibu ataupun dari </w:t>
      </w:r>
      <w:r w:rsidR="005E17CB" w:rsidRPr="0051338E">
        <w:rPr>
          <w:rFonts w:cs="Times New Roman"/>
          <w:sz w:val="20"/>
          <w:szCs w:val="20"/>
        </w:rPr>
        <w:t>fak</w:t>
      </w:r>
      <w:r w:rsidR="00C44953" w:rsidRPr="0051338E">
        <w:rPr>
          <w:rFonts w:cs="Times New Roman"/>
          <w:sz w:val="20"/>
          <w:szCs w:val="20"/>
        </w:rPr>
        <w:t xml:space="preserve">tor eksternal ibu. </w:t>
      </w:r>
      <w:r w:rsidR="005E17CB" w:rsidRPr="0051338E">
        <w:rPr>
          <w:rFonts w:cs="Times New Roman"/>
          <w:sz w:val="20"/>
          <w:szCs w:val="20"/>
        </w:rPr>
        <w:t xml:space="preserve">Faktor ibu yang dapat mempengaruhi pemberian </w:t>
      </w:r>
      <w:r w:rsidR="006354F0" w:rsidRPr="0051338E">
        <w:rPr>
          <w:rFonts w:cs="Times New Roman"/>
          <w:sz w:val="20"/>
          <w:szCs w:val="20"/>
        </w:rPr>
        <w:t>i</w:t>
      </w:r>
      <w:r w:rsidR="005E17CB" w:rsidRPr="0051338E">
        <w:rPr>
          <w:rFonts w:cs="Times New Roman"/>
          <w:sz w:val="20"/>
          <w:szCs w:val="20"/>
        </w:rPr>
        <w:t>munisasi dasar secara le</w:t>
      </w:r>
      <w:r w:rsidR="00336DFE">
        <w:rPr>
          <w:rFonts w:cs="Times New Roman"/>
          <w:sz w:val="20"/>
          <w:szCs w:val="20"/>
        </w:rPr>
        <w:t xml:space="preserve">ngkap antara lain yaitu </w:t>
      </w:r>
      <w:proofErr w:type="gramStart"/>
      <w:r w:rsidR="00336DFE">
        <w:rPr>
          <w:rFonts w:cs="Times New Roman"/>
          <w:sz w:val="20"/>
          <w:szCs w:val="20"/>
        </w:rPr>
        <w:t>usia</w:t>
      </w:r>
      <w:proofErr w:type="gramEnd"/>
      <w:r w:rsidR="00336DFE">
        <w:rPr>
          <w:rFonts w:cs="Times New Roman"/>
          <w:sz w:val="20"/>
          <w:szCs w:val="20"/>
        </w:rPr>
        <w:t>, pendidikan</w:t>
      </w:r>
      <w:r w:rsidR="00A46474" w:rsidRPr="0051338E">
        <w:rPr>
          <w:rFonts w:cs="Times New Roman"/>
          <w:sz w:val="20"/>
          <w:szCs w:val="20"/>
        </w:rPr>
        <w:t xml:space="preserve">, </w:t>
      </w:r>
      <w:r w:rsidR="001635D8">
        <w:rPr>
          <w:rFonts w:cs="Times New Roman"/>
          <w:sz w:val="20"/>
          <w:szCs w:val="20"/>
        </w:rPr>
        <w:t>pekerjaan</w:t>
      </w:r>
      <w:r w:rsidR="00A46474" w:rsidRPr="0051338E">
        <w:rPr>
          <w:rFonts w:cs="Times New Roman"/>
          <w:sz w:val="20"/>
          <w:szCs w:val="20"/>
        </w:rPr>
        <w:t>,</w:t>
      </w:r>
      <w:r w:rsidR="005E17CB" w:rsidRPr="0051338E">
        <w:rPr>
          <w:rFonts w:cs="Times New Roman"/>
          <w:sz w:val="20"/>
          <w:szCs w:val="20"/>
        </w:rPr>
        <w:t xml:space="preserve"> sumber informasi ibu</w:t>
      </w:r>
      <w:r w:rsidR="00A46474" w:rsidRPr="0051338E">
        <w:rPr>
          <w:rFonts w:cs="Times New Roman"/>
          <w:sz w:val="20"/>
          <w:szCs w:val="20"/>
        </w:rPr>
        <w:t xml:space="preserve"> dan lain-lain</w:t>
      </w:r>
      <w:r w:rsidR="005E17CB" w:rsidRPr="0051338E">
        <w:rPr>
          <w:rFonts w:cs="Times New Roman"/>
          <w:sz w:val="20"/>
          <w:szCs w:val="20"/>
        </w:rPr>
        <w:t xml:space="preserve">. Sedangkan </w:t>
      </w:r>
      <w:r w:rsidR="00E50583" w:rsidRPr="0051338E">
        <w:rPr>
          <w:rFonts w:cs="Times New Roman"/>
          <w:sz w:val="20"/>
          <w:szCs w:val="20"/>
        </w:rPr>
        <w:t>fak</w:t>
      </w:r>
      <w:r w:rsidR="005E17CB" w:rsidRPr="0051338E">
        <w:rPr>
          <w:rFonts w:cs="Times New Roman"/>
          <w:sz w:val="20"/>
          <w:szCs w:val="20"/>
        </w:rPr>
        <w:t>tor eksternal bisa berasal dari sikap petug</w:t>
      </w:r>
      <w:r w:rsidR="00DF1B9A" w:rsidRPr="0051338E">
        <w:rPr>
          <w:rFonts w:cs="Times New Roman"/>
          <w:sz w:val="20"/>
          <w:szCs w:val="20"/>
        </w:rPr>
        <w:t xml:space="preserve">as, akses ke pelayanan kesehatan, dukungan keluarga dan lain-lain. Menurut penelitian </w:t>
      </w:r>
      <w:r w:rsidR="00D300A5">
        <w:rPr>
          <w:rFonts w:cs="Times New Roman"/>
          <w:sz w:val="20"/>
          <w:szCs w:val="20"/>
        </w:rPr>
        <w:t xml:space="preserve">yang pernah dilakukan </w:t>
      </w:r>
      <w:r w:rsidR="00AE1B28" w:rsidRPr="0051338E">
        <w:rPr>
          <w:rFonts w:cs="Times New Roman"/>
          <w:sz w:val="20"/>
          <w:szCs w:val="20"/>
        </w:rPr>
        <w:t>sebelum</w:t>
      </w:r>
      <w:r w:rsidR="00D300A5">
        <w:rPr>
          <w:rFonts w:cs="Times New Roman"/>
          <w:sz w:val="20"/>
          <w:szCs w:val="20"/>
        </w:rPr>
        <w:t>-sebelumnya,</w:t>
      </w:r>
      <w:r w:rsidR="00AE1B28" w:rsidRPr="0051338E">
        <w:rPr>
          <w:rFonts w:cs="Times New Roman"/>
          <w:sz w:val="20"/>
          <w:szCs w:val="20"/>
        </w:rPr>
        <w:t xml:space="preserve"> </w:t>
      </w:r>
      <w:r w:rsidR="00DB004D" w:rsidRPr="0051338E">
        <w:rPr>
          <w:rFonts w:cs="Times New Roman"/>
          <w:sz w:val="20"/>
          <w:szCs w:val="20"/>
        </w:rPr>
        <w:t xml:space="preserve">terdapat beberapa </w:t>
      </w:r>
      <w:r w:rsidR="00427E41" w:rsidRPr="0051338E">
        <w:rPr>
          <w:rFonts w:cs="Times New Roman"/>
          <w:sz w:val="20"/>
          <w:szCs w:val="20"/>
        </w:rPr>
        <w:t>fak</w:t>
      </w:r>
      <w:r w:rsidR="00DB004D" w:rsidRPr="0051338E">
        <w:rPr>
          <w:rFonts w:cs="Times New Roman"/>
          <w:sz w:val="20"/>
          <w:szCs w:val="20"/>
        </w:rPr>
        <w:t>tor yang mempengaruhi kelengkapan imunisasi</w:t>
      </w:r>
      <w:r w:rsidR="00427E41" w:rsidRPr="0051338E">
        <w:rPr>
          <w:rFonts w:cs="Times New Roman"/>
          <w:sz w:val="20"/>
          <w:szCs w:val="20"/>
        </w:rPr>
        <w:t xml:space="preserve">. Penelitian </w:t>
      </w:r>
      <w:r w:rsidR="00AE1B28" w:rsidRPr="0051338E">
        <w:rPr>
          <w:rFonts w:cs="Times New Roman"/>
          <w:sz w:val="20"/>
          <w:szCs w:val="20"/>
        </w:rPr>
        <w:t xml:space="preserve">yang dilakukan oleh </w:t>
      </w:r>
      <w:r w:rsidR="003A1F1F" w:rsidRPr="0051338E">
        <w:rPr>
          <w:rFonts w:cs="Times New Roman"/>
          <w:sz w:val="20"/>
          <w:szCs w:val="20"/>
        </w:rPr>
        <w:fldChar w:fldCharType="begin" w:fldLock="1"/>
      </w:r>
      <w:r w:rsidR="003A1F1F" w:rsidRPr="0051338E">
        <w:rPr>
          <w:rFonts w:cs="Times New Roman"/>
          <w:sz w:val="20"/>
          <w:szCs w:val="20"/>
        </w:rPr>
        <w:instrText>ADDIN CSL_CITATION {"citationItems":[{"id":"ITEM-1","itemData":{"DOI":"10.14238/sp19.2.2017.86-90","ISSN":"0854-7823","abstract":"Latar belakang. Imunisasi merupakan salah satu upaya perlindungan kesehatan yang paling efektif untuk anak-anak terhadap beberapa penyakit yang dapat dicegah dengan imunisasi (PD3I). Keberhasilan pelaksanaan program imunisasi di Indonesia dipengaruhi oleh beberapa faktor, antara lain, usia ibu, tingkat pendidikan ibu, status pekerjaan ibu, tingkat pengetahuan ibu dan urutan kelahiran anak. Tujuan. Mengetahui cakupan imunisasi dasar lengkap pada anak dan menilai faktor-faktor yang memengaruhinya.Metode. Penelitian ini deskriptif analitik dengan desain cross sectional yang dilakukan di Divisi Tumbuh Kembang dan Pediatri Sosial, Departemen Ilmu Kesehatan Anak RSUP H. Adam Malik Medan, mulai bulan Oktober 2015 sampai April 2016. Data diambil dari rekam medis pasien rawat jalan dan rawat inap. Data diolah dengan statistik deskriptif dan disajikan dalam bentuk distribusi frekuensi dan faktor yang memengaruhi kelengkapan imunisasi dasar dianalisis dengan menggunakan uji regresi logistik.Hasil. Di antara 113 sampel penelitian didapatkan 46 orang (40,7%) memiliki status imunisasi dasar lengkap. Faktor yang memengaruhi kelengkapan imunisasi dasar adalah pemberian ASI eksklusif (p=0,017). Jenis kelamin, status nutrisi, cara lahir, berat badan lahir, pendidikan ibu, pekerjaan ibu, urutan kelahiran, jumlah anak dan usia ibu tidak memengaruhi kelengkapan imunisasi dasar anak.Kesimpulan. Cakupan imunisasi dasar lengkap pada anak 40,7% dan faktor yang memengaruhi kelengkapan imunisasi dasar adalah pemberian ASI eksklusif.","author":[{"dropping-particle":"","family":"Tanjung","given":"Ika Citra Dewi","non-dropping-particle":"","parse-names":false,"suffix":""},{"dropping-particle":"","family":"Rohmawati","given":"Lili","non-dropping-particle":"","parse-names":false,"suffix":""},{"dropping-particle":"","family":"Sofyani","given":"Sri","non-dropping-particle":"","parse-names":false,"suffix":""}],"container-title":"Sari Pediatri","id":"ITEM-1","issue":"2","issued":{"date-parts":[["2017"]]},"page":"86","title":"Cakupan Imunisasi Dasar Lengkap dan Faktor yang Memengaruhi","type":"article-journal","volume":"19"},"uris":["http://www.mendeley.com/documents/?uuid=0fe539a4-434e-4f88-ae00-5f72201b34d2"]}],"mendeley":{"formattedCitation":"(Tanjung, Rohmawati and Sofyani, 2017)","manualFormatting":"Tanjung, Rohmawati and Sofyani, (2017)","plainTextFormattedCitation":"(Tanjung, Rohmawati and Sofyani, 2017)","previouslyFormattedCitation":"(Tanjung, Rohmawati and Sofyani, 2017)"},"properties":{"noteIndex":0},"schema":"https://github.com/citation-style-language/schema/raw/master/csl-citation.json"}</w:instrText>
      </w:r>
      <w:r w:rsidR="003A1F1F" w:rsidRPr="0051338E">
        <w:rPr>
          <w:rFonts w:cs="Times New Roman"/>
          <w:sz w:val="20"/>
          <w:szCs w:val="20"/>
        </w:rPr>
        <w:fldChar w:fldCharType="separate"/>
      </w:r>
      <w:r w:rsidR="003A1F1F" w:rsidRPr="0051338E">
        <w:rPr>
          <w:rFonts w:cs="Times New Roman"/>
          <w:noProof/>
          <w:sz w:val="20"/>
          <w:szCs w:val="20"/>
        </w:rPr>
        <w:t>Tanjung, Rohmawati and Sofyani, (2017)</w:t>
      </w:r>
      <w:r w:rsidR="003A1F1F" w:rsidRPr="0051338E">
        <w:rPr>
          <w:rFonts w:cs="Times New Roman"/>
          <w:sz w:val="20"/>
          <w:szCs w:val="20"/>
        </w:rPr>
        <w:fldChar w:fldCharType="end"/>
      </w:r>
      <w:r w:rsidR="00DF1B9A" w:rsidRPr="0051338E">
        <w:rPr>
          <w:rFonts w:cs="Times New Roman"/>
          <w:sz w:val="20"/>
          <w:szCs w:val="20"/>
        </w:rPr>
        <w:t xml:space="preserve">, </w:t>
      </w:r>
      <w:r w:rsidR="00427E41" w:rsidRPr="0051338E">
        <w:rPr>
          <w:rFonts w:cs="Times New Roman"/>
          <w:sz w:val="20"/>
          <w:szCs w:val="20"/>
        </w:rPr>
        <w:t xml:space="preserve">menjelaskan bahwa </w:t>
      </w:r>
      <w:r w:rsidR="00E50583" w:rsidRPr="0051338E">
        <w:rPr>
          <w:rFonts w:cs="Times New Roman"/>
          <w:sz w:val="20"/>
          <w:szCs w:val="20"/>
        </w:rPr>
        <w:t xml:space="preserve">cakupan </w:t>
      </w:r>
      <w:r w:rsidR="00DF1B9A" w:rsidRPr="0051338E">
        <w:rPr>
          <w:rFonts w:cs="Times New Roman"/>
          <w:sz w:val="20"/>
          <w:szCs w:val="20"/>
        </w:rPr>
        <w:t xml:space="preserve">imunisasi dasar lengkap dipengaruhi </w:t>
      </w:r>
      <w:r w:rsidR="00177977" w:rsidRPr="0051338E">
        <w:rPr>
          <w:rFonts w:cs="Times New Roman"/>
          <w:sz w:val="20"/>
          <w:szCs w:val="20"/>
        </w:rPr>
        <w:t>fak</w:t>
      </w:r>
      <w:r w:rsidR="00DF1B9A" w:rsidRPr="0051338E">
        <w:rPr>
          <w:rFonts w:cs="Times New Roman"/>
          <w:sz w:val="20"/>
          <w:szCs w:val="20"/>
        </w:rPr>
        <w:t xml:space="preserve">tor </w:t>
      </w:r>
      <w:r w:rsidRPr="0051338E">
        <w:rPr>
          <w:rFonts w:cs="Times New Roman"/>
          <w:sz w:val="20"/>
          <w:szCs w:val="20"/>
        </w:rPr>
        <w:t xml:space="preserve">usia ibu, tingkat pendidikan ibu, status pekerjaan </w:t>
      </w:r>
      <w:r w:rsidRPr="0051338E">
        <w:rPr>
          <w:rFonts w:cs="Times New Roman"/>
          <w:sz w:val="20"/>
          <w:szCs w:val="20"/>
        </w:rPr>
        <w:lastRenderedPageBreak/>
        <w:t xml:space="preserve">ibu, sikap petugas, </w:t>
      </w:r>
      <w:r w:rsidR="00E50583" w:rsidRPr="0051338E">
        <w:rPr>
          <w:rFonts w:cs="Times New Roman"/>
          <w:sz w:val="20"/>
          <w:szCs w:val="20"/>
        </w:rPr>
        <w:t>lokasi imunisasi, dan lain-lain.</w:t>
      </w:r>
      <w:r w:rsidR="00E650AA" w:rsidRPr="0051338E">
        <w:rPr>
          <w:rFonts w:cs="Times New Roman"/>
          <w:sz w:val="20"/>
          <w:szCs w:val="20"/>
        </w:rPr>
        <w:t xml:space="preserve"> </w:t>
      </w:r>
      <w:r w:rsidR="00C3090C" w:rsidRPr="0051338E">
        <w:rPr>
          <w:rFonts w:cs="Times New Roman"/>
          <w:sz w:val="20"/>
          <w:szCs w:val="20"/>
        </w:rPr>
        <w:t xml:space="preserve">Sedangkan menurut </w:t>
      </w:r>
      <w:r w:rsidR="00C3090C" w:rsidRPr="0051338E">
        <w:rPr>
          <w:rFonts w:cs="Times New Roman"/>
          <w:bCs/>
          <w:sz w:val="20"/>
          <w:szCs w:val="20"/>
        </w:rPr>
        <w:t>p</w:t>
      </w:r>
      <w:r w:rsidR="00AB2358" w:rsidRPr="0051338E">
        <w:rPr>
          <w:rFonts w:cs="Times New Roman"/>
          <w:bCs/>
          <w:sz w:val="20"/>
          <w:szCs w:val="20"/>
        </w:rPr>
        <w:t xml:space="preserve">enelitian </w:t>
      </w:r>
      <w:r w:rsidR="00AB2358" w:rsidRPr="0051338E">
        <w:rPr>
          <w:rFonts w:cs="Times New Roman"/>
          <w:bCs/>
          <w:sz w:val="20"/>
          <w:szCs w:val="20"/>
        </w:rPr>
        <w:fldChar w:fldCharType="begin" w:fldLock="1"/>
      </w:r>
      <w:r w:rsidR="00507A71">
        <w:rPr>
          <w:rFonts w:cs="Times New Roman"/>
          <w:bCs/>
          <w:sz w:val="20"/>
          <w:szCs w:val="20"/>
        </w:rPr>
        <w:instrText>ADDIN CSL_CITATION {"citationItems":[{"id":"ITEM-1","itemData":{"DOI":"10.7454/eki.v4i1.3087","ISSN":"2527-8878","abstract":"Abstrak Kemiskinan merupakan permasalahan sosial bersifat multidimensi dan berhubungan dengan permasalahan kesehatan, pendidikan dan kesejahteraan sosial lainnya. Cakupan Imunisasi Dasar Lengkap (IDL) secara nasional mencapai 57,9%, 32,9% tidak lengkap dan sebanyak 9,2% tidak diimunisasi, sementara indikator cakupan secara nasional minimal 90% Penelitian ini bertujuan untuk mengetahui determinan apakah yang mempengaruhi cakupan imunisasi dasar lengkap pada bayi penerima Program Keluarga Harapan (PKH). Desain studi yang digunakan adalah cross sectional. Lokasi penelitian berada di 34 provinsi. Jumlah populasi sebanyak 9.205 responden dengan menggunakan data sekunder Survei Sosial Ekonomi Nasional (Susenas) tahun 2017. Hasil penelitian menunjukkan capaian imunisasi dasar lengkap sebesar 97,34% dan 2,66% tidak lengkap. Hasil penelitian menunjukkan variebel umur dan status perkawinan berhubungan positif serta berpengaruh secara signifikan, Variabel pendidikan dan pekerjaan berhubungan secara signifikan namun berhubungan negatif dalam cakupan imunisasi dasar. PKH telah memberikan kesempatan dan akses kepada rumah tangga miskin untuk melaksanakan program imunisasi dasar lengkap. Oleh karena itu diperlukannya penguatan supervisi terhadap ibu muda, ibu dengan status cerai, serta ibu yang bekerja guna meningkatkan pengetahuan, membangun kesadaran, menjaga serta memperkuat perubahan perilaku terkait, pengasuhan dan kesehatan untuk meningkatkan cakupan imunisasi dasar pada bayi. Abstract Poverty is a multidimensional social problem and related to the problems of health, education and other social welfare. National Basic Immunization Coverage (IDL) reached 57.9%, with 32.9% was incomplete and 9.2% were not immunized, while national coverage indicators were at least 90%. This study aims to determine the determinants that affects basic complete immunization coverage for babies receiving the Family Hope Program (PKH). The study design used was cross sectional. The research was located in 34 provinces. The total population is 9,205 respondents using secondary data from the National Socio-Economic Survey (Susenas) in 2017. The research shows that the achievement of complete basic immunization is 97.34% and 2.66% is incomplete. The results shows that age and marital status are positively related and significantly influence the basic immunization coverage, while education and employment variables are significantly associated but negatively related to basic immunization co…","author":[{"dropping-particle":"","family":"Wulansari","given":"","non-dropping-particle":"","parse-names":false,"suffix":""},{"dropping-particle":"","family":"Nadjib","given":"Mardiati","non-dropping-particle":"","parse-names":false,"suffix":""}],"container-title":"Jurnal Ekonomi Kesehatan Indonesia","id":"ITEM-1","issue":"1","issued":{"date-parts":[["2019"]]},"page":"1-9","title":"Determinan Cakupan Imunisasi Dasar Lengkap pada Penerima Program Keluarga Harapan","type":"article-journal","volume":"4"},"uris":["http://www.mendeley.com/documents/?uuid=17d88d8d-34de-47e9-96af-b998517061d5"]}],"mendeley":{"formattedCitation":"(Wulansari and Nadjib, 2019)","manualFormatting":"Wulansari dan Nadjib (2019)","plainTextFormattedCitation":"(Wulansari and Nadjib, 2019)","previouslyFormattedCitation":"(Wulansari and Nadjib, 2019)"},"properties":{"noteIndex":0},"schema":"https://github.com/citation-style-language/schema/raw/master/csl-citation.json"}</w:instrText>
      </w:r>
      <w:r w:rsidR="00AB2358" w:rsidRPr="0051338E">
        <w:rPr>
          <w:rFonts w:cs="Times New Roman"/>
          <w:bCs/>
          <w:sz w:val="20"/>
          <w:szCs w:val="20"/>
        </w:rPr>
        <w:fldChar w:fldCharType="separate"/>
      </w:r>
      <w:r w:rsidR="00367D4D" w:rsidRPr="0051338E">
        <w:rPr>
          <w:rFonts w:cs="Times New Roman"/>
          <w:bCs/>
          <w:noProof/>
          <w:sz w:val="20"/>
          <w:szCs w:val="20"/>
        </w:rPr>
        <w:t>Wulansari dan</w:t>
      </w:r>
      <w:r w:rsidR="00AB2358" w:rsidRPr="0051338E">
        <w:rPr>
          <w:rFonts w:cs="Times New Roman"/>
          <w:bCs/>
          <w:noProof/>
          <w:sz w:val="20"/>
          <w:szCs w:val="20"/>
        </w:rPr>
        <w:t xml:space="preserve"> Nadjib (2019)</w:t>
      </w:r>
      <w:r w:rsidR="00AB2358" w:rsidRPr="0051338E">
        <w:rPr>
          <w:rFonts w:cs="Times New Roman"/>
          <w:bCs/>
          <w:sz w:val="20"/>
          <w:szCs w:val="20"/>
        </w:rPr>
        <w:fldChar w:fldCharType="end"/>
      </w:r>
      <w:r w:rsidR="00AB2358" w:rsidRPr="0051338E">
        <w:rPr>
          <w:rFonts w:cs="Times New Roman"/>
          <w:bCs/>
          <w:sz w:val="20"/>
          <w:szCs w:val="20"/>
        </w:rPr>
        <w:t xml:space="preserve">, </w:t>
      </w:r>
      <w:r w:rsidR="00BA039A">
        <w:rPr>
          <w:rFonts w:cs="Times New Roman"/>
          <w:bCs/>
          <w:sz w:val="20"/>
          <w:szCs w:val="20"/>
        </w:rPr>
        <w:t>menjelaskan</w:t>
      </w:r>
      <w:r w:rsidR="00AB2358" w:rsidRPr="0051338E">
        <w:rPr>
          <w:rFonts w:cs="Times New Roman"/>
          <w:bCs/>
          <w:sz w:val="20"/>
          <w:szCs w:val="20"/>
        </w:rPr>
        <w:t xml:space="preserve"> </w:t>
      </w:r>
      <w:r w:rsidR="00367D4D" w:rsidRPr="0051338E">
        <w:rPr>
          <w:rFonts w:cs="Times New Roman"/>
          <w:bCs/>
          <w:sz w:val="20"/>
          <w:szCs w:val="20"/>
        </w:rPr>
        <w:t xml:space="preserve">bahwa </w:t>
      </w:r>
      <w:r w:rsidR="007E0866" w:rsidRPr="0051338E">
        <w:rPr>
          <w:rFonts w:cs="Times New Roman"/>
          <w:bCs/>
          <w:sz w:val="20"/>
          <w:szCs w:val="20"/>
        </w:rPr>
        <w:t>terdapat</w:t>
      </w:r>
      <w:r w:rsidR="00AB2358" w:rsidRPr="0051338E">
        <w:rPr>
          <w:rFonts w:cs="Times New Roman"/>
          <w:bCs/>
          <w:sz w:val="20"/>
          <w:szCs w:val="20"/>
        </w:rPr>
        <w:t xml:space="preserve"> hubungan</w:t>
      </w:r>
      <w:r w:rsidR="00BA039A">
        <w:rPr>
          <w:rFonts w:cs="Times New Roman"/>
          <w:bCs/>
          <w:sz w:val="20"/>
          <w:szCs w:val="20"/>
        </w:rPr>
        <w:t xml:space="preserve"> yang relevan</w:t>
      </w:r>
      <w:r w:rsidR="00AB2358" w:rsidRPr="0051338E">
        <w:rPr>
          <w:rFonts w:cs="Times New Roman"/>
          <w:bCs/>
          <w:sz w:val="20"/>
          <w:szCs w:val="20"/>
        </w:rPr>
        <w:t xml:space="preserve"> antara usia, status perkawinan, pendidikan, pekerjaan, dan akses internet terhadap kelengkapan imunisasi dasar lengkap. </w:t>
      </w:r>
      <w:r w:rsidR="00E650AA" w:rsidRPr="0051338E">
        <w:rPr>
          <w:rFonts w:cs="Times New Roman"/>
          <w:sz w:val="20"/>
          <w:szCs w:val="20"/>
        </w:rPr>
        <w:t>Terdapat beberapa alasan ibu tidak memberikan imunisasi kepada anaknya, yaitu anak sering sakit dan demam setelah diimunisasi, tidak tahu tempat imunisasi, tempat imunisasi jauh, ibu sibuk,</w:t>
      </w:r>
      <w:r w:rsidR="00D632DF">
        <w:rPr>
          <w:rFonts w:cs="Times New Roman"/>
          <w:sz w:val="20"/>
          <w:szCs w:val="20"/>
        </w:rPr>
        <w:t xml:space="preserve"> dan keluarga tidak mengizinkan.</w:t>
      </w:r>
    </w:p>
    <w:p w14:paraId="25E393F2" w14:textId="5A9093A7" w:rsidR="00EE6E9E" w:rsidRDefault="00A47C7E" w:rsidP="005E7168">
      <w:pPr>
        <w:spacing w:line="240" w:lineRule="auto"/>
        <w:ind w:firstLine="567"/>
        <w:rPr>
          <w:rFonts w:cs="Times New Roman"/>
          <w:sz w:val="20"/>
          <w:szCs w:val="20"/>
          <w:lang w:val="id-ID"/>
        </w:rPr>
      </w:pPr>
      <w:r w:rsidRPr="0051338E">
        <w:rPr>
          <w:rFonts w:cs="Times New Roman"/>
          <w:sz w:val="20"/>
          <w:szCs w:val="20"/>
        </w:rPr>
        <w:t>Berdasarkan</w:t>
      </w:r>
      <w:r w:rsidR="00560A21">
        <w:rPr>
          <w:rFonts w:cs="Times New Roman"/>
          <w:sz w:val="20"/>
          <w:szCs w:val="20"/>
        </w:rPr>
        <w:t xml:space="preserve"> uraian</w:t>
      </w:r>
      <w:r w:rsidR="00F65B0B" w:rsidRPr="0051338E">
        <w:rPr>
          <w:rFonts w:cs="Times New Roman"/>
          <w:sz w:val="20"/>
          <w:szCs w:val="20"/>
        </w:rPr>
        <w:t xml:space="preserve"> latar belakang</w:t>
      </w:r>
      <w:r w:rsidRPr="0051338E">
        <w:rPr>
          <w:rFonts w:cs="Times New Roman"/>
          <w:sz w:val="20"/>
          <w:szCs w:val="20"/>
        </w:rPr>
        <w:t xml:space="preserve"> diatas, </w:t>
      </w:r>
      <w:r w:rsidR="00753F77">
        <w:rPr>
          <w:rFonts w:cs="Times New Roman"/>
          <w:sz w:val="20"/>
          <w:szCs w:val="20"/>
        </w:rPr>
        <w:t>peneliti tertarik</w:t>
      </w:r>
      <w:r w:rsidRPr="0051338E">
        <w:rPr>
          <w:rFonts w:cs="Times New Roman"/>
          <w:sz w:val="20"/>
          <w:szCs w:val="20"/>
        </w:rPr>
        <w:t xml:space="preserve"> melakukan penelitian untuk mengetahui </w:t>
      </w:r>
      <w:r w:rsidR="00F65B0B" w:rsidRPr="0051338E">
        <w:rPr>
          <w:rFonts w:cs="Times New Roman"/>
          <w:sz w:val="20"/>
          <w:szCs w:val="20"/>
        </w:rPr>
        <w:t>faktor</w:t>
      </w:r>
      <w:r w:rsidR="000375DD">
        <w:rPr>
          <w:rFonts w:cs="Times New Roman"/>
          <w:sz w:val="20"/>
          <w:szCs w:val="20"/>
        </w:rPr>
        <w:t xml:space="preserve"> </w:t>
      </w:r>
      <w:proofErr w:type="gramStart"/>
      <w:r w:rsidR="000375DD">
        <w:rPr>
          <w:rFonts w:cs="Times New Roman"/>
          <w:sz w:val="20"/>
          <w:szCs w:val="20"/>
        </w:rPr>
        <w:t>apa</w:t>
      </w:r>
      <w:proofErr w:type="gramEnd"/>
      <w:r w:rsidR="000375DD">
        <w:rPr>
          <w:rFonts w:cs="Times New Roman"/>
          <w:sz w:val="20"/>
          <w:szCs w:val="20"/>
        </w:rPr>
        <w:t xml:space="preserve"> saja</w:t>
      </w:r>
      <w:r w:rsidR="00F65B0B" w:rsidRPr="0051338E">
        <w:rPr>
          <w:rFonts w:cs="Times New Roman"/>
          <w:sz w:val="20"/>
          <w:szCs w:val="20"/>
        </w:rPr>
        <w:t xml:space="preserve"> yang ber</w:t>
      </w:r>
      <w:r w:rsidRPr="0051338E">
        <w:rPr>
          <w:rFonts w:cs="Times New Roman"/>
          <w:sz w:val="20"/>
          <w:szCs w:val="20"/>
        </w:rPr>
        <w:t xml:space="preserve">hubungan dengan kelengkapan </w:t>
      </w:r>
      <w:r w:rsidR="000375DD">
        <w:rPr>
          <w:rFonts w:cs="Times New Roman"/>
          <w:sz w:val="20"/>
          <w:szCs w:val="20"/>
        </w:rPr>
        <w:t xml:space="preserve">status </w:t>
      </w:r>
      <w:r w:rsidRPr="0051338E">
        <w:rPr>
          <w:rFonts w:cs="Times New Roman"/>
          <w:sz w:val="20"/>
          <w:szCs w:val="20"/>
        </w:rPr>
        <w:t>imunisasi dasar</w:t>
      </w:r>
      <w:r w:rsidR="00DE1F20" w:rsidRPr="0051338E">
        <w:rPr>
          <w:rFonts w:cs="Times New Roman"/>
          <w:sz w:val="20"/>
          <w:szCs w:val="20"/>
        </w:rPr>
        <w:t xml:space="preserve"> </w:t>
      </w:r>
      <w:r w:rsidR="00367D4D" w:rsidRPr="0051338E">
        <w:rPr>
          <w:rFonts w:cs="Times New Roman"/>
          <w:sz w:val="20"/>
          <w:szCs w:val="20"/>
        </w:rPr>
        <w:t xml:space="preserve">pada bayi </w:t>
      </w:r>
      <w:r w:rsidR="000375DD">
        <w:rPr>
          <w:rFonts w:cs="Times New Roman"/>
          <w:sz w:val="20"/>
          <w:szCs w:val="20"/>
        </w:rPr>
        <w:t xml:space="preserve">usia 0-12 bulan </w:t>
      </w:r>
      <w:r w:rsidR="00DE1F20" w:rsidRPr="0051338E">
        <w:rPr>
          <w:rFonts w:cs="Times New Roman"/>
          <w:sz w:val="20"/>
          <w:szCs w:val="20"/>
        </w:rPr>
        <w:t>di Kabupaten Bojonegoro</w:t>
      </w:r>
      <w:r w:rsidR="00F65B0B" w:rsidRPr="0051338E">
        <w:rPr>
          <w:rFonts w:cs="Times New Roman"/>
          <w:sz w:val="20"/>
          <w:szCs w:val="20"/>
        </w:rPr>
        <w:t>.</w:t>
      </w:r>
    </w:p>
    <w:p w14:paraId="7CFC5627" w14:textId="2ABAE654" w:rsidR="00087456" w:rsidRPr="0051338E" w:rsidRDefault="00087456" w:rsidP="00087456">
      <w:pPr>
        <w:spacing w:line="240" w:lineRule="auto"/>
        <w:ind w:firstLine="0"/>
        <w:rPr>
          <w:rFonts w:cs="Times New Roman"/>
          <w:bCs/>
          <w:sz w:val="20"/>
          <w:szCs w:val="20"/>
        </w:rPr>
      </w:pPr>
    </w:p>
    <w:p w14:paraId="7A82CAAD" w14:textId="684C8927" w:rsidR="00F853CB" w:rsidRPr="0051338E" w:rsidRDefault="00F853CB" w:rsidP="00E32D04">
      <w:pPr>
        <w:spacing w:line="240" w:lineRule="auto"/>
        <w:ind w:firstLine="0"/>
        <w:rPr>
          <w:rFonts w:cs="Times New Roman"/>
          <w:b/>
          <w:bCs/>
          <w:sz w:val="20"/>
          <w:szCs w:val="20"/>
        </w:rPr>
      </w:pPr>
      <w:r w:rsidRPr="0051338E">
        <w:rPr>
          <w:rFonts w:cs="Times New Roman"/>
          <w:b/>
          <w:bCs/>
          <w:sz w:val="20"/>
          <w:szCs w:val="20"/>
        </w:rPr>
        <w:t>METODE</w:t>
      </w:r>
      <w:r w:rsidR="00882746" w:rsidRPr="0051338E">
        <w:rPr>
          <w:rFonts w:cs="Times New Roman"/>
          <w:b/>
          <w:bCs/>
          <w:sz w:val="20"/>
          <w:szCs w:val="20"/>
        </w:rPr>
        <w:t xml:space="preserve"> </w:t>
      </w:r>
    </w:p>
    <w:p w14:paraId="06A65652" w14:textId="7B6329FF" w:rsidR="00F853CB" w:rsidRPr="0051338E" w:rsidRDefault="00F853CB" w:rsidP="00365C8D">
      <w:pPr>
        <w:spacing w:line="240" w:lineRule="auto"/>
        <w:ind w:firstLine="567"/>
        <w:rPr>
          <w:rFonts w:cs="Times New Roman"/>
          <w:sz w:val="20"/>
          <w:szCs w:val="20"/>
        </w:rPr>
      </w:pPr>
      <w:r w:rsidRPr="0051338E">
        <w:rPr>
          <w:rFonts w:cs="Times New Roman"/>
          <w:sz w:val="20"/>
          <w:szCs w:val="20"/>
        </w:rPr>
        <w:t xml:space="preserve">Penelitian </w:t>
      </w:r>
      <w:r w:rsidR="00AF79F1">
        <w:rPr>
          <w:rFonts w:cs="Times New Roman"/>
          <w:sz w:val="20"/>
          <w:szCs w:val="20"/>
        </w:rPr>
        <w:t>yang dilakukan adalah jenis</w:t>
      </w:r>
      <w:r w:rsidRPr="0051338E">
        <w:rPr>
          <w:rFonts w:cs="Times New Roman"/>
          <w:sz w:val="20"/>
          <w:szCs w:val="20"/>
        </w:rPr>
        <w:t xml:space="preserve"> penelitian deskriptif observasional dengan pendekatan kuantitatif, yakni peneliti tidak memberikan intervensi atau perlakuan kepada subjek penelitian. Penelitian menggunakan desain </w:t>
      </w:r>
      <w:r w:rsidRPr="0051338E">
        <w:rPr>
          <w:rFonts w:cs="Times New Roman"/>
          <w:i/>
          <w:iCs/>
          <w:sz w:val="20"/>
          <w:szCs w:val="20"/>
        </w:rPr>
        <w:t>cross sectional</w:t>
      </w:r>
      <w:r w:rsidRPr="0051338E">
        <w:rPr>
          <w:rFonts w:cs="Times New Roman"/>
          <w:sz w:val="20"/>
          <w:szCs w:val="20"/>
        </w:rPr>
        <w:t xml:space="preserve"> yaitu variabel diukur dalam suatu waktu sehingga diperoleh gambaran keadaan pada waktu tersebut. Penelitian ini </w:t>
      </w:r>
      <w:r w:rsidR="00CD1794" w:rsidRPr="0051338E">
        <w:rPr>
          <w:rFonts w:cs="Times New Roman"/>
          <w:sz w:val="20"/>
          <w:szCs w:val="20"/>
        </w:rPr>
        <w:t>dilakukan</w:t>
      </w:r>
      <w:r w:rsidR="00B95670" w:rsidRPr="0051338E">
        <w:rPr>
          <w:rFonts w:cs="Times New Roman"/>
          <w:sz w:val="20"/>
          <w:szCs w:val="20"/>
        </w:rPr>
        <w:t xml:space="preserve"> pada tahun 2019</w:t>
      </w:r>
      <w:r w:rsidR="00CD1794" w:rsidRPr="0051338E">
        <w:rPr>
          <w:rFonts w:cs="Times New Roman"/>
          <w:sz w:val="20"/>
          <w:szCs w:val="20"/>
        </w:rPr>
        <w:t xml:space="preserve"> </w:t>
      </w:r>
      <w:r w:rsidRPr="0051338E">
        <w:rPr>
          <w:rFonts w:cs="Times New Roman"/>
          <w:sz w:val="20"/>
          <w:szCs w:val="20"/>
        </w:rPr>
        <w:t>di Kabupaten Bojonegoro</w:t>
      </w:r>
      <w:r w:rsidR="008438DE" w:rsidRPr="0051338E">
        <w:rPr>
          <w:rFonts w:cs="Times New Roman"/>
          <w:sz w:val="20"/>
          <w:szCs w:val="20"/>
        </w:rPr>
        <w:t>, Provinsi Jawa Timur</w:t>
      </w:r>
      <w:r w:rsidRPr="0051338E">
        <w:rPr>
          <w:rFonts w:cs="Times New Roman"/>
          <w:sz w:val="20"/>
          <w:szCs w:val="20"/>
        </w:rPr>
        <w:t xml:space="preserve">. Populasi </w:t>
      </w:r>
      <w:r w:rsidR="008E2ACF">
        <w:rPr>
          <w:rFonts w:cs="Times New Roman"/>
          <w:sz w:val="20"/>
          <w:szCs w:val="20"/>
        </w:rPr>
        <w:t>dari</w:t>
      </w:r>
      <w:r w:rsidR="00351C54">
        <w:rPr>
          <w:rFonts w:cs="Times New Roman"/>
          <w:sz w:val="20"/>
          <w:szCs w:val="20"/>
        </w:rPr>
        <w:t xml:space="preserve"> </w:t>
      </w:r>
      <w:r w:rsidRPr="0051338E">
        <w:rPr>
          <w:rFonts w:cs="Times New Roman"/>
          <w:sz w:val="20"/>
          <w:szCs w:val="20"/>
        </w:rPr>
        <w:t xml:space="preserve">penelitian ini </w:t>
      </w:r>
      <w:r w:rsidR="00351C54">
        <w:rPr>
          <w:rFonts w:cs="Times New Roman"/>
          <w:sz w:val="20"/>
          <w:szCs w:val="20"/>
        </w:rPr>
        <w:t>yaitu</w:t>
      </w:r>
      <w:r w:rsidRPr="0051338E">
        <w:rPr>
          <w:rFonts w:cs="Times New Roman"/>
          <w:sz w:val="20"/>
          <w:szCs w:val="20"/>
        </w:rPr>
        <w:t xml:space="preserve"> seluruh </w:t>
      </w:r>
      <w:r w:rsidR="008E2ACF">
        <w:rPr>
          <w:rFonts w:cs="Times New Roman"/>
          <w:sz w:val="20"/>
          <w:szCs w:val="20"/>
        </w:rPr>
        <w:t xml:space="preserve">rumah tangga </w:t>
      </w:r>
      <w:r w:rsidRPr="0051338E">
        <w:rPr>
          <w:rFonts w:cs="Times New Roman"/>
          <w:sz w:val="20"/>
          <w:szCs w:val="20"/>
        </w:rPr>
        <w:t>yang bertempat tingga</w:t>
      </w:r>
      <w:r w:rsidR="00ED46DA">
        <w:rPr>
          <w:rFonts w:cs="Times New Roman"/>
          <w:sz w:val="20"/>
          <w:szCs w:val="20"/>
        </w:rPr>
        <w:t>l di Kabupaten Bojonegoro</w:t>
      </w:r>
      <w:r w:rsidR="008E2ACF">
        <w:rPr>
          <w:rFonts w:cs="Times New Roman"/>
          <w:sz w:val="20"/>
          <w:szCs w:val="20"/>
        </w:rPr>
        <w:t>, Jawa Timur, Indonesia</w:t>
      </w:r>
      <w:r w:rsidR="00ED46DA">
        <w:rPr>
          <w:rFonts w:cs="Times New Roman"/>
          <w:sz w:val="20"/>
          <w:szCs w:val="20"/>
        </w:rPr>
        <w:t>.</w:t>
      </w:r>
      <w:r w:rsidR="00AE1EA1">
        <w:rPr>
          <w:rFonts w:cs="Times New Roman"/>
          <w:sz w:val="20"/>
          <w:szCs w:val="20"/>
        </w:rPr>
        <w:t xml:space="preserve"> </w:t>
      </w:r>
      <w:r w:rsidR="008E2ACF">
        <w:rPr>
          <w:rFonts w:cs="Times New Roman"/>
          <w:sz w:val="20"/>
          <w:szCs w:val="20"/>
        </w:rPr>
        <w:t>D</w:t>
      </w:r>
      <w:r w:rsidR="00AE1EA1">
        <w:rPr>
          <w:rFonts w:cs="Times New Roman"/>
          <w:sz w:val="20"/>
          <w:szCs w:val="20"/>
        </w:rPr>
        <w:t>ata</w:t>
      </w:r>
      <w:r w:rsidR="00841DE9">
        <w:rPr>
          <w:rFonts w:cs="Times New Roman"/>
          <w:sz w:val="20"/>
          <w:szCs w:val="20"/>
        </w:rPr>
        <w:t xml:space="preserve"> yang </w:t>
      </w:r>
      <w:r w:rsidR="008E2ACF">
        <w:rPr>
          <w:rFonts w:cs="Times New Roman"/>
          <w:sz w:val="20"/>
          <w:szCs w:val="20"/>
        </w:rPr>
        <w:t>diambil berasal dari 2.459 rumah tangga yang bertempat tinggal</w:t>
      </w:r>
      <w:r w:rsidR="006B5A0C">
        <w:rPr>
          <w:rFonts w:cs="Times New Roman"/>
          <w:sz w:val="20"/>
          <w:szCs w:val="20"/>
        </w:rPr>
        <w:t xml:space="preserve"> di Kabupaten Bojonegoro, Jawa Timur, Indonesia. Setelah dilakukan </w:t>
      </w:r>
      <w:r w:rsidR="006B5A0C" w:rsidRPr="0033244D">
        <w:rPr>
          <w:rFonts w:cs="Times New Roman"/>
          <w:i/>
          <w:sz w:val="20"/>
          <w:szCs w:val="20"/>
        </w:rPr>
        <w:t>cleaning</w:t>
      </w:r>
      <w:r w:rsidR="006B5A0C">
        <w:rPr>
          <w:rFonts w:cs="Times New Roman"/>
          <w:sz w:val="20"/>
          <w:szCs w:val="20"/>
        </w:rPr>
        <w:t xml:space="preserve"> untuk variabel yang digunakan dalam penelitian ini hanya ada 2.439 responden yang lengkap. Survei dilakukan oleh mahasiswa S1 kesehatan masyarakat dengan mengunjungi setiap rumah. Survei dilakukan dengan mewawancarai kepada </w:t>
      </w:r>
      <w:r w:rsidR="0033244D">
        <w:rPr>
          <w:rFonts w:cs="Times New Roman"/>
          <w:sz w:val="20"/>
          <w:szCs w:val="20"/>
        </w:rPr>
        <w:t xml:space="preserve">kepala </w:t>
      </w:r>
      <w:r w:rsidR="006B5A0C">
        <w:rPr>
          <w:rFonts w:cs="Times New Roman"/>
          <w:sz w:val="20"/>
          <w:szCs w:val="20"/>
        </w:rPr>
        <w:t xml:space="preserve">rumah tangga menggunakan kuesioner yang telah disusun dengan mengakomodasi indikator keluarga sehat. Saat </w:t>
      </w:r>
      <w:r w:rsidR="00BD7CF1">
        <w:rPr>
          <w:rFonts w:cs="Times New Roman"/>
          <w:sz w:val="20"/>
          <w:szCs w:val="20"/>
        </w:rPr>
        <w:t>responden kepala rumah tangga t</w:t>
      </w:r>
      <w:r w:rsidR="0033244D">
        <w:rPr>
          <w:rFonts w:cs="Times New Roman"/>
          <w:sz w:val="20"/>
          <w:szCs w:val="20"/>
        </w:rPr>
        <w:t>idak dapat ditemui maka survei d</w:t>
      </w:r>
      <w:r w:rsidR="00BD7CF1">
        <w:rPr>
          <w:rFonts w:cs="Times New Roman"/>
          <w:sz w:val="20"/>
          <w:szCs w:val="20"/>
        </w:rPr>
        <w:t xml:space="preserve">ilakukan dengan responden ibu rumah tangga. Instrumen kuesioner disusun dengan mengidentifikasi semua indikator keluarga sehat. Uji validitas konten dilakukan dengan melakukan konsultasi pada parktisi kesehatan masyarakat yang memiliki pengalaman penelitian dengan area kesehatan keluarga. </w:t>
      </w:r>
      <w:r w:rsidR="00ED46DA">
        <w:rPr>
          <w:rFonts w:cs="Times New Roman"/>
          <w:sz w:val="20"/>
          <w:szCs w:val="20"/>
        </w:rPr>
        <w:t>Vari</w:t>
      </w:r>
      <w:r w:rsidRPr="0051338E">
        <w:rPr>
          <w:rFonts w:cs="Times New Roman"/>
          <w:sz w:val="20"/>
          <w:szCs w:val="20"/>
        </w:rPr>
        <w:t>a</w:t>
      </w:r>
      <w:r w:rsidR="00ED46DA">
        <w:rPr>
          <w:rFonts w:cs="Times New Roman"/>
          <w:sz w:val="20"/>
          <w:szCs w:val="20"/>
        </w:rPr>
        <w:t>b</w:t>
      </w:r>
      <w:r w:rsidRPr="0051338E">
        <w:rPr>
          <w:rFonts w:cs="Times New Roman"/>
          <w:sz w:val="20"/>
          <w:szCs w:val="20"/>
        </w:rPr>
        <w:t xml:space="preserve">el yang digunakan </w:t>
      </w:r>
      <w:r w:rsidR="00FB5E7F">
        <w:rPr>
          <w:rFonts w:cs="Times New Roman"/>
          <w:sz w:val="20"/>
          <w:szCs w:val="20"/>
        </w:rPr>
        <w:t xml:space="preserve">dalam penelitian ini </w:t>
      </w:r>
      <w:r w:rsidRPr="0051338E">
        <w:rPr>
          <w:rFonts w:cs="Times New Roman"/>
          <w:sz w:val="20"/>
          <w:szCs w:val="20"/>
        </w:rPr>
        <w:t xml:space="preserve">yaitu, </w:t>
      </w:r>
      <w:r w:rsidR="00ED46DA">
        <w:rPr>
          <w:rFonts w:cs="Times New Roman"/>
          <w:sz w:val="20"/>
          <w:szCs w:val="20"/>
        </w:rPr>
        <w:t xml:space="preserve">variabel independen antara lain </w:t>
      </w:r>
      <w:proofErr w:type="gramStart"/>
      <w:r w:rsidRPr="0051338E">
        <w:rPr>
          <w:rFonts w:cs="Times New Roman"/>
          <w:sz w:val="20"/>
          <w:szCs w:val="20"/>
        </w:rPr>
        <w:t>usia</w:t>
      </w:r>
      <w:proofErr w:type="gramEnd"/>
      <w:r w:rsidR="00F91E30">
        <w:rPr>
          <w:rFonts w:cs="Times New Roman"/>
          <w:sz w:val="20"/>
          <w:szCs w:val="20"/>
        </w:rPr>
        <w:t xml:space="preserve"> ibu</w:t>
      </w:r>
      <w:r w:rsidRPr="0051338E">
        <w:rPr>
          <w:rFonts w:cs="Times New Roman"/>
          <w:sz w:val="20"/>
          <w:szCs w:val="20"/>
        </w:rPr>
        <w:t>, pendid</w:t>
      </w:r>
      <w:r w:rsidR="00882746" w:rsidRPr="0051338E">
        <w:rPr>
          <w:rFonts w:cs="Times New Roman"/>
          <w:sz w:val="20"/>
          <w:szCs w:val="20"/>
        </w:rPr>
        <w:t>i</w:t>
      </w:r>
      <w:r w:rsidRPr="0051338E">
        <w:rPr>
          <w:rFonts w:cs="Times New Roman"/>
          <w:sz w:val="20"/>
          <w:szCs w:val="20"/>
        </w:rPr>
        <w:t xml:space="preserve">kan, status pekerjaan, </w:t>
      </w:r>
      <w:r w:rsidR="00656F2B" w:rsidRPr="0051338E">
        <w:rPr>
          <w:rFonts w:cs="Times New Roman"/>
          <w:sz w:val="20"/>
          <w:szCs w:val="20"/>
        </w:rPr>
        <w:t xml:space="preserve">paparan </w:t>
      </w:r>
      <w:r w:rsidRPr="0051338E">
        <w:rPr>
          <w:rFonts w:cs="Times New Roman"/>
          <w:sz w:val="20"/>
          <w:szCs w:val="20"/>
        </w:rPr>
        <w:t xml:space="preserve">sumber informasi dan </w:t>
      </w:r>
      <w:r w:rsidR="00ED46DA">
        <w:rPr>
          <w:rFonts w:cs="Times New Roman"/>
          <w:sz w:val="20"/>
          <w:szCs w:val="20"/>
        </w:rPr>
        <w:t xml:space="preserve">variabel dependen yaitu </w:t>
      </w:r>
      <w:r w:rsidRPr="0051338E">
        <w:rPr>
          <w:rFonts w:cs="Times New Roman"/>
          <w:sz w:val="20"/>
          <w:szCs w:val="20"/>
        </w:rPr>
        <w:t xml:space="preserve">status kelengkapan imunisasi dasar. Analisis data </w:t>
      </w:r>
      <w:r w:rsidR="00970F58">
        <w:rPr>
          <w:rFonts w:cs="Times New Roman"/>
          <w:sz w:val="20"/>
          <w:szCs w:val="20"/>
        </w:rPr>
        <w:t>yang dilakukan adalah</w:t>
      </w:r>
      <w:r w:rsidRPr="0051338E">
        <w:rPr>
          <w:rFonts w:cs="Times New Roman"/>
          <w:sz w:val="20"/>
          <w:szCs w:val="20"/>
        </w:rPr>
        <w:t xml:space="preserve"> analisis univariat dan </w:t>
      </w:r>
      <w:r w:rsidR="000A7A38">
        <w:rPr>
          <w:rFonts w:cs="Times New Roman"/>
          <w:sz w:val="20"/>
          <w:szCs w:val="20"/>
        </w:rPr>
        <w:t xml:space="preserve">analisis </w:t>
      </w:r>
      <w:r w:rsidRPr="0051338E">
        <w:rPr>
          <w:rFonts w:cs="Times New Roman"/>
          <w:sz w:val="20"/>
          <w:szCs w:val="20"/>
        </w:rPr>
        <w:t xml:space="preserve">bivariat. Analisis univariat </w:t>
      </w:r>
      <w:r w:rsidR="000A7A38">
        <w:rPr>
          <w:rFonts w:cs="Times New Roman"/>
          <w:sz w:val="20"/>
          <w:szCs w:val="20"/>
        </w:rPr>
        <w:t>bertujuan</w:t>
      </w:r>
      <w:r w:rsidR="00E95492" w:rsidRPr="0051338E">
        <w:rPr>
          <w:rFonts w:cs="Times New Roman"/>
          <w:sz w:val="20"/>
          <w:szCs w:val="20"/>
        </w:rPr>
        <w:t xml:space="preserve"> </w:t>
      </w:r>
      <w:r w:rsidRPr="0051338E">
        <w:rPr>
          <w:rFonts w:cs="Times New Roman"/>
          <w:sz w:val="20"/>
          <w:szCs w:val="20"/>
        </w:rPr>
        <w:t xml:space="preserve">untuk menghitung frekuensi dan presentase data </w:t>
      </w:r>
      <w:r w:rsidR="0083603C" w:rsidRPr="0051338E">
        <w:rPr>
          <w:rFonts w:cs="Times New Roman"/>
          <w:sz w:val="20"/>
          <w:szCs w:val="20"/>
        </w:rPr>
        <w:t>dari tiap variabel. S</w:t>
      </w:r>
      <w:r w:rsidRPr="0051338E">
        <w:rPr>
          <w:rFonts w:cs="Times New Roman"/>
          <w:sz w:val="20"/>
          <w:szCs w:val="20"/>
        </w:rPr>
        <w:t xml:space="preserve">edangkan analisis bivariat </w:t>
      </w:r>
      <w:r w:rsidR="000A7A38">
        <w:rPr>
          <w:rFonts w:cs="Times New Roman"/>
          <w:sz w:val="20"/>
          <w:szCs w:val="20"/>
        </w:rPr>
        <w:t>bertujuan</w:t>
      </w:r>
      <w:r w:rsidR="00E95492" w:rsidRPr="0051338E">
        <w:rPr>
          <w:rFonts w:cs="Times New Roman"/>
          <w:sz w:val="20"/>
          <w:szCs w:val="20"/>
        </w:rPr>
        <w:t xml:space="preserve"> </w:t>
      </w:r>
      <w:r w:rsidR="0083603C" w:rsidRPr="0051338E">
        <w:rPr>
          <w:rFonts w:cs="Times New Roman"/>
          <w:sz w:val="20"/>
          <w:szCs w:val="20"/>
        </w:rPr>
        <w:t xml:space="preserve">untuk </w:t>
      </w:r>
      <w:r w:rsidR="00CA5E42" w:rsidRPr="0051338E">
        <w:rPr>
          <w:rFonts w:cs="Times New Roman"/>
          <w:sz w:val="20"/>
          <w:szCs w:val="20"/>
        </w:rPr>
        <w:t xml:space="preserve">melihat hubungan antar variabel. Analisis data </w:t>
      </w:r>
      <w:r w:rsidR="00C4040F">
        <w:rPr>
          <w:rFonts w:cs="Times New Roman"/>
          <w:sz w:val="20"/>
          <w:szCs w:val="20"/>
        </w:rPr>
        <w:t>dengan</w:t>
      </w:r>
      <w:r w:rsidR="00515589" w:rsidRPr="0051338E">
        <w:rPr>
          <w:rFonts w:cs="Times New Roman"/>
          <w:sz w:val="20"/>
          <w:szCs w:val="20"/>
        </w:rPr>
        <w:t xml:space="preserve"> uji </w:t>
      </w:r>
      <w:r w:rsidR="00515589" w:rsidRPr="0051338E">
        <w:rPr>
          <w:rFonts w:cs="Times New Roman"/>
          <w:i/>
          <w:sz w:val="20"/>
          <w:szCs w:val="20"/>
        </w:rPr>
        <w:t>chi square</w:t>
      </w:r>
      <w:r w:rsidR="00515589" w:rsidRPr="0051338E">
        <w:rPr>
          <w:rFonts w:cs="Times New Roman"/>
          <w:sz w:val="20"/>
          <w:szCs w:val="20"/>
        </w:rPr>
        <w:t xml:space="preserve"> dengan </w:t>
      </w:r>
      <w:r w:rsidR="00515589" w:rsidRPr="0051338E">
        <w:rPr>
          <w:rFonts w:cs="Times New Roman"/>
          <w:bCs/>
          <w:sz w:val="20"/>
          <w:szCs w:val="20"/>
        </w:rPr>
        <w:t>software komputer SPSS</w:t>
      </w:r>
      <w:r w:rsidRPr="0051338E">
        <w:rPr>
          <w:rFonts w:cs="Times New Roman"/>
          <w:i/>
          <w:sz w:val="20"/>
          <w:szCs w:val="20"/>
        </w:rPr>
        <w:t>.</w:t>
      </w:r>
    </w:p>
    <w:p w14:paraId="5A7FF910" w14:textId="1AFAAE1B" w:rsidR="00F853CB" w:rsidRPr="0051338E" w:rsidRDefault="00F853CB" w:rsidP="00E32D04">
      <w:pPr>
        <w:spacing w:line="240" w:lineRule="auto"/>
        <w:ind w:firstLine="851"/>
        <w:rPr>
          <w:rFonts w:cs="Times New Roman"/>
          <w:bCs/>
          <w:sz w:val="20"/>
          <w:szCs w:val="20"/>
        </w:rPr>
      </w:pPr>
    </w:p>
    <w:p w14:paraId="220D8BC4" w14:textId="741B5A77" w:rsidR="00F853CB" w:rsidRPr="0051338E" w:rsidRDefault="00F853CB" w:rsidP="00E32D04">
      <w:pPr>
        <w:spacing w:line="240" w:lineRule="auto"/>
        <w:ind w:firstLine="0"/>
        <w:rPr>
          <w:rFonts w:cs="Times New Roman"/>
          <w:b/>
          <w:bCs/>
          <w:sz w:val="20"/>
          <w:szCs w:val="20"/>
        </w:rPr>
      </w:pPr>
      <w:r w:rsidRPr="0051338E">
        <w:rPr>
          <w:rFonts w:cs="Times New Roman"/>
          <w:b/>
          <w:bCs/>
          <w:sz w:val="20"/>
          <w:szCs w:val="20"/>
        </w:rPr>
        <w:t>HASIL</w:t>
      </w:r>
      <w:r w:rsidR="000E66B2" w:rsidRPr="0051338E">
        <w:rPr>
          <w:rFonts w:cs="Times New Roman"/>
          <w:b/>
          <w:bCs/>
          <w:sz w:val="20"/>
          <w:szCs w:val="20"/>
        </w:rPr>
        <w:t xml:space="preserve"> </w:t>
      </w:r>
      <w:r w:rsidR="00AD6255" w:rsidRPr="0051338E">
        <w:rPr>
          <w:rFonts w:cs="Times New Roman"/>
          <w:b/>
          <w:bCs/>
          <w:sz w:val="20"/>
          <w:szCs w:val="20"/>
        </w:rPr>
        <w:t>DAN PEMBAHASAN</w:t>
      </w:r>
    </w:p>
    <w:p w14:paraId="32D6A2BE" w14:textId="1C037AB3" w:rsidR="000E66B2" w:rsidRPr="0051338E" w:rsidRDefault="006C3A77" w:rsidP="00E32D04">
      <w:pPr>
        <w:spacing w:line="240" w:lineRule="auto"/>
        <w:ind w:firstLine="567"/>
        <w:rPr>
          <w:rFonts w:cs="Times New Roman"/>
          <w:bCs/>
          <w:sz w:val="20"/>
          <w:szCs w:val="20"/>
        </w:rPr>
      </w:pPr>
      <w:r>
        <w:rPr>
          <w:rFonts w:cs="Times New Roman"/>
          <w:bCs/>
          <w:sz w:val="20"/>
          <w:szCs w:val="20"/>
        </w:rPr>
        <w:t xml:space="preserve">Kabupaten Bojonegoro merupakan </w:t>
      </w:r>
      <w:r w:rsidR="002F042E">
        <w:rPr>
          <w:rFonts w:cs="Times New Roman"/>
          <w:bCs/>
          <w:sz w:val="20"/>
          <w:szCs w:val="20"/>
        </w:rPr>
        <w:t xml:space="preserve">salah satu </w:t>
      </w:r>
      <w:r w:rsidR="00966C01">
        <w:rPr>
          <w:rFonts w:cs="Times New Roman"/>
          <w:bCs/>
          <w:sz w:val="20"/>
          <w:szCs w:val="20"/>
        </w:rPr>
        <w:t xml:space="preserve">kabupaten yang termasuk kedalam </w:t>
      </w:r>
      <w:r>
        <w:rPr>
          <w:rFonts w:cs="Times New Roman"/>
          <w:bCs/>
          <w:sz w:val="20"/>
          <w:szCs w:val="20"/>
        </w:rPr>
        <w:t xml:space="preserve">daerah pedesaan terbesar di provinsi Jawa Timur. </w:t>
      </w:r>
      <w:r w:rsidR="000E66B2" w:rsidRPr="0051338E">
        <w:rPr>
          <w:rFonts w:cs="Times New Roman"/>
          <w:bCs/>
          <w:sz w:val="20"/>
          <w:szCs w:val="20"/>
        </w:rPr>
        <w:t xml:space="preserve">Analisis deskriptif terhadap sampel didapatkan </w:t>
      </w:r>
      <w:r w:rsidR="006A38C0" w:rsidRPr="0051338E">
        <w:rPr>
          <w:rFonts w:cs="Times New Roman"/>
          <w:bCs/>
          <w:sz w:val="20"/>
          <w:szCs w:val="20"/>
        </w:rPr>
        <w:t xml:space="preserve">data </w:t>
      </w:r>
      <w:r w:rsidR="000E66B2" w:rsidRPr="0051338E">
        <w:rPr>
          <w:rFonts w:cs="Times New Roman"/>
          <w:bCs/>
          <w:sz w:val="20"/>
          <w:szCs w:val="20"/>
        </w:rPr>
        <w:t>karakteristik ibu di Kabupaten Bojone</w:t>
      </w:r>
      <w:r w:rsidR="007C4930" w:rsidRPr="0051338E">
        <w:rPr>
          <w:rFonts w:cs="Times New Roman"/>
          <w:bCs/>
          <w:sz w:val="20"/>
          <w:szCs w:val="20"/>
        </w:rPr>
        <w:t xml:space="preserve">goro </w:t>
      </w:r>
      <w:r w:rsidR="00225BE2">
        <w:rPr>
          <w:rFonts w:cs="Times New Roman"/>
          <w:bCs/>
          <w:sz w:val="20"/>
          <w:szCs w:val="20"/>
        </w:rPr>
        <w:t xml:space="preserve">yang meliputi </w:t>
      </w:r>
      <w:proofErr w:type="gramStart"/>
      <w:r w:rsidR="00225BE2">
        <w:rPr>
          <w:rFonts w:cs="Times New Roman"/>
          <w:bCs/>
          <w:sz w:val="20"/>
          <w:szCs w:val="20"/>
        </w:rPr>
        <w:t>usia</w:t>
      </w:r>
      <w:proofErr w:type="gramEnd"/>
      <w:r w:rsidR="007C4930" w:rsidRPr="0051338E">
        <w:rPr>
          <w:rFonts w:cs="Times New Roman"/>
          <w:bCs/>
          <w:sz w:val="20"/>
          <w:szCs w:val="20"/>
        </w:rPr>
        <w:t xml:space="preserve">, </w:t>
      </w:r>
      <w:r w:rsidR="00225BE2">
        <w:rPr>
          <w:rFonts w:cs="Times New Roman"/>
          <w:bCs/>
          <w:sz w:val="20"/>
          <w:szCs w:val="20"/>
        </w:rPr>
        <w:t xml:space="preserve">tingkat </w:t>
      </w:r>
      <w:r w:rsidR="007C4930" w:rsidRPr="0051338E">
        <w:rPr>
          <w:rFonts w:cs="Times New Roman"/>
          <w:bCs/>
          <w:sz w:val="20"/>
          <w:szCs w:val="20"/>
        </w:rPr>
        <w:t xml:space="preserve">pendidikan, </w:t>
      </w:r>
      <w:r w:rsidR="00225BE2">
        <w:rPr>
          <w:rFonts w:cs="Times New Roman"/>
          <w:bCs/>
          <w:sz w:val="20"/>
          <w:szCs w:val="20"/>
        </w:rPr>
        <w:t xml:space="preserve">dan </w:t>
      </w:r>
      <w:r w:rsidR="000E66B2" w:rsidRPr="0051338E">
        <w:rPr>
          <w:rFonts w:cs="Times New Roman"/>
          <w:bCs/>
          <w:sz w:val="20"/>
          <w:szCs w:val="20"/>
        </w:rPr>
        <w:t>status pekerjaan</w:t>
      </w:r>
      <w:r w:rsidR="007C4930" w:rsidRPr="0051338E">
        <w:rPr>
          <w:rFonts w:cs="Times New Roman"/>
          <w:bCs/>
          <w:sz w:val="20"/>
          <w:szCs w:val="20"/>
        </w:rPr>
        <w:t xml:space="preserve">, </w:t>
      </w:r>
      <w:r w:rsidR="004D4E65" w:rsidRPr="0051338E">
        <w:rPr>
          <w:rFonts w:cs="Times New Roman"/>
          <w:bCs/>
          <w:sz w:val="20"/>
          <w:szCs w:val="20"/>
        </w:rPr>
        <w:t xml:space="preserve">serta data </w:t>
      </w:r>
      <w:r w:rsidR="007C4930" w:rsidRPr="0051338E">
        <w:rPr>
          <w:rFonts w:cs="Times New Roman"/>
          <w:bCs/>
          <w:sz w:val="20"/>
          <w:szCs w:val="20"/>
        </w:rPr>
        <w:t>paparan</w:t>
      </w:r>
      <w:r w:rsidR="006A38C0" w:rsidRPr="0051338E">
        <w:rPr>
          <w:rFonts w:cs="Times New Roman"/>
          <w:bCs/>
          <w:sz w:val="20"/>
          <w:szCs w:val="20"/>
        </w:rPr>
        <w:t xml:space="preserve"> informasi dan status kelengkapan imunisasi</w:t>
      </w:r>
      <w:r w:rsidR="00D54FB8" w:rsidRPr="0051338E">
        <w:rPr>
          <w:rFonts w:cs="Times New Roman"/>
          <w:bCs/>
          <w:sz w:val="20"/>
          <w:szCs w:val="20"/>
        </w:rPr>
        <w:t xml:space="preserve"> dasar pada bayi</w:t>
      </w:r>
      <w:r w:rsidR="000E66B2" w:rsidRPr="0051338E">
        <w:rPr>
          <w:rFonts w:cs="Times New Roman"/>
          <w:bCs/>
          <w:sz w:val="20"/>
          <w:szCs w:val="20"/>
        </w:rPr>
        <w:t xml:space="preserve">. </w:t>
      </w:r>
      <w:r w:rsidR="00AA534A">
        <w:rPr>
          <w:rFonts w:cs="Times New Roman"/>
          <w:bCs/>
          <w:sz w:val="20"/>
          <w:szCs w:val="20"/>
        </w:rPr>
        <w:t>Selanjutnya dilakukan analisis univariat u</w:t>
      </w:r>
      <w:r w:rsidR="00810151" w:rsidRPr="0051338E">
        <w:rPr>
          <w:rFonts w:cs="Times New Roman"/>
          <w:bCs/>
          <w:sz w:val="20"/>
          <w:szCs w:val="20"/>
        </w:rPr>
        <w:t xml:space="preserve">ntuk mengetahui </w:t>
      </w:r>
      <w:r w:rsidR="00AA534A">
        <w:rPr>
          <w:rFonts w:cs="Times New Roman"/>
          <w:bCs/>
          <w:sz w:val="20"/>
          <w:szCs w:val="20"/>
        </w:rPr>
        <w:t>sebaran</w:t>
      </w:r>
      <w:r w:rsidR="00810151" w:rsidRPr="0051338E">
        <w:rPr>
          <w:rFonts w:cs="Times New Roman"/>
          <w:bCs/>
          <w:sz w:val="20"/>
          <w:szCs w:val="20"/>
        </w:rPr>
        <w:t xml:space="preserve"> frekuensi </w:t>
      </w:r>
      <w:r w:rsidR="007E0866" w:rsidRPr="0051338E">
        <w:rPr>
          <w:rFonts w:cs="Times New Roman"/>
          <w:bCs/>
          <w:sz w:val="20"/>
          <w:szCs w:val="20"/>
        </w:rPr>
        <w:t xml:space="preserve">dan presentase </w:t>
      </w:r>
      <w:r w:rsidR="00AA534A">
        <w:rPr>
          <w:rFonts w:cs="Times New Roman"/>
          <w:bCs/>
          <w:sz w:val="20"/>
          <w:szCs w:val="20"/>
        </w:rPr>
        <w:t xml:space="preserve">dari setiap variabel, yang menunjukkan </w:t>
      </w:r>
      <w:r w:rsidR="007E0866" w:rsidRPr="0051338E">
        <w:rPr>
          <w:rFonts w:cs="Times New Roman"/>
          <w:bCs/>
          <w:sz w:val="20"/>
          <w:szCs w:val="20"/>
        </w:rPr>
        <w:t>hasil sebagai berikut:</w:t>
      </w:r>
    </w:p>
    <w:p w14:paraId="7656918B" w14:textId="1546990B" w:rsidR="00810151" w:rsidRPr="0051338E" w:rsidRDefault="00810151" w:rsidP="00CA5E42">
      <w:pPr>
        <w:spacing w:line="240" w:lineRule="auto"/>
        <w:ind w:firstLine="0"/>
        <w:rPr>
          <w:rFonts w:cs="Times New Roman"/>
          <w:bCs/>
          <w:sz w:val="20"/>
          <w:szCs w:val="20"/>
        </w:rPr>
      </w:pPr>
    </w:p>
    <w:p w14:paraId="7C9ABE62" w14:textId="6FC2219F" w:rsidR="00E802D0" w:rsidRPr="00517955" w:rsidRDefault="000E66B2" w:rsidP="00517955">
      <w:pPr>
        <w:spacing w:line="240" w:lineRule="auto"/>
        <w:ind w:left="1134" w:hanging="1134"/>
        <w:rPr>
          <w:rFonts w:cs="Times New Roman"/>
          <w:bCs/>
          <w:sz w:val="20"/>
          <w:szCs w:val="20"/>
        </w:rPr>
      </w:pPr>
      <w:r w:rsidRPr="0051338E">
        <w:rPr>
          <w:rFonts w:cs="Times New Roman"/>
          <w:b/>
          <w:bCs/>
          <w:sz w:val="20"/>
          <w:szCs w:val="20"/>
        </w:rPr>
        <w:t xml:space="preserve">Tabel 1. </w:t>
      </w:r>
      <w:r w:rsidRPr="0051338E">
        <w:rPr>
          <w:rFonts w:cs="Times New Roman"/>
          <w:bCs/>
          <w:sz w:val="20"/>
          <w:szCs w:val="20"/>
        </w:rPr>
        <w:t xml:space="preserve">Karakteristik Responden </w:t>
      </w:r>
      <w:r w:rsidR="00E774E1" w:rsidRPr="0051338E">
        <w:rPr>
          <w:rFonts w:cs="Times New Roman"/>
          <w:bCs/>
          <w:sz w:val="20"/>
          <w:szCs w:val="20"/>
        </w:rPr>
        <w:t>di Kabupaten Bojonegoro</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gridCol w:w="2206"/>
        <w:gridCol w:w="2043"/>
      </w:tblGrid>
      <w:tr w:rsidR="000E66B2" w:rsidRPr="0051338E" w14:paraId="124E43E0" w14:textId="77777777" w:rsidTr="00CD5AF2">
        <w:trPr>
          <w:tblHeader/>
          <w:jc w:val="center"/>
        </w:trPr>
        <w:tc>
          <w:tcPr>
            <w:tcW w:w="2712" w:type="pct"/>
            <w:tcBorders>
              <w:top w:val="single" w:sz="4" w:space="0" w:color="auto"/>
              <w:bottom w:val="single" w:sz="4" w:space="0" w:color="auto"/>
            </w:tcBorders>
          </w:tcPr>
          <w:p w14:paraId="57F4FD8B" w14:textId="451BA194" w:rsidR="000E66B2" w:rsidRPr="0051338E" w:rsidRDefault="00E774E1" w:rsidP="00BB3873">
            <w:pPr>
              <w:spacing w:line="240" w:lineRule="auto"/>
              <w:ind w:firstLine="0"/>
              <w:rPr>
                <w:rFonts w:cs="Times New Roman"/>
                <w:b/>
                <w:bCs/>
                <w:sz w:val="20"/>
                <w:szCs w:val="20"/>
              </w:rPr>
            </w:pPr>
            <w:r w:rsidRPr="0051338E">
              <w:rPr>
                <w:rFonts w:cs="Times New Roman"/>
                <w:b/>
                <w:bCs/>
                <w:sz w:val="20"/>
                <w:szCs w:val="20"/>
              </w:rPr>
              <w:t>Karakteristik</w:t>
            </w:r>
          </w:p>
        </w:tc>
        <w:tc>
          <w:tcPr>
            <w:tcW w:w="1188" w:type="pct"/>
            <w:tcBorders>
              <w:top w:val="single" w:sz="4" w:space="0" w:color="auto"/>
              <w:bottom w:val="single" w:sz="4" w:space="0" w:color="auto"/>
            </w:tcBorders>
          </w:tcPr>
          <w:p w14:paraId="6CAFAE69" w14:textId="02860269" w:rsidR="000E66B2" w:rsidRPr="0051338E" w:rsidRDefault="00CD5AF2" w:rsidP="00BB3873">
            <w:pPr>
              <w:spacing w:line="240" w:lineRule="auto"/>
              <w:ind w:firstLine="0"/>
              <w:jc w:val="center"/>
              <w:rPr>
                <w:rFonts w:cs="Times New Roman"/>
                <w:b/>
                <w:bCs/>
                <w:sz w:val="20"/>
                <w:szCs w:val="20"/>
              </w:rPr>
            </w:pPr>
            <w:r>
              <w:rPr>
                <w:rFonts w:cs="Times New Roman"/>
                <w:b/>
                <w:bCs/>
                <w:sz w:val="20"/>
                <w:szCs w:val="20"/>
                <w:lang w:val="id-ID"/>
              </w:rPr>
              <w:t xml:space="preserve">                                 </w:t>
            </w:r>
            <w:r w:rsidR="00826DE0" w:rsidRPr="0051338E">
              <w:rPr>
                <w:rFonts w:cs="Times New Roman"/>
                <w:b/>
                <w:bCs/>
                <w:sz w:val="20"/>
                <w:szCs w:val="20"/>
              </w:rPr>
              <w:t>f</w:t>
            </w:r>
          </w:p>
        </w:tc>
        <w:tc>
          <w:tcPr>
            <w:tcW w:w="1100" w:type="pct"/>
            <w:tcBorders>
              <w:top w:val="single" w:sz="4" w:space="0" w:color="auto"/>
              <w:bottom w:val="single" w:sz="4" w:space="0" w:color="auto"/>
            </w:tcBorders>
          </w:tcPr>
          <w:p w14:paraId="2AC2E815" w14:textId="79EAC1A4" w:rsidR="000E66B2" w:rsidRPr="00CD5AF2" w:rsidRDefault="00CD5AF2" w:rsidP="00BB3873">
            <w:pPr>
              <w:spacing w:line="240" w:lineRule="auto"/>
              <w:ind w:firstLine="0"/>
              <w:jc w:val="center"/>
              <w:rPr>
                <w:rFonts w:cs="Times New Roman"/>
                <w:b/>
                <w:bCs/>
                <w:sz w:val="20"/>
                <w:szCs w:val="20"/>
                <w:lang w:val="id-ID"/>
              </w:rPr>
            </w:pPr>
            <w:r>
              <w:rPr>
                <w:rFonts w:cs="Times New Roman"/>
                <w:b/>
                <w:bCs/>
                <w:sz w:val="20"/>
                <w:szCs w:val="20"/>
                <w:lang w:val="id-ID"/>
              </w:rPr>
              <w:t xml:space="preserve">                             </w:t>
            </w:r>
            <w:r w:rsidR="000E66B2" w:rsidRPr="0051338E">
              <w:rPr>
                <w:rFonts w:cs="Times New Roman"/>
                <w:b/>
                <w:bCs/>
                <w:sz w:val="20"/>
                <w:szCs w:val="20"/>
              </w:rPr>
              <w:t>%</w:t>
            </w:r>
          </w:p>
        </w:tc>
      </w:tr>
      <w:tr w:rsidR="00E774E1" w:rsidRPr="0051338E" w14:paraId="5389E0DE" w14:textId="77777777" w:rsidTr="00A90E23">
        <w:trPr>
          <w:jc w:val="center"/>
        </w:trPr>
        <w:tc>
          <w:tcPr>
            <w:tcW w:w="2712" w:type="pct"/>
            <w:tcBorders>
              <w:top w:val="single" w:sz="4" w:space="0" w:color="auto"/>
              <w:bottom w:val="single" w:sz="4" w:space="0" w:color="auto"/>
            </w:tcBorders>
          </w:tcPr>
          <w:p w14:paraId="53227978" w14:textId="656B7E89" w:rsidR="00E774E1" w:rsidRPr="0051338E" w:rsidRDefault="00E774E1" w:rsidP="00BB3873">
            <w:pPr>
              <w:spacing w:line="240" w:lineRule="auto"/>
              <w:ind w:firstLine="0"/>
              <w:rPr>
                <w:rFonts w:cs="Times New Roman"/>
                <w:b/>
                <w:bCs/>
                <w:sz w:val="20"/>
                <w:szCs w:val="20"/>
              </w:rPr>
            </w:pPr>
            <w:r w:rsidRPr="0051338E">
              <w:rPr>
                <w:rFonts w:cs="Times New Roman"/>
                <w:b/>
                <w:bCs/>
                <w:sz w:val="20"/>
                <w:szCs w:val="20"/>
              </w:rPr>
              <w:t>Usia</w:t>
            </w:r>
          </w:p>
        </w:tc>
        <w:tc>
          <w:tcPr>
            <w:tcW w:w="1188" w:type="pct"/>
            <w:tcBorders>
              <w:top w:val="single" w:sz="4" w:space="0" w:color="auto"/>
              <w:bottom w:val="single" w:sz="4" w:space="0" w:color="auto"/>
            </w:tcBorders>
          </w:tcPr>
          <w:p w14:paraId="6C9AD020" w14:textId="77777777" w:rsidR="00E774E1" w:rsidRPr="0051338E" w:rsidRDefault="00E774E1" w:rsidP="00BB3873">
            <w:pPr>
              <w:spacing w:line="240" w:lineRule="auto"/>
              <w:ind w:firstLine="0"/>
              <w:jc w:val="center"/>
              <w:rPr>
                <w:rFonts w:cs="Times New Roman"/>
                <w:b/>
                <w:bCs/>
                <w:sz w:val="20"/>
                <w:szCs w:val="20"/>
              </w:rPr>
            </w:pPr>
          </w:p>
        </w:tc>
        <w:tc>
          <w:tcPr>
            <w:tcW w:w="1100" w:type="pct"/>
            <w:tcBorders>
              <w:top w:val="single" w:sz="4" w:space="0" w:color="auto"/>
              <w:bottom w:val="single" w:sz="4" w:space="0" w:color="auto"/>
            </w:tcBorders>
          </w:tcPr>
          <w:p w14:paraId="0A2F4C2C" w14:textId="77777777" w:rsidR="00E774E1" w:rsidRPr="0051338E" w:rsidRDefault="00E774E1" w:rsidP="00BB3873">
            <w:pPr>
              <w:spacing w:line="240" w:lineRule="auto"/>
              <w:ind w:firstLine="0"/>
              <w:jc w:val="center"/>
              <w:rPr>
                <w:rFonts w:cs="Times New Roman"/>
                <w:b/>
                <w:bCs/>
                <w:sz w:val="20"/>
                <w:szCs w:val="20"/>
              </w:rPr>
            </w:pPr>
          </w:p>
        </w:tc>
      </w:tr>
      <w:tr w:rsidR="000E66B2" w:rsidRPr="0051338E" w14:paraId="3DD58DF5" w14:textId="77777777" w:rsidTr="00A90E23">
        <w:trPr>
          <w:jc w:val="center"/>
        </w:trPr>
        <w:tc>
          <w:tcPr>
            <w:tcW w:w="2712" w:type="pct"/>
          </w:tcPr>
          <w:p w14:paraId="5F8E9E79" w14:textId="38326BAC" w:rsidR="000E66B2" w:rsidRPr="0051338E" w:rsidRDefault="00610059" w:rsidP="00BB3873">
            <w:pPr>
              <w:spacing w:line="240" w:lineRule="auto"/>
              <w:ind w:left="306" w:hanging="127"/>
              <w:rPr>
                <w:rFonts w:cs="Times New Roman"/>
                <w:bCs/>
                <w:sz w:val="20"/>
                <w:szCs w:val="20"/>
              </w:rPr>
            </w:pPr>
            <w:r>
              <w:rPr>
                <w:rFonts w:cs="Times New Roman"/>
                <w:bCs/>
                <w:sz w:val="20"/>
                <w:szCs w:val="20"/>
              </w:rPr>
              <w:t>17-25</w:t>
            </w:r>
            <w:r w:rsidR="003A7CCF" w:rsidRPr="0051338E">
              <w:rPr>
                <w:rFonts w:cs="Times New Roman"/>
                <w:bCs/>
                <w:sz w:val="20"/>
                <w:szCs w:val="20"/>
              </w:rPr>
              <w:t xml:space="preserve"> tahun</w:t>
            </w:r>
          </w:p>
        </w:tc>
        <w:tc>
          <w:tcPr>
            <w:tcW w:w="1188" w:type="pct"/>
          </w:tcPr>
          <w:p w14:paraId="7D626756" w14:textId="2D65B8D3" w:rsidR="000E66B2" w:rsidRPr="0051338E" w:rsidRDefault="00610059" w:rsidP="00BB3873">
            <w:pPr>
              <w:spacing w:line="240" w:lineRule="auto"/>
              <w:ind w:firstLine="0"/>
              <w:jc w:val="right"/>
              <w:rPr>
                <w:rFonts w:cs="Times New Roman"/>
                <w:bCs/>
                <w:sz w:val="20"/>
                <w:szCs w:val="20"/>
              </w:rPr>
            </w:pPr>
            <w:r>
              <w:rPr>
                <w:rFonts w:cs="Times New Roman"/>
                <w:bCs/>
                <w:sz w:val="20"/>
                <w:szCs w:val="20"/>
              </w:rPr>
              <w:t>744</w:t>
            </w:r>
          </w:p>
        </w:tc>
        <w:tc>
          <w:tcPr>
            <w:tcW w:w="1100" w:type="pct"/>
          </w:tcPr>
          <w:p w14:paraId="43235736" w14:textId="6FE57098" w:rsidR="000E66B2" w:rsidRPr="0051338E" w:rsidRDefault="00132BD4" w:rsidP="00BB3873">
            <w:pPr>
              <w:spacing w:line="240" w:lineRule="auto"/>
              <w:ind w:firstLine="0"/>
              <w:jc w:val="right"/>
              <w:rPr>
                <w:rFonts w:cs="Times New Roman"/>
                <w:bCs/>
                <w:sz w:val="20"/>
                <w:szCs w:val="20"/>
              </w:rPr>
            </w:pPr>
            <w:r>
              <w:rPr>
                <w:rFonts w:cs="Times New Roman"/>
                <w:bCs/>
                <w:sz w:val="20"/>
                <w:szCs w:val="20"/>
              </w:rPr>
              <w:t>30,5</w:t>
            </w:r>
          </w:p>
        </w:tc>
      </w:tr>
      <w:tr w:rsidR="000E66B2" w:rsidRPr="0051338E" w14:paraId="4CDFE099" w14:textId="77777777" w:rsidTr="00A90E23">
        <w:trPr>
          <w:jc w:val="center"/>
        </w:trPr>
        <w:tc>
          <w:tcPr>
            <w:tcW w:w="2712" w:type="pct"/>
          </w:tcPr>
          <w:p w14:paraId="44B3B397" w14:textId="37C9E088" w:rsidR="000E66B2" w:rsidRPr="0051338E" w:rsidRDefault="00610059" w:rsidP="00BB3873">
            <w:pPr>
              <w:spacing w:line="240" w:lineRule="auto"/>
              <w:ind w:left="306" w:hanging="127"/>
              <w:rPr>
                <w:rFonts w:cs="Times New Roman"/>
                <w:bCs/>
                <w:sz w:val="20"/>
                <w:szCs w:val="20"/>
              </w:rPr>
            </w:pPr>
            <w:r>
              <w:rPr>
                <w:rFonts w:cs="Times New Roman"/>
                <w:bCs/>
                <w:sz w:val="20"/>
                <w:szCs w:val="20"/>
              </w:rPr>
              <w:t>26-35</w:t>
            </w:r>
            <w:r w:rsidR="00D841A3" w:rsidRPr="0051338E">
              <w:rPr>
                <w:rFonts w:cs="Times New Roman"/>
                <w:bCs/>
                <w:sz w:val="20"/>
                <w:szCs w:val="20"/>
              </w:rPr>
              <w:t xml:space="preserve"> tahun</w:t>
            </w:r>
          </w:p>
        </w:tc>
        <w:tc>
          <w:tcPr>
            <w:tcW w:w="1188" w:type="pct"/>
          </w:tcPr>
          <w:p w14:paraId="3CFD7B8D" w14:textId="0EF408AC" w:rsidR="000E66B2" w:rsidRPr="0051338E" w:rsidRDefault="00610059" w:rsidP="00BB3873">
            <w:pPr>
              <w:spacing w:line="240" w:lineRule="auto"/>
              <w:ind w:firstLine="0"/>
              <w:jc w:val="right"/>
              <w:rPr>
                <w:rFonts w:cs="Times New Roman"/>
                <w:bCs/>
                <w:sz w:val="20"/>
                <w:szCs w:val="20"/>
              </w:rPr>
            </w:pPr>
            <w:r>
              <w:rPr>
                <w:rFonts w:cs="Times New Roman"/>
                <w:bCs/>
                <w:sz w:val="20"/>
                <w:szCs w:val="20"/>
              </w:rPr>
              <w:t>1.129</w:t>
            </w:r>
          </w:p>
        </w:tc>
        <w:tc>
          <w:tcPr>
            <w:tcW w:w="1100" w:type="pct"/>
          </w:tcPr>
          <w:p w14:paraId="6379A5F0" w14:textId="2F79F20A" w:rsidR="000E66B2" w:rsidRPr="0051338E" w:rsidRDefault="00132BD4" w:rsidP="00BB3873">
            <w:pPr>
              <w:spacing w:line="240" w:lineRule="auto"/>
              <w:ind w:firstLine="0"/>
              <w:jc w:val="right"/>
              <w:rPr>
                <w:rFonts w:cs="Times New Roman"/>
                <w:bCs/>
                <w:sz w:val="20"/>
                <w:szCs w:val="20"/>
              </w:rPr>
            </w:pPr>
            <w:r>
              <w:rPr>
                <w:rFonts w:cs="Times New Roman"/>
                <w:bCs/>
                <w:sz w:val="20"/>
                <w:szCs w:val="20"/>
              </w:rPr>
              <w:t>46,3</w:t>
            </w:r>
          </w:p>
        </w:tc>
      </w:tr>
      <w:tr w:rsidR="000E66B2" w:rsidRPr="0051338E" w14:paraId="66C9C5F6" w14:textId="77777777" w:rsidTr="00A90E23">
        <w:trPr>
          <w:jc w:val="center"/>
        </w:trPr>
        <w:tc>
          <w:tcPr>
            <w:tcW w:w="2712" w:type="pct"/>
          </w:tcPr>
          <w:p w14:paraId="43B82373" w14:textId="2D8C5AF6" w:rsidR="000E66B2" w:rsidRPr="0051338E" w:rsidRDefault="00610059" w:rsidP="00BB3873">
            <w:pPr>
              <w:spacing w:line="240" w:lineRule="auto"/>
              <w:ind w:left="306" w:hanging="127"/>
              <w:rPr>
                <w:rFonts w:cs="Times New Roman"/>
                <w:bCs/>
                <w:sz w:val="20"/>
                <w:szCs w:val="20"/>
              </w:rPr>
            </w:pPr>
            <w:r>
              <w:rPr>
                <w:rFonts w:cs="Times New Roman"/>
                <w:bCs/>
                <w:sz w:val="20"/>
                <w:szCs w:val="20"/>
              </w:rPr>
              <w:t>35-45</w:t>
            </w:r>
            <w:r w:rsidR="00D841A3" w:rsidRPr="0051338E">
              <w:rPr>
                <w:rFonts w:cs="Times New Roman"/>
                <w:bCs/>
                <w:sz w:val="20"/>
                <w:szCs w:val="20"/>
              </w:rPr>
              <w:t xml:space="preserve"> tahun</w:t>
            </w:r>
          </w:p>
        </w:tc>
        <w:tc>
          <w:tcPr>
            <w:tcW w:w="1188" w:type="pct"/>
          </w:tcPr>
          <w:p w14:paraId="0A34D2C4" w14:textId="480BFF23" w:rsidR="000E66B2" w:rsidRPr="0051338E" w:rsidRDefault="00610059" w:rsidP="00BB3873">
            <w:pPr>
              <w:spacing w:line="240" w:lineRule="auto"/>
              <w:ind w:firstLine="0"/>
              <w:jc w:val="right"/>
              <w:rPr>
                <w:rFonts w:cs="Times New Roman"/>
                <w:bCs/>
                <w:sz w:val="20"/>
                <w:szCs w:val="20"/>
              </w:rPr>
            </w:pPr>
            <w:r>
              <w:rPr>
                <w:rFonts w:cs="Times New Roman"/>
                <w:bCs/>
                <w:sz w:val="20"/>
                <w:szCs w:val="20"/>
              </w:rPr>
              <w:t>473</w:t>
            </w:r>
          </w:p>
        </w:tc>
        <w:tc>
          <w:tcPr>
            <w:tcW w:w="1100" w:type="pct"/>
          </w:tcPr>
          <w:p w14:paraId="27865078" w14:textId="4FEFA3BC" w:rsidR="000E66B2" w:rsidRPr="0051338E" w:rsidRDefault="00132BD4" w:rsidP="00BB3873">
            <w:pPr>
              <w:spacing w:line="240" w:lineRule="auto"/>
              <w:ind w:firstLine="0"/>
              <w:jc w:val="right"/>
              <w:rPr>
                <w:rFonts w:cs="Times New Roman"/>
                <w:bCs/>
                <w:sz w:val="20"/>
                <w:szCs w:val="20"/>
              </w:rPr>
            </w:pPr>
            <w:r>
              <w:rPr>
                <w:rFonts w:cs="Times New Roman"/>
                <w:bCs/>
                <w:sz w:val="20"/>
                <w:szCs w:val="20"/>
              </w:rPr>
              <w:t>19,4</w:t>
            </w:r>
          </w:p>
        </w:tc>
      </w:tr>
      <w:tr w:rsidR="000E66B2" w:rsidRPr="0051338E" w14:paraId="33F6F058" w14:textId="77777777" w:rsidTr="00A90E23">
        <w:trPr>
          <w:jc w:val="center"/>
        </w:trPr>
        <w:tc>
          <w:tcPr>
            <w:tcW w:w="2712" w:type="pct"/>
            <w:tcBorders>
              <w:bottom w:val="single" w:sz="4" w:space="0" w:color="auto"/>
            </w:tcBorders>
          </w:tcPr>
          <w:p w14:paraId="65BC5B50" w14:textId="6977DFC4"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&gt;</w:t>
            </w:r>
            <w:r w:rsidR="00610059">
              <w:rPr>
                <w:rFonts w:cs="Times New Roman"/>
                <w:bCs/>
                <w:sz w:val="20"/>
                <w:szCs w:val="20"/>
              </w:rPr>
              <w:t>46</w:t>
            </w:r>
            <w:r w:rsidR="00D841A3" w:rsidRPr="0051338E">
              <w:rPr>
                <w:rFonts w:cs="Times New Roman"/>
                <w:bCs/>
                <w:sz w:val="20"/>
                <w:szCs w:val="20"/>
              </w:rPr>
              <w:t xml:space="preserve"> tahun</w:t>
            </w:r>
          </w:p>
        </w:tc>
        <w:tc>
          <w:tcPr>
            <w:tcW w:w="1188" w:type="pct"/>
            <w:tcBorders>
              <w:bottom w:val="single" w:sz="4" w:space="0" w:color="auto"/>
            </w:tcBorders>
          </w:tcPr>
          <w:p w14:paraId="0607E9F4" w14:textId="06E7105B" w:rsidR="000E66B2" w:rsidRPr="0051338E" w:rsidRDefault="00610059" w:rsidP="00BB3873">
            <w:pPr>
              <w:spacing w:line="240" w:lineRule="auto"/>
              <w:ind w:firstLine="0"/>
              <w:jc w:val="right"/>
              <w:rPr>
                <w:rFonts w:cs="Times New Roman"/>
                <w:bCs/>
                <w:sz w:val="20"/>
                <w:szCs w:val="20"/>
              </w:rPr>
            </w:pPr>
            <w:r>
              <w:rPr>
                <w:rFonts w:cs="Times New Roman"/>
                <w:bCs/>
                <w:sz w:val="20"/>
                <w:szCs w:val="20"/>
              </w:rPr>
              <w:t>93</w:t>
            </w:r>
          </w:p>
        </w:tc>
        <w:tc>
          <w:tcPr>
            <w:tcW w:w="1100" w:type="pct"/>
            <w:tcBorders>
              <w:bottom w:val="single" w:sz="4" w:space="0" w:color="auto"/>
            </w:tcBorders>
          </w:tcPr>
          <w:p w14:paraId="78A6D99A" w14:textId="3247BABE" w:rsidR="000E66B2" w:rsidRPr="0051338E" w:rsidRDefault="00B6578B" w:rsidP="00BB3873">
            <w:pPr>
              <w:spacing w:line="240" w:lineRule="auto"/>
              <w:ind w:firstLine="0"/>
              <w:jc w:val="right"/>
              <w:rPr>
                <w:rFonts w:cs="Times New Roman"/>
                <w:bCs/>
                <w:sz w:val="20"/>
                <w:szCs w:val="20"/>
              </w:rPr>
            </w:pPr>
            <w:r>
              <w:rPr>
                <w:rFonts w:cs="Times New Roman"/>
                <w:bCs/>
                <w:sz w:val="20"/>
                <w:szCs w:val="20"/>
              </w:rPr>
              <w:t>3,8</w:t>
            </w:r>
          </w:p>
        </w:tc>
      </w:tr>
      <w:tr w:rsidR="000E66B2" w:rsidRPr="0051338E" w14:paraId="2C14046D"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single" w:sz="4" w:space="0" w:color="auto"/>
              <w:right w:val="nil"/>
            </w:tcBorders>
          </w:tcPr>
          <w:p w14:paraId="236F1C23" w14:textId="77777777" w:rsidR="000E66B2" w:rsidRPr="0051338E" w:rsidRDefault="000E66B2" w:rsidP="00BB3873">
            <w:pPr>
              <w:spacing w:line="240" w:lineRule="auto"/>
              <w:ind w:firstLine="0"/>
              <w:rPr>
                <w:rFonts w:cs="Times New Roman"/>
                <w:b/>
                <w:bCs/>
                <w:sz w:val="20"/>
                <w:szCs w:val="20"/>
              </w:rPr>
            </w:pPr>
            <w:r w:rsidRPr="0051338E">
              <w:rPr>
                <w:rFonts w:cs="Times New Roman"/>
                <w:b/>
                <w:bCs/>
                <w:sz w:val="20"/>
                <w:szCs w:val="20"/>
              </w:rPr>
              <w:t>Pendidikan</w:t>
            </w:r>
          </w:p>
        </w:tc>
        <w:tc>
          <w:tcPr>
            <w:tcW w:w="1188" w:type="pct"/>
            <w:tcBorders>
              <w:top w:val="single" w:sz="4" w:space="0" w:color="auto"/>
              <w:left w:val="nil"/>
              <w:bottom w:val="single" w:sz="4" w:space="0" w:color="auto"/>
              <w:right w:val="nil"/>
            </w:tcBorders>
          </w:tcPr>
          <w:p w14:paraId="78973F15" w14:textId="77777777" w:rsidR="000E66B2" w:rsidRPr="0051338E" w:rsidRDefault="000E66B2" w:rsidP="00BB3873">
            <w:pPr>
              <w:spacing w:line="240" w:lineRule="auto"/>
              <w:ind w:firstLine="0"/>
              <w:jc w:val="right"/>
              <w:rPr>
                <w:rFonts w:cs="Times New Roman"/>
                <w:bCs/>
                <w:sz w:val="20"/>
                <w:szCs w:val="20"/>
              </w:rPr>
            </w:pPr>
          </w:p>
        </w:tc>
        <w:tc>
          <w:tcPr>
            <w:tcW w:w="1100" w:type="pct"/>
            <w:tcBorders>
              <w:top w:val="single" w:sz="4" w:space="0" w:color="auto"/>
              <w:left w:val="nil"/>
              <w:bottom w:val="single" w:sz="4" w:space="0" w:color="auto"/>
              <w:right w:val="nil"/>
            </w:tcBorders>
          </w:tcPr>
          <w:p w14:paraId="5D5BF6B2" w14:textId="77777777" w:rsidR="000E66B2" w:rsidRPr="0051338E" w:rsidRDefault="000E66B2" w:rsidP="00BB3873">
            <w:pPr>
              <w:spacing w:line="240" w:lineRule="auto"/>
              <w:ind w:firstLine="0"/>
              <w:jc w:val="right"/>
              <w:rPr>
                <w:rFonts w:cs="Times New Roman"/>
                <w:bCs/>
                <w:sz w:val="20"/>
                <w:szCs w:val="20"/>
              </w:rPr>
            </w:pPr>
          </w:p>
        </w:tc>
      </w:tr>
      <w:tr w:rsidR="000E66B2" w:rsidRPr="0051338E" w14:paraId="0DC82636"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nil"/>
              <w:right w:val="nil"/>
            </w:tcBorders>
          </w:tcPr>
          <w:p w14:paraId="16FA8372" w14:textId="77777777"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SD</w:t>
            </w:r>
          </w:p>
        </w:tc>
        <w:tc>
          <w:tcPr>
            <w:tcW w:w="1188" w:type="pct"/>
            <w:tcBorders>
              <w:top w:val="single" w:sz="4" w:space="0" w:color="auto"/>
              <w:left w:val="nil"/>
              <w:bottom w:val="nil"/>
              <w:right w:val="nil"/>
            </w:tcBorders>
          </w:tcPr>
          <w:p w14:paraId="23916895"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623</w:t>
            </w:r>
          </w:p>
        </w:tc>
        <w:tc>
          <w:tcPr>
            <w:tcW w:w="1100" w:type="pct"/>
            <w:tcBorders>
              <w:top w:val="single" w:sz="4" w:space="0" w:color="auto"/>
              <w:left w:val="nil"/>
              <w:bottom w:val="nil"/>
              <w:right w:val="nil"/>
            </w:tcBorders>
          </w:tcPr>
          <w:p w14:paraId="1C65F080"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25,5</w:t>
            </w:r>
          </w:p>
        </w:tc>
      </w:tr>
      <w:tr w:rsidR="000E66B2" w:rsidRPr="0051338E" w14:paraId="09C9B795"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nil"/>
              <w:left w:val="nil"/>
              <w:bottom w:val="nil"/>
              <w:right w:val="nil"/>
            </w:tcBorders>
          </w:tcPr>
          <w:p w14:paraId="526E9293" w14:textId="77777777"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SMP</w:t>
            </w:r>
          </w:p>
        </w:tc>
        <w:tc>
          <w:tcPr>
            <w:tcW w:w="1188" w:type="pct"/>
            <w:tcBorders>
              <w:top w:val="nil"/>
              <w:left w:val="nil"/>
              <w:bottom w:val="nil"/>
              <w:right w:val="nil"/>
            </w:tcBorders>
          </w:tcPr>
          <w:p w14:paraId="76F9EAA4"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974</w:t>
            </w:r>
          </w:p>
        </w:tc>
        <w:tc>
          <w:tcPr>
            <w:tcW w:w="1100" w:type="pct"/>
            <w:tcBorders>
              <w:top w:val="nil"/>
              <w:left w:val="nil"/>
              <w:bottom w:val="nil"/>
              <w:right w:val="nil"/>
            </w:tcBorders>
          </w:tcPr>
          <w:p w14:paraId="6CAB7C3A" w14:textId="38C24B85"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3</w:t>
            </w:r>
            <w:r w:rsidR="001955FB" w:rsidRPr="0051338E">
              <w:rPr>
                <w:rFonts w:cs="Times New Roman"/>
                <w:bCs/>
                <w:sz w:val="20"/>
                <w:szCs w:val="20"/>
              </w:rPr>
              <w:t>9</w:t>
            </w:r>
            <w:r w:rsidRPr="0051338E">
              <w:rPr>
                <w:rFonts w:cs="Times New Roman"/>
                <w:bCs/>
                <w:sz w:val="20"/>
                <w:szCs w:val="20"/>
              </w:rPr>
              <w:t>,9</w:t>
            </w:r>
          </w:p>
        </w:tc>
      </w:tr>
      <w:tr w:rsidR="000E66B2" w:rsidRPr="0051338E" w14:paraId="307B5F02"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3"/>
        </w:trPr>
        <w:tc>
          <w:tcPr>
            <w:tcW w:w="2712" w:type="pct"/>
            <w:tcBorders>
              <w:top w:val="nil"/>
              <w:left w:val="nil"/>
              <w:bottom w:val="nil"/>
              <w:right w:val="nil"/>
            </w:tcBorders>
          </w:tcPr>
          <w:p w14:paraId="1A948202" w14:textId="77777777"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SMA</w:t>
            </w:r>
          </w:p>
        </w:tc>
        <w:tc>
          <w:tcPr>
            <w:tcW w:w="1188" w:type="pct"/>
            <w:tcBorders>
              <w:top w:val="nil"/>
              <w:left w:val="nil"/>
              <w:bottom w:val="nil"/>
              <w:right w:val="nil"/>
            </w:tcBorders>
          </w:tcPr>
          <w:p w14:paraId="4E4C4704"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633</w:t>
            </w:r>
          </w:p>
        </w:tc>
        <w:tc>
          <w:tcPr>
            <w:tcW w:w="1100" w:type="pct"/>
            <w:tcBorders>
              <w:top w:val="nil"/>
              <w:left w:val="nil"/>
              <w:bottom w:val="nil"/>
              <w:right w:val="nil"/>
            </w:tcBorders>
          </w:tcPr>
          <w:p w14:paraId="5F4D3872"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26,0</w:t>
            </w:r>
          </w:p>
        </w:tc>
      </w:tr>
      <w:tr w:rsidR="000E66B2" w:rsidRPr="0051338E" w14:paraId="246F51BD"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nil"/>
              <w:left w:val="nil"/>
              <w:bottom w:val="single" w:sz="4" w:space="0" w:color="auto"/>
              <w:right w:val="nil"/>
            </w:tcBorders>
          </w:tcPr>
          <w:p w14:paraId="07F8914B" w14:textId="77777777"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PT</w:t>
            </w:r>
          </w:p>
        </w:tc>
        <w:tc>
          <w:tcPr>
            <w:tcW w:w="1188" w:type="pct"/>
            <w:tcBorders>
              <w:top w:val="nil"/>
              <w:left w:val="nil"/>
              <w:bottom w:val="single" w:sz="4" w:space="0" w:color="auto"/>
              <w:right w:val="nil"/>
            </w:tcBorders>
          </w:tcPr>
          <w:p w14:paraId="65EA9B3F"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209</w:t>
            </w:r>
          </w:p>
        </w:tc>
        <w:tc>
          <w:tcPr>
            <w:tcW w:w="1100" w:type="pct"/>
            <w:tcBorders>
              <w:top w:val="nil"/>
              <w:left w:val="nil"/>
              <w:bottom w:val="single" w:sz="4" w:space="0" w:color="auto"/>
              <w:right w:val="nil"/>
            </w:tcBorders>
          </w:tcPr>
          <w:p w14:paraId="7452B825"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8,6</w:t>
            </w:r>
          </w:p>
        </w:tc>
      </w:tr>
      <w:tr w:rsidR="000E66B2" w:rsidRPr="0051338E" w14:paraId="3F52FA37"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single" w:sz="4" w:space="0" w:color="auto"/>
              <w:right w:val="nil"/>
            </w:tcBorders>
          </w:tcPr>
          <w:p w14:paraId="5D9F8185" w14:textId="77777777" w:rsidR="000E66B2" w:rsidRPr="0051338E" w:rsidRDefault="000E66B2" w:rsidP="00BB3873">
            <w:pPr>
              <w:spacing w:line="240" w:lineRule="auto"/>
              <w:ind w:firstLine="0"/>
              <w:rPr>
                <w:rFonts w:cs="Times New Roman"/>
                <w:b/>
                <w:bCs/>
                <w:sz w:val="20"/>
                <w:szCs w:val="20"/>
              </w:rPr>
            </w:pPr>
            <w:r w:rsidRPr="0051338E">
              <w:rPr>
                <w:rFonts w:cs="Times New Roman"/>
                <w:b/>
                <w:bCs/>
                <w:sz w:val="20"/>
                <w:szCs w:val="20"/>
              </w:rPr>
              <w:t>Status Pekerjaan</w:t>
            </w:r>
          </w:p>
        </w:tc>
        <w:tc>
          <w:tcPr>
            <w:tcW w:w="1188" w:type="pct"/>
            <w:tcBorders>
              <w:top w:val="single" w:sz="4" w:space="0" w:color="auto"/>
              <w:left w:val="nil"/>
              <w:bottom w:val="single" w:sz="4" w:space="0" w:color="auto"/>
              <w:right w:val="nil"/>
            </w:tcBorders>
          </w:tcPr>
          <w:p w14:paraId="4B38BE8E" w14:textId="77777777" w:rsidR="000E66B2" w:rsidRPr="0051338E" w:rsidRDefault="000E66B2" w:rsidP="00BB3873">
            <w:pPr>
              <w:spacing w:line="240" w:lineRule="auto"/>
              <w:ind w:firstLine="0"/>
              <w:jc w:val="right"/>
              <w:rPr>
                <w:rFonts w:cs="Times New Roman"/>
                <w:bCs/>
                <w:sz w:val="20"/>
                <w:szCs w:val="20"/>
              </w:rPr>
            </w:pPr>
          </w:p>
        </w:tc>
        <w:tc>
          <w:tcPr>
            <w:tcW w:w="1100" w:type="pct"/>
            <w:tcBorders>
              <w:top w:val="single" w:sz="4" w:space="0" w:color="auto"/>
              <w:left w:val="nil"/>
              <w:bottom w:val="single" w:sz="4" w:space="0" w:color="auto"/>
              <w:right w:val="nil"/>
            </w:tcBorders>
          </w:tcPr>
          <w:p w14:paraId="5AF3355C" w14:textId="77777777" w:rsidR="000E66B2" w:rsidRPr="0051338E" w:rsidRDefault="000E66B2" w:rsidP="00BB3873">
            <w:pPr>
              <w:spacing w:line="240" w:lineRule="auto"/>
              <w:ind w:firstLine="0"/>
              <w:jc w:val="right"/>
              <w:rPr>
                <w:rFonts w:cs="Times New Roman"/>
                <w:bCs/>
                <w:sz w:val="20"/>
                <w:szCs w:val="20"/>
              </w:rPr>
            </w:pPr>
          </w:p>
        </w:tc>
      </w:tr>
      <w:tr w:rsidR="000E66B2" w:rsidRPr="0051338E" w14:paraId="34D3DD41"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nil"/>
              <w:right w:val="nil"/>
            </w:tcBorders>
          </w:tcPr>
          <w:p w14:paraId="6D55EA1E" w14:textId="77777777"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Bekerja</w:t>
            </w:r>
          </w:p>
        </w:tc>
        <w:tc>
          <w:tcPr>
            <w:tcW w:w="1188" w:type="pct"/>
            <w:tcBorders>
              <w:top w:val="single" w:sz="4" w:space="0" w:color="auto"/>
              <w:left w:val="nil"/>
              <w:bottom w:val="nil"/>
              <w:right w:val="nil"/>
            </w:tcBorders>
          </w:tcPr>
          <w:p w14:paraId="14036E72"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1299</w:t>
            </w:r>
          </w:p>
        </w:tc>
        <w:tc>
          <w:tcPr>
            <w:tcW w:w="1100" w:type="pct"/>
            <w:tcBorders>
              <w:top w:val="single" w:sz="4" w:space="0" w:color="auto"/>
              <w:left w:val="nil"/>
              <w:bottom w:val="nil"/>
              <w:right w:val="nil"/>
            </w:tcBorders>
          </w:tcPr>
          <w:p w14:paraId="62B0D478"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53,3</w:t>
            </w:r>
          </w:p>
        </w:tc>
      </w:tr>
      <w:tr w:rsidR="000E66B2" w:rsidRPr="0051338E" w14:paraId="1D2F6324"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nil"/>
              <w:left w:val="nil"/>
              <w:bottom w:val="single" w:sz="4" w:space="0" w:color="auto"/>
              <w:right w:val="nil"/>
            </w:tcBorders>
          </w:tcPr>
          <w:p w14:paraId="3EDBE267" w14:textId="77777777" w:rsidR="000E66B2" w:rsidRPr="0051338E" w:rsidRDefault="000E66B2" w:rsidP="00BB3873">
            <w:pPr>
              <w:spacing w:line="240" w:lineRule="auto"/>
              <w:ind w:left="306" w:hanging="127"/>
              <w:rPr>
                <w:rFonts w:cs="Times New Roman"/>
                <w:bCs/>
                <w:sz w:val="20"/>
                <w:szCs w:val="20"/>
              </w:rPr>
            </w:pPr>
            <w:r w:rsidRPr="0051338E">
              <w:rPr>
                <w:rFonts w:cs="Times New Roman"/>
                <w:bCs/>
                <w:sz w:val="20"/>
                <w:szCs w:val="20"/>
              </w:rPr>
              <w:t>Tidak Bekerja</w:t>
            </w:r>
          </w:p>
        </w:tc>
        <w:tc>
          <w:tcPr>
            <w:tcW w:w="1188" w:type="pct"/>
            <w:tcBorders>
              <w:top w:val="nil"/>
              <w:left w:val="nil"/>
              <w:bottom w:val="single" w:sz="4" w:space="0" w:color="auto"/>
              <w:right w:val="nil"/>
            </w:tcBorders>
          </w:tcPr>
          <w:p w14:paraId="14895074"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1140</w:t>
            </w:r>
          </w:p>
        </w:tc>
        <w:tc>
          <w:tcPr>
            <w:tcW w:w="1100" w:type="pct"/>
            <w:tcBorders>
              <w:top w:val="nil"/>
              <w:left w:val="nil"/>
              <w:bottom w:val="single" w:sz="4" w:space="0" w:color="auto"/>
              <w:right w:val="nil"/>
            </w:tcBorders>
          </w:tcPr>
          <w:p w14:paraId="72E02D1B" w14:textId="77777777" w:rsidR="000E66B2" w:rsidRPr="0051338E" w:rsidRDefault="000E66B2" w:rsidP="00BB3873">
            <w:pPr>
              <w:spacing w:line="240" w:lineRule="auto"/>
              <w:ind w:firstLine="0"/>
              <w:jc w:val="right"/>
              <w:rPr>
                <w:rFonts w:cs="Times New Roman"/>
                <w:bCs/>
                <w:sz w:val="20"/>
                <w:szCs w:val="20"/>
              </w:rPr>
            </w:pPr>
            <w:r w:rsidRPr="0051338E">
              <w:rPr>
                <w:rFonts w:cs="Times New Roman"/>
                <w:bCs/>
                <w:sz w:val="20"/>
                <w:szCs w:val="20"/>
              </w:rPr>
              <w:t>46,7</w:t>
            </w:r>
          </w:p>
        </w:tc>
      </w:tr>
      <w:tr w:rsidR="00681046" w:rsidRPr="0051338E" w14:paraId="71547D8C"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single" w:sz="4" w:space="0" w:color="auto"/>
              <w:right w:val="nil"/>
            </w:tcBorders>
          </w:tcPr>
          <w:p w14:paraId="0B34034F" w14:textId="44897838" w:rsidR="00681046" w:rsidRPr="0051338E" w:rsidRDefault="00681046" w:rsidP="00BB3873">
            <w:pPr>
              <w:spacing w:line="240" w:lineRule="auto"/>
              <w:ind w:firstLine="0"/>
              <w:rPr>
                <w:rFonts w:cs="Times New Roman"/>
                <w:bCs/>
                <w:sz w:val="20"/>
                <w:szCs w:val="20"/>
              </w:rPr>
            </w:pPr>
            <w:r w:rsidRPr="0051338E">
              <w:rPr>
                <w:rFonts w:cs="Times New Roman"/>
                <w:b/>
                <w:bCs/>
                <w:sz w:val="20"/>
                <w:szCs w:val="20"/>
              </w:rPr>
              <w:t xml:space="preserve">Paparan informasi </w:t>
            </w:r>
          </w:p>
        </w:tc>
        <w:tc>
          <w:tcPr>
            <w:tcW w:w="1188" w:type="pct"/>
            <w:tcBorders>
              <w:top w:val="single" w:sz="4" w:space="0" w:color="auto"/>
              <w:left w:val="nil"/>
              <w:bottom w:val="single" w:sz="4" w:space="0" w:color="auto"/>
              <w:right w:val="nil"/>
            </w:tcBorders>
          </w:tcPr>
          <w:p w14:paraId="656FB661" w14:textId="77777777" w:rsidR="00681046" w:rsidRPr="0051338E" w:rsidRDefault="00681046" w:rsidP="00BB3873">
            <w:pPr>
              <w:spacing w:line="240" w:lineRule="auto"/>
              <w:ind w:firstLine="0"/>
              <w:jc w:val="right"/>
              <w:rPr>
                <w:rFonts w:cs="Times New Roman"/>
                <w:bCs/>
                <w:sz w:val="20"/>
                <w:szCs w:val="20"/>
              </w:rPr>
            </w:pPr>
          </w:p>
        </w:tc>
        <w:tc>
          <w:tcPr>
            <w:tcW w:w="1100" w:type="pct"/>
            <w:tcBorders>
              <w:top w:val="single" w:sz="4" w:space="0" w:color="auto"/>
              <w:left w:val="nil"/>
              <w:bottom w:val="single" w:sz="4" w:space="0" w:color="auto"/>
              <w:right w:val="nil"/>
            </w:tcBorders>
          </w:tcPr>
          <w:p w14:paraId="09B49F6B" w14:textId="77777777" w:rsidR="00681046" w:rsidRPr="0051338E" w:rsidRDefault="00681046" w:rsidP="00BB3873">
            <w:pPr>
              <w:spacing w:line="240" w:lineRule="auto"/>
              <w:ind w:firstLine="0"/>
              <w:jc w:val="right"/>
              <w:rPr>
                <w:rFonts w:cs="Times New Roman"/>
                <w:bCs/>
                <w:sz w:val="20"/>
                <w:szCs w:val="20"/>
              </w:rPr>
            </w:pPr>
          </w:p>
        </w:tc>
      </w:tr>
      <w:tr w:rsidR="00681046" w:rsidRPr="0051338E" w14:paraId="6BEB8874"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nil"/>
              <w:right w:val="nil"/>
            </w:tcBorders>
          </w:tcPr>
          <w:p w14:paraId="361A4950" w14:textId="45DEAADF" w:rsidR="00681046" w:rsidRPr="0051338E" w:rsidRDefault="00681046" w:rsidP="00BB3873">
            <w:pPr>
              <w:spacing w:line="240" w:lineRule="auto"/>
              <w:ind w:firstLine="179"/>
              <w:rPr>
                <w:rFonts w:cs="Times New Roman"/>
                <w:b/>
                <w:bCs/>
                <w:sz w:val="20"/>
                <w:szCs w:val="20"/>
              </w:rPr>
            </w:pPr>
            <w:r w:rsidRPr="0051338E">
              <w:rPr>
                <w:rFonts w:cs="Times New Roman"/>
                <w:bCs/>
                <w:sz w:val="20"/>
                <w:szCs w:val="20"/>
              </w:rPr>
              <w:t>Tidak Pernah</w:t>
            </w:r>
          </w:p>
        </w:tc>
        <w:tc>
          <w:tcPr>
            <w:tcW w:w="1188" w:type="pct"/>
            <w:tcBorders>
              <w:top w:val="single" w:sz="4" w:space="0" w:color="auto"/>
              <w:left w:val="nil"/>
              <w:bottom w:val="nil"/>
              <w:right w:val="nil"/>
            </w:tcBorders>
            <w:vAlign w:val="center"/>
          </w:tcPr>
          <w:p w14:paraId="297B4892" w14:textId="0A4E1A09" w:rsidR="00681046" w:rsidRPr="0051338E" w:rsidRDefault="00681046" w:rsidP="00BB3873">
            <w:pPr>
              <w:spacing w:line="240" w:lineRule="auto"/>
              <w:ind w:firstLine="0"/>
              <w:jc w:val="right"/>
              <w:rPr>
                <w:rFonts w:cs="Times New Roman"/>
                <w:bCs/>
                <w:sz w:val="20"/>
                <w:szCs w:val="20"/>
              </w:rPr>
            </w:pPr>
            <w:r w:rsidRPr="0051338E">
              <w:rPr>
                <w:rFonts w:cs="Times New Roman"/>
                <w:sz w:val="20"/>
                <w:szCs w:val="20"/>
                <w:lang w:val="en-AU"/>
              </w:rPr>
              <w:t>205</w:t>
            </w:r>
          </w:p>
        </w:tc>
        <w:tc>
          <w:tcPr>
            <w:tcW w:w="1100" w:type="pct"/>
            <w:tcBorders>
              <w:top w:val="single" w:sz="4" w:space="0" w:color="auto"/>
              <w:left w:val="nil"/>
              <w:bottom w:val="nil"/>
              <w:right w:val="nil"/>
            </w:tcBorders>
            <w:vAlign w:val="center"/>
          </w:tcPr>
          <w:p w14:paraId="799BDFF4" w14:textId="714989C2" w:rsidR="00681046" w:rsidRPr="0051338E" w:rsidRDefault="00681046" w:rsidP="00BB3873">
            <w:pPr>
              <w:spacing w:line="240" w:lineRule="auto"/>
              <w:ind w:firstLine="0"/>
              <w:jc w:val="right"/>
              <w:rPr>
                <w:rFonts w:cs="Times New Roman"/>
                <w:bCs/>
                <w:sz w:val="20"/>
                <w:szCs w:val="20"/>
              </w:rPr>
            </w:pPr>
            <w:r w:rsidRPr="0051338E">
              <w:rPr>
                <w:rFonts w:cs="Times New Roman"/>
                <w:sz w:val="20"/>
                <w:szCs w:val="20"/>
                <w:lang w:val="en-AU"/>
              </w:rPr>
              <w:t>8,4</w:t>
            </w:r>
          </w:p>
        </w:tc>
      </w:tr>
      <w:tr w:rsidR="00681046" w:rsidRPr="0051338E" w14:paraId="2BFB12C1"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nil"/>
              <w:left w:val="nil"/>
              <w:bottom w:val="single" w:sz="4" w:space="0" w:color="auto"/>
              <w:right w:val="nil"/>
            </w:tcBorders>
          </w:tcPr>
          <w:p w14:paraId="0B55B6C5" w14:textId="5A0B36DA" w:rsidR="00681046" w:rsidRPr="0051338E" w:rsidRDefault="00681046" w:rsidP="00BB3873">
            <w:pPr>
              <w:spacing w:line="240" w:lineRule="auto"/>
              <w:ind w:firstLine="179"/>
              <w:rPr>
                <w:rFonts w:cs="Times New Roman"/>
                <w:bCs/>
                <w:sz w:val="20"/>
                <w:szCs w:val="20"/>
              </w:rPr>
            </w:pPr>
            <w:r w:rsidRPr="0051338E">
              <w:rPr>
                <w:rFonts w:cs="Times New Roman"/>
                <w:bCs/>
                <w:sz w:val="20"/>
                <w:szCs w:val="20"/>
              </w:rPr>
              <w:t>Pernah</w:t>
            </w:r>
          </w:p>
        </w:tc>
        <w:tc>
          <w:tcPr>
            <w:tcW w:w="1188" w:type="pct"/>
            <w:tcBorders>
              <w:top w:val="nil"/>
              <w:left w:val="nil"/>
              <w:bottom w:val="single" w:sz="4" w:space="0" w:color="auto"/>
              <w:right w:val="nil"/>
            </w:tcBorders>
            <w:vAlign w:val="center"/>
          </w:tcPr>
          <w:p w14:paraId="72514B47" w14:textId="7B4420A2" w:rsidR="00681046" w:rsidRPr="0051338E" w:rsidRDefault="00681046" w:rsidP="00BB3873">
            <w:pPr>
              <w:spacing w:line="240" w:lineRule="auto"/>
              <w:ind w:firstLine="0"/>
              <w:jc w:val="right"/>
              <w:rPr>
                <w:rFonts w:cs="Times New Roman"/>
                <w:sz w:val="20"/>
                <w:szCs w:val="20"/>
                <w:lang w:val="en-AU"/>
              </w:rPr>
            </w:pPr>
            <w:r w:rsidRPr="0051338E">
              <w:rPr>
                <w:rFonts w:cs="Times New Roman"/>
                <w:sz w:val="20"/>
                <w:szCs w:val="20"/>
                <w:lang w:val="en-AU"/>
              </w:rPr>
              <w:t>2.234</w:t>
            </w:r>
          </w:p>
        </w:tc>
        <w:tc>
          <w:tcPr>
            <w:tcW w:w="1100" w:type="pct"/>
            <w:tcBorders>
              <w:top w:val="nil"/>
              <w:left w:val="nil"/>
              <w:bottom w:val="single" w:sz="4" w:space="0" w:color="auto"/>
              <w:right w:val="nil"/>
            </w:tcBorders>
            <w:vAlign w:val="center"/>
          </w:tcPr>
          <w:p w14:paraId="33C1C6F9" w14:textId="7FA4E614" w:rsidR="00681046" w:rsidRPr="0051338E" w:rsidRDefault="00681046" w:rsidP="00BB3873">
            <w:pPr>
              <w:spacing w:line="240" w:lineRule="auto"/>
              <w:ind w:firstLine="0"/>
              <w:jc w:val="right"/>
              <w:rPr>
                <w:rFonts w:cs="Times New Roman"/>
                <w:sz w:val="20"/>
                <w:szCs w:val="20"/>
                <w:lang w:val="en-AU"/>
              </w:rPr>
            </w:pPr>
            <w:r w:rsidRPr="0051338E">
              <w:rPr>
                <w:rFonts w:cs="Times New Roman"/>
                <w:sz w:val="20"/>
                <w:szCs w:val="20"/>
                <w:lang w:val="en-AU"/>
              </w:rPr>
              <w:t>91,6</w:t>
            </w:r>
          </w:p>
        </w:tc>
      </w:tr>
      <w:tr w:rsidR="00681046" w:rsidRPr="0051338E" w14:paraId="5B6A2559"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single" w:sz="4" w:space="0" w:color="auto"/>
              <w:right w:val="nil"/>
            </w:tcBorders>
            <w:vAlign w:val="center"/>
          </w:tcPr>
          <w:p w14:paraId="4F9C2099" w14:textId="398AB545" w:rsidR="00681046" w:rsidRPr="0051338E" w:rsidRDefault="00681046" w:rsidP="00BB3873">
            <w:pPr>
              <w:spacing w:line="240" w:lineRule="auto"/>
              <w:ind w:firstLine="0"/>
              <w:rPr>
                <w:rFonts w:cs="Times New Roman"/>
                <w:bCs/>
                <w:sz w:val="20"/>
                <w:szCs w:val="20"/>
              </w:rPr>
            </w:pPr>
            <w:r w:rsidRPr="0051338E">
              <w:rPr>
                <w:rFonts w:cs="Times New Roman"/>
                <w:b/>
                <w:sz w:val="20"/>
                <w:szCs w:val="20"/>
                <w:lang w:val="en-AU"/>
              </w:rPr>
              <w:t>Status Imunisasi</w:t>
            </w:r>
          </w:p>
        </w:tc>
        <w:tc>
          <w:tcPr>
            <w:tcW w:w="1188" w:type="pct"/>
            <w:tcBorders>
              <w:top w:val="single" w:sz="4" w:space="0" w:color="auto"/>
              <w:left w:val="nil"/>
              <w:bottom w:val="single" w:sz="4" w:space="0" w:color="auto"/>
              <w:right w:val="nil"/>
            </w:tcBorders>
            <w:vAlign w:val="center"/>
          </w:tcPr>
          <w:p w14:paraId="339B7608" w14:textId="01CF93C4" w:rsidR="00681046" w:rsidRPr="0051338E" w:rsidRDefault="00681046" w:rsidP="00BB3873">
            <w:pPr>
              <w:spacing w:line="240" w:lineRule="auto"/>
              <w:ind w:firstLine="0"/>
              <w:jc w:val="right"/>
              <w:rPr>
                <w:rFonts w:cs="Times New Roman"/>
                <w:sz w:val="20"/>
                <w:szCs w:val="20"/>
                <w:lang w:val="en-AU"/>
              </w:rPr>
            </w:pPr>
          </w:p>
        </w:tc>
        <w:tc>
          <w:tcPr>
            <w:tcW w:w="1100" w:type="pct"/>
            <w:tcBorders>
              <w:top w:val="single" w:sz="4" w:space="0" w:color="auto"/>
              <w:left w:val="nil"/>
              <w:bottom w:val="single" w:sz="4" w:space="0" w:color="auto"/>
              <w:right w:val="nil"/>
            </w:tcBorders>
            <w:vAlign w:val="center"/>
          </w:tcPr>
          <w:p w14:paraId="6E0BF2AF" w14:textId="0EF08D28" w:rsidR="00681046" w:rsidRPr="0051338E" w:rsidRDefault="00681046" w:rsidP="00BB3873">
            <w:pPr>
              <w:spacing w:line="240" w:lineRule="auto"/>
              <w:ind w:firstLine="0"/>
              <w:jc w:val="right"/>
              <w:rPr>
                <w:rFonts w:cs="Times New Roman"/>
                <w:sz w:val="20"/>
                <w:szCs w:val="20"/>
                <w:lang w:val="en-AU"/>
              </w:rPr>
            </w:pPr>
          </w:p>
        </w:tc>
      </w:tr>
      <w:tr w:rsidR="00681046" w:rsidRPr="0051338E" w14:paraId="4363323A"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single" w:sz="4" w:space="0" w:color="auto"/>
              <w:left w:val="nil"/>
              <w:bottom w:val="nil"/>
              <w:right w:val="nil"/>
            </w:tcBorders>
          </w:tcPr>
          <w:p w14:paraId="3CC856DA" w14:textId="4F8AA759" w:rsidR="00681046" w:rsidRPr="0051338E" w:rsidRDefault="00681046" w:rsidP="00BB3873">
            <w:pPr>
              <w:spacing w:line="240" w:lineRule="auto"/>
              <w:ind w:firstLine="179"/>
              <w:rPr>
                <w:rFonts w:cs="Times New Roman"/>
                <w:b/>
                <w:sz w:val="20"/>
                <w:szCs w:val="20"/>
                <w:lang w:val="en-AU"/>
              </w:rPr>
            </w:pPr>
            <w:r w:rsidRPr="0051338E">
              <w:rPr>
                <w:rFonts w:cs="Times New Roman"/>
                <w:bCs/>
                <w:sz w:val="20"/>
                <w:szCs w:val="20"/>
              </w:rPr>
              <w:t>Tidak Lengkap</w:t>
            </w:r>
          </w:p>
        </w:tc>
        <w:tc>
          <w:tcPr>
            <w:tcW w:w="1188" w:type="pct"/>
            <w:tcBorders>
              <w:top w:val="single" w:sz="4" w:space="0" w:color="auto"/>
              <w:left w:val="nil"/>
              <w:bottom w:val="nil"/>
              <w:right w:val="nil"/>
            </w:tcBorders>
          </w:tcPr>
          <w:p w14:paraId="6CB8D098" w14:textId="1542D7BA" w:rsidR="00681046" w:rsidRPr="0051338E" w:rsidRDefault="00681046" w:rsidP="00BB3873">
            <w:pPr>
              <w:spacing w:line="240" w:lineRule="auto"/>
              <w:ind w:firstLine="0"/>
              <w:jc w:val="right"/>
              <w:rPr>
                <w:rFonts w:cs="Times New Roman"/>
                <w:b/>
                <w:sz w:val="20"/>
                <w:szCs w:val="20"/>
                <w:lang w:val="en-AU"/>
              </w:rPr>
            </w:pPr>
            <w:r w:rsidRPr="0051338E">
              <w:rPr>
                <w:rFonts w:cs="Times New Roman"/>
                <w:sz w:val="20"/>
                <w:szCs w:val="20"/>
                <w:lang w:val="en-AU"/>
              </w:rPr>
              <w:t>343</w:t>
            </w:r>
          </w:p>
        </w:tc>
        <w:tc>
          <w:tcPr>
            <w:tcW w:w="1100" w:type="pct"/>
            <w:tcBorders>
              <w:top w:val="single" w:sz="4" w:space="0" w:color="auto"/>
              <w:left w:val="nil"/>
              <w:bottom w:val="nil"/>
              <w:right w:val="nil"/>
            </w:tcBorders>
          </w:tcPr>
          <w:p w14:paraId="09274A89" w14:textId="405ABE9B" w:rsidR="00681046" w:rsidRPr="0051338E" w:rsidRDefault="00681046" w:rsidP="00BB3873">
            <w:pPr>
              <w:spacing w:line="240" w:lineRule="auto"/>
              <w:ind w:firstLine="0"/>
              <w:jc w:val="right"/>
              <w:rPr>
                <w:rFonts w:cs="Times New Roman"/>
                <w:b/>
                <w:sz w:val="20"/>
                <w:szCs w:val="20"/>
                <w:lang w:val="en-AU"/>
              </w:rPr>
            </w:pPr>
            <w:r w:rsidRPr="0051338E">
              <w:rPr>
                <w:rFonts w:cs="Times New Roman"/>
                <w:sz w:val="20"/>
                <w:szCs w:val="20"/>
                <w:lang w:val="en-AU"/>
              </w:rPr>
              <w:t>14,1</w:t>
            </w:r>
          </w:p>
        </w:tc>
      </w:tr>
      <w:tr w:rsidR="00681046" w:rsidRPr="0051338E" w14:paraId="68E01F22" w14:textId="77777777" w:rsidTr="00A90E2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2" w:type="pct"/>
            <w:tcBorders>
              <w:top w:val="nil"/>
              <w:left w:val="nil"/>
              <w:bottom w:val="single" w:sz="4" w:space="0" w:color="auto"/>
              <w:right w:val="nil"/>
            </w:tcBorders>
          </w:tcPr>
          <w:p w14:paraId="46C2E6C9" w14:textId="7917411A" w:rsidR="00681046" w:rsidRPr="0051338E" w:rsidRDefault="00681046" w:rsidP="00BB3873">
            <w:pPr>
              <w:spacing w:line="240" w:lineRule="auto"/>
              <w:ind w:firstLine="179"/>
              <w:rPr>
                <w:rFonts w:cs="Times New Roman"/>
                <w:bCs/>
                <w:sz w:val="20"/>
                <w:szCs w:val="20"/>
              </w:rPr>
            </w:pPr>
            <w:r w:rsidRPr="0051338E">
              <w:rPr>
                <w:rFonts w:cs="Times New Roman"/>
                <w:bCs/>
                <w:sz w:val="20"/>
                <w:szCs w:val="20"/>
              </w:rPr>
              <w:t>Lengkap</w:t>
            </w:r>
          </w:p>
        </w:tc>
        <w:tc>
          <w:tcPr>
            <w:tcW w:w="1188" w:type="pct"/>
            <w:tcBorders>
              <w:top w:val="nil"/>
              <w:left w:val="nil"/>
              <w:bottom w:val="single" w:sz="4" w:space="0" w:color="auto"/>
              <w:right w:val="nil"/>
            </w:tcBorders>
          </w:tcPr>
          <w:p w14:paraId="3E1C7C38" w14:textId="0C2975EA" w:rsidR="00681046" w:rsidRPr="0051338E" w:rsidRDefault="00681046" w:rsidP="00BB3873">
            <w:pPr>
              <w:spacing w:line="240" w:lineRule="auto"/>
              <w:ind w:firstLine="0"/>
              <w:jc w:val="right"/>
              <w:rPr>
                <w:rFonts w:cs="Times New Roman"/>
                <w:sz w:val="20"/>
                <w:szCs w:val="20"/>
                <w:lang w:val="en-AU"/>
              </w:rPr>
            </w:pPr>
            <w:r w:rsidRPr="0051338E">
              <w:rPr>
                <w:rFonts w:cs="Times New Roman"/>
                <w:sz w:val="20"/>
                <w:szCs w:val="20"/>
                <w:lang w:val="en-AU"/>
              </w:rPr>
              <w:t>2.096</w:t>
            </w:r>
          </w:p>
        </w:tc>
        <w:tc>
          <w:tcPr>
            <w:tcW w:w="1100" w:type="pct"/>
            <w:tcBorders>
              <w:top w:val="nil"/>
              <w:left w:val="nil"/>
              <w:bottom w:val="single" w:sz="4" w:space="0" w:color="auto"/>
              <w:right w:val="nil"/>
            </w:tcBorders>
          </w:tcPr>
          <w:p w14:paraId="65D649F5" w14:textId="2D9D420A" w:rsidR="00681046" w:rsidRPr="0051338E" w:rsidRDefault="00681046" w:rsidP="00BB3873">
            <w:pPr>
              <w:spacing w:line="240" w:lineRule="auto"/>
              <w:ind w:firstLine="0"/>
              <w:jc w:val="right"/>
              <w:rPr>
                <w:rFonts w:cs="Times New Roman"/>
                <w:sz w:val="20"/>
                <w:szCs w:val="20"/>
                <w:lang w:val="en-AU"/>
              </w:rPr>
            </w:pPr>
            <w:r w:rsidRPr="0051338E">
              <w:rPr>
                <w:rFonts w:cs="Times New Roman"/>
                <w:sz w:val="20"/>
                <w:szCs w:val="20"/>
                <w:lang w:val="en-AU"/>
              </w:rPr>
              <w:t>85,9</w:t>
            </w:r>
          </w:p>
        </w:tc>
      </w:tr>
    </w:tbl>
    <w:p w14:paraId="65418F07" w14:textId="77777777" w:rsidR="007C4930" w:rsidRPr="0051338E" w:rsidRDefault="007C4930" w:rsidP="00E32D04">
      <w:pPr>
        <w:spacing w:line="240" w:lineRule="auto"/>
        <w:ind w:firstLine="0"/>
        <w:rPr>
          <w:rFonts w:cs="Times New Roman"/>
          <w:bCs/>
          <w:sz w:val="20"/>
          <w:szCs w:val="20"/>
        </w:rPr>
      </w:pPr>
    </w:p>
    <w:p w14:paraId="59DA67C9" w14:textId="77777777" w:rsidR="00CD5AF2" w:rsidRDefault="00CD5AF2">
      <w:pPr>
        <w:spacing w:after="160" w:line="259" w:lineRule="auto"/>
        <w:ind w:right="0" w:firstLine="0"/>
        <w:jc w:val="left"/>
        <w:rPr>
          <w:rFonts w:cs="Times New Roman"/>
          <w:bCs/>
          <w:sz w:val="20"/>
          <w:szCs w:val="20"/>
        </w:rPr>
      </w:pPr>
      <w:r>
        <w:rPr>
          <w:rFonts w:cs="Times New Roman"/>
          <w:bCs/>
          <w:sz w:val="20"/>
          <w:szCs w:val="20"/>
        </w:rPr>
        <w:br w:type="page"/>
      </w:r>
    </w:p>
    <w:p w14:paraId="267AA961" w14:textId="7B1B1AA7" w:rsidR="00C50911" w:rsidRPr="0051338E" w:rsidRDefault="009241E5" w:rsidP="00E32D04">
      <w:pPr>
        <w:spacing w:line="240" w:lineRule="auto"/>
        <w:ind w:firstLine="0"/>
        <w:rPr>
          <w:rFonts w:cs="Times New Roman"/>
          <w:bCs/>
          <w:sz w:val="20"/>
          <w:szCs w:val="20"/>
        </w:rPr>
      </w:pPr>
      <w:r>
        <w:rPr>
          <w:rFonts w:cs="Times New Roman"/>
          <w:bCs/>
          <w:sz w:val="20"/>
          <w:szCs w:val="20"/>
        </w:rPr>
        <w:lastRenderedPageBreak/>
        <w:t>Hasil analisis</w:t>
      </w:r>
      <w:r w:rsidR="00E802D0" w:rsidRPr="0051338E">
        <w:rPr>
          <w:rFonts w:cs="Times New Roman"/>
          <w:bCs/>
          <w:sz w:val="20"/>
          <w:szCs w:val="20"/>
        </w:rPr>
        <w:t xml:space="preserve"> </w:t>
      </w:r>
      <w:r>
        <w:rPr>
          <w:rFonts w:cs="Times New Roman"/>
          <w:bCs/>
          <w:sz w:val="20"/>
          <w:szCs w:val="20"/>
        </w:rPr>
        <w:t xml:space="preserve">karakteristik reponden pada </w:t>
      </w:r>
      <w:r w:rsidR="00E802D0" w:rsidRPr="0051338E">
        <w:rPr>
          <w:rFonts w:cs="Times New Roman"/>
          <w:bCs/>
          <w:sz w:val="20"/>
          <w:szCs w:val="20"/>
        </w:rPr>
        <w:t xml:space="preserve">tabel 1 diketahui bahwa jumlah </w:t>
      </w:r>
      <w:r>
        <w:rPr>
          <w:rFonts w:cs="Times New Roman"/>
          <w:bCs/>
          <w:sz w:val="20"/>
          <w:szCs w:val="20"/>
        </w:rPr>
        <w:t>usia responden</w:t>
      </w:r>
      <w:r w:rsidR="00E802D0" w:rsidRPr="0051338E">
        <w:rPr>
          <w:rFonts w:cs="Times New Roman"/>
          <w:bCs/>
          <w:sz w:val="20"/>
          <w:szCs w:val="20"/>
        </w:rPr>
        <w:t xml:space="preserve"> </w:t>
      </w:r>
      <w:r w:rsidR="00822FE8">
        <w:rPr>
          <w:rFonts w:cs="Times New Roman"/>
          <w:bCs/>
          <w:sz w:val="20"/>
          <w:szCs w:val="20"/>
        </w:rPr>
        <w:t>sebagian besar</w:t>
      </w:r>
      <w:r w:rsidR="00E802D0" w:rsidRPr="0051338E">
        <w:rPr>
          <w:rFonts w:cs="Times New Roman"/>
          <w:bCs/>
          <w:sz w:val="20"/>
          <w:szCs w:val="20"/>
        </w:rPr>
        <w:t xml:space="preserve"> </w:t>
      </w:r>
      <w:r w:rsidR="00646CDB" w:rsidRPr="0051338E">
        <w:rPr>
          <w:rFonts w:cs="Times New Roman"/>
          <w:bCs/>
          <w:sz w:val="20"/>
          <w:szCs w:val="20"/>
        </w:rPr>
        <w:t>berada pada rentang</w:t>
      </w:r>
      <w:r w:rsidR="00037DCE">
        <w:rPr>
          <w:rFonts w:cs="Times New Roman"/>
          <w:bCs/>
          <w:sz w:val="20"/>
          <w:szCs w:val="20"/>
        </w:rPr>
        <w:t xml:space="preserve"> </w:t>
      </w:r>
      <w:r w:rsidR="00037DCE" w:rsidRPr="0051338E">
        <w:rPr>
          <w:rFonts w:cs="Times New Roman"/>
          <w:bCs/>
          <w:sz w:val="20"/>
          <w:szCs w:val="20"/>
        </w:rPr>
        <w:t>usia</w:t>
      </w:r>
      <w:r w:rsidR="00037DCE">
        <w:rPr>
          <w:rFonts w:cs="Times New Roman"/>
          <w:bCs/>
          <w:sz w:val="20"/>
          <w:szCs w:val="20"/>
        </w:rPr>
        <w:t xml:space="preserve"> antara</w:t>
      </w:r>
      <w:r w:rsidR="00646CDB" w:rsidRPr="0051338E">
        <w:rPr>
          <w:rFonts w:cs="Times New Roman"/>
          <w:bCs/>
          <w:sz w:val="20"/>
          <w:szCs w:val="20"/>
        </w:rPr>
        <w:t xml:space="preserve"> </w:t>
      </w:r>
      <w:r w:rsidR="00B6578B">
        <w:rPr>
          <w:rFonts w:cs="Times New Roman"/>
          <w:bCs/>
          <w:sz w:val="20"/>
          <w:szCs w:val="20"/>
        </w:rPr>
        <w:t xml:space="preserve">26-35 tahun </w:t>
      </w:r>
      <w:r w:rsidR="00497BAD">
        <w:rPr>
          <w:rFonts w:cs="Times New Roman"/>
          <w:bCs/>
          <w:sz w:val="20"/>
          <w:szCs w:val="20"/>
        </w:rPr>
        <w:t xml:space="preserve">atau dewasa awal </w:t>
      </w:r>
      <w:r w:rsidR="00B6578B">
        <w:rPr>
          <w:rFonts w:cs="Times New Roman"/>
          <w:bCs/>
          <w:sz w:val="20"/>
          <w:szCs w:val="20"/>
        </w:rPr>
        <w:t xml:space="preserve">dengan presentase 46,3%. </w:t>
      </w:r>
      <w:r w:rsidR="00BB1540" w:rsidRPr="0051338E">
        <w:rPr>
          <w:rFonts w:cs="Times New Roman"/>
          <w:bCs/>
          <w:sz w:val="20"/>
          <w:szCs w:val="20"/>
        </w:rPr>
        <w:t>Dilihat dari</w:t>
      </w:r>
      <w:r w:rsidR="00E65DE4" w:rsidRPr="0051338E">
        <w:rPr>
          <w:rFonts w:cs="Times New Roman"/>
          <w:bCs/>
          <w:sz w:val="20"/>
          <w:szCs w:val="20"/>
        </w:rPr>
        <w:t xml:space="preserve"> pendidikan terakhir ibu </w:t>
      </w:r>
      <w:r w:rsidR="0041397E" w:rsidRPr="0051338E">
        <w:rPr>
          <w:rFonts w:cs="Times New Roman"/>
          <w:bCs/>
          <w:sz w:val="20"/>
          <w:szCs w:val="20"/>
        </w:rPr>
        <w:t>menunjukkan bahwa</w:t>
      </w:r>
      <w:r w:rsidR="00E65DE4" w:rsidRPr="0051338E">
        <w:rPr>
          <w:rFonts w:cs="Times New Roman"/>
          <w:bCs/>
          <w:sz w:val="20"/>
          <w:szCs w:val="20"/>
        </w:rPr>
        <w:t xml:space="preserve"> </w:t>
      </w:r>
      <w:r w:rsidR="00823946" w:rsidRPr="0051338E">
        <w:rPr>
          <w:rFonts w:cs="Times New Roman"/>
          <w:bCs/>
          <w:sz w:val="20"/>
          <w:szCs w:val="20"/>
        </w:rPr>
        <w:t>paling banyak</w:t>
      </w:r>
      <w:r w:rsidR="00E65DE4" w:rsidRPr="0051338E">
        <w:rPr>
          <w:rFonts w:cs="Times New Roman"/>
          <w:bCs/>
          <w:sz w:val="20"/>
          <w:szCs w:val="20"/>
        </w:rPr>
        <w:t xml:space="preserve"> </w:t>
      </w:r>
      <w:r w:rsidR="0041397E" w:rsidRPr="0051338E">
        <w:rPr>
          <w:rFonts w:cs="Times New Roman"/>
          <w:bCs/>
          <w:sz w:val="20"/>
          <w:szCs w:val="20"/>
        </w:rPr>
        <w:t xml:space="preserve">responden </w:t>
      </w:r>
      <w:r w:rsidR="00823946" w:rsidRPr="0051338E">
        <w:rPr>
          <w:rFonts w:cs="Times New Roman"/>
          <w:bCs/>
          <w:sz w:val="20"/>
          <w:szCs w:val="20"/>
        </w:rPr>
        <w:t xml:space="preserve">telah </w:t>
      </w:r>
      <w:r w:rsidR="00E65DE4" w:rsidRPr="0051338E">
        <w:rPr>
          <w:rFonts w:cs="Times New Roman"/>
          <w:bCs/>
          <w:sz w:val="20"/>
          <w:szCs w:val="20"/>
        </w:rPr>
        <w:t>menempuh pendidikan selama ≤9 tahun yaitu SMP seb</w:t>
      </w:r>
      <w:r w:rsidR="00823946" w:rsidRPr="0051338E">
        <w:rPr>
          <w:rFonts w:cs="Times New Roman"/>
          <w:bCs/>
          <w:sz w:val="20"/>
          <w:szCs w:val="20"/>
        </w:rPr>
        <w:t>anyak 39</w:t>
      </w:r>
      <w:proofErr w:type="gramStart"/>
      <w:r w:rsidR="00823946" w:rsidRPr="0051338E">
        <w:rPr>
          <w:rFonts w:cs="Times New Roman"/>
          <w:bCs/>
          <w:sz w:val="20"/>
          <w:szCs w:val="20"/>
        </w:rPr>
        <w:t>,9</w:t>
      </w:r>
      <w:proofErr w:type="gramEnd"/>
      <w:r w:rsidR="00C533F7" w:rsidRPr="0051338E">
        <w:rPr>
          <w:rFonts w:cs="Times New Roman"/>
          <w:bCs/>
          <w:sz w:val="20"/>
          <w:szCs w:val="20"/>
        </w:rPr>
        <w:t>%.</w:t>
      </w:r>
      <w:r w:rsidR="00E65DE4" w:rsidRPr="0051338E">
        <w:rPr>
          <w:rFonts w:cs="Times New Roman"/>
          <w:bCs/>
          <w:sz w:val="20"/>
          <w:szCs w:val="20"/>
        </w:rPr>
        <w:t xml:space="preserve"> </w:t>
      </w:r>
    </w:p>
    <w:p w14:paraId="16146C7E" w14:textId="73268387" w:rsidR="00F605E9" w:rsidRPr="0051338E" w:rsidRDefault="00BB1540" w:rsidP="00365C8D">
      <w:pPr>
        <w:spacing w:line="240" w:lineRule="auto"/>
        <w:ind w:firstLine="567"/>
        <w:rPr>
          <w:rFonts w:cs="Times New Roman"/>
          <w:bCs/>
          <w:sz w:val="20"/>
          <w:szCs w:val="20"/>
        </w:rPr>
      </w:pPr>
      <w:r w:rsidRPr="0051338E">
        <w:rPr>
          <w:rFonts w:cs="Times New Roman"/>
          <w:bCs/>
          <w:sz w:val="20"/>
          <w:szCs w:val="20"/>
        </w:rPr>
        <w:t>B</w:t>
      </w:r>
      <w:r w:rsidR="00E65DE4" w:rsidRPr="0051338E">
        <w:rPr>
          <w:rFonts w:cs="Times New Roman"/>
          <w:bCs/>
          <w:sz w:val="20"/>
          <w:szCs w:val="20"/>
        </w:rPr>
        <w:t xml:space="preserve">erdasarkan status pekerjaan ibu diketahui bahwa </w:t>
      </w:r>
      <w:r w:rsidR="00037DCE">
        <w:rPr>
          <w:rFonts w:cs="Times New Roman"/>
          <w:bCs/>
          <w:sz w:val="20"/>
          <w:szCs w:val="20"/>
        </w:rPr>
        <w:t xml:space="preserve">jumlah </w:t>
      </w:r>
      <w:r w:rsidR="00E65DE4" w:rsidRPr="0051338E">
        <w:rPr>
          <w:rFonts w:cs="Times New Roman"/>
          <w:bCs/>
          <w:sz w:val="20"/>
          <w:szCs w:val="20"/>
        </w:rPr>
        <w:t xml:space="preserve">ibu yang bekerja lebih banyak </w:t>
      </w:r>
      <w:r w:rsidR="00037DCE">
        <w:rPr>
          <w:rFonts w:cs="Times New Roman"/>
          <w:bCs/>
          <w:sz w:val="20"/>
          <w:szCs w:val="20"/>
        </w:rPr>
        <w:t>dari</w:t>
      </w:r>
      <w:r w:rsidR="00E65DE4" w:rsidRPr="0051338E">
        <w:rPr>
          <w:rFonts w:cs="Times New Roman"/>
          <w:bCs/>
          <w:sz w:val="20"/>
          <w:szCs w:val="20"/>
        </w:rPr>
        <w:t xml:space="preserve"> </w:t>
      </w:r>
      <w:r w:rsidR="00037DCE">
        <w:rPr>
          <w:rFonts w:cs="Times New Roman"/>
          <w:bCs/>
          <w:sz w:val="20"/>
          <w:szCs w:val="20"/>
        </w:rPr>
        <w:t>jumlah</w:t>
      </w:r>
      <w:r w:rsidR="00E65DE4" w:rsidRPr="0051338E">
        <w:rPr>
          <w:rFonts w:cs="Times New Roman"/>
          <w:bCs/>
          <w:sz w:val="20"/>
          <w:szCs w:val="20"/>
        </w:rPr>
        <w:t xml:space="preserve"> ibu yang </w:t>
      </w:r>
      <w:r w:rsidR="000C26DF" w:rsidRPr="0051338E">
        <w:rPr>
          <w:rFonts w:cs="Times New Roman"/>
          <w:bCs/>
          <w:sz w:val="20"/>
          <w:szCs w:val="20"/>
        </w:rPr>
        <w:t xml:space="preserve">tidak </w:t>
      </w:r>
      <w:r w:rsidR="0078180C" w:rsidRPr="0051338E">
        <w:rPr>
          <w:rFonts w:cs="Times New Roman"/>
          <w:bCs/>
          <w:sz w:val="20"/>
          <w:szCs w:val="20"/>
        </w:rPr>
        <w:t>bekerja, yaitu sebesar 53</w:t>
      </w:r>
      <w:proofErr w:type="gramStart"/>
      <w:r w:rsidR="0078180C" w:rsidRPr="0051338E">
        <w:rPr>
          <w:rFonts w:cs="Times New Roman"/>
          <w:bCs/>
          <w:sz w:val="20"/>
          <w:szCs w:val="20"/>
        </w:rPr>
        <w:t>,3</w:t>
      </w:r>
      <w:proofErr w:type="gramEnd"/>
      <w:r w:rsidR="00E65DE4" w:rsidRPr="0051338E">
        <w:rPr>
          <w:rFonts w:cs="Times New Roman"/>
          <w:bCs/>
          <w:sz w:val="20"/>
          <w:szCs w:val="20"/>
        </w:rPr>
        <w:t>% presentase ibu yang bekerja.</w:t>
      </w:r>
      <w:r w:rsidR="00C50911" w:rsidRPr="0051338E">
        <w:rPr>
          <w:rFonts w:cs="Times New Roman"/>
          <w:bCs/>
          <w:sz w:val="20"/>
          <w:szCs w:val="20"/>
        </w:rPr>
        <w:t xml:space="preserve"> D</w:t>
      </w:r>
      <w:r w:rsidR="00646CDB" w:rsidRPr="0051338E">
        <w:rPr>
          <w:rFonts w:cs="Times New Roman"/>
          <w:bCs/>
          <w:sz w:val="20"/>
          <w:szCs w:val="20"/>
        </w:rPr>
        <w:t xml:space="preserve">ari 2.439 </w:t>
      </w:r>
      <w:r w:rsidR="00B5124C" w:rsidRPr="0051338E">
        <w:rPr>
          <w:rFonts w:cs="Times New Roman"/>
          <w:bCs/>
          <w:sz w:val="20"/>
          <w:szCs w:val="20"/>
        </w:rPr>
        <w:t>responden mayoritas sudah pernah mendapatkan informasi kesehatan ya</w:t>
      </w:r>
      <w:r w:rsidR="0078180C" w:rsidRPr="0051338E">
        <w:rPr>
          <w:rFonts w:cs="Times New Roman"/>
          <w:bCs/>
          <w:sz w:val="20"/>
          <w:szCs w:val="20"/>
        </w:rPr>
        <w:t>itu sebanyak 91</w:t>
      </w:r>
      <w:proofErr w:type="gramStart"/>
      <w:r w:rsidR="0078180C" w:rsidRPr="0051338E">
        <w:rPr>
          <w:rFonts w:cs="Times New Roman"/>
          <w:bCs/>
          <w:sz w:val="20"/>
          <w:szCs w:val="20"/>
        </w:rPr>
        <w:t>,6</w:t>
      </w:r>
      <w:proofErr w:type="gramEnd"/>
      <w:r w:rsidR="006119CF" w:rsidRPr="0051338E">
        <w:rPr>
          <w:rFonts w:cs="Times New Roman"/>
          <w:bCs/>
          <w:sz w:val="20"/>
          <w:szCs w:val="20"/>
        </w:rPr>
        <w:t>% dan hanya 8,4</w:t>
      </w:r>
      <w:r w:rsidR="00B5124C" w:rsidRPr="0051338E">
        <w:rPr>
          <w:rFonts w:cs="Times New Roman"/>
          <w:bCs/>
          <w:sz w:val="20"/>
          <w:szCs w:val="20"/>
        </w:rPr>
        <w:t>% ibu yang tidak pernah mendapatkan informasi kesehatan.</w:t>
      </w:r>
      <w:r w:rsidR="00B84489" w:rsidRPr="0051338E">
        <w:rPr>
          <w:rFonts w:cs="Times New Roman"/>
          <w:bCs/>
          <w:sz w:val="20"/>
          <w:szCs w:val="20"/>
        </w:rPr>
        <w:t xml:space="preserve"> Selain itu,</w:t>
      </w:r>
      <w:r w:rsidR="00F605E9" w:rsidRPr="0051338E">
        <w:rPr>
          <w:rFonts w:cs="Times New Roman"/>
          <w:bCs/>
          <w:sz w:val="20"/>
          <w:szCs w:val="20"/>
        </w:rPr>
        <w:t xml:space="preserve"> sebagian besar </w:t>
      </w:r>
      <w:r w:rsidR="00B84489" w:rsidRPr="0051338E">
        <w:rPr>
          <w:rFonts w:cs="Times New Roman"/>
          <w:bCs/>
          <w:sz w:val="20"/>
          <w:szCs w:val="20"/>
        </w:rPr>
        <w:t xml:space="preserve">bayi sudah </w:t>
      </w:r>
      <w:r w:rsidR="00466BBE" w:rsidRPr="0051338E">
        <w:rPr>
          <w:rFonts w:cs="Times New Roman"/>
          <w:bCs/>
          <w:sz w:val="20"/>
          <w:szCs w:val="20"/>
        </w:rPr>
        <w:t xml:space="preserve">mendapat imunisasi </w:t>
      </w:r>
      <w:r w:rsidR="002318EE">
        <w:rPr>
          <w:rFonts w:cs="Times New Roman"/>
          <w:bCs/>
          <w:sz w:val="20"/>
          <w:szCs w:val="20"/>
        </w:rPr>
        <w:t xml:space="preserve">secara </w:t>
      </w:r>
      <w:r w:rsidR="00466BBE" w:rsidRPr="0051338E">
        <w:rPr>
          <w:rFonts w:cs="Times New Roman"/>
          <w:bCs/>
          <w:sz w:val="20"/>
          <w:szCs w:val="20"/>
        </w:rPr>
        <w:t xml:space="preserve">lengkap yaitu sebesar </w:t>
      </w:r>
      <w:r w:rsidR="00F605E9" w:rsidRPr="0051338E">
        <w:rPr>
          <w:rFonts w:cs="Times New Roman"/>
          <w:bCs/>
          <w:sz w:val="20"/>
          <w:szCs w:val="20"/>
        </w:rPr>
        <w:t>85</w:t>
      </w:r>
      <w:proofErr w:type="gramStart"/>
      <w:r w:rsidR="00F605E9" w:rsidRPr="0051338E">
        <w:rPr>
          <w:rFonts w:cs="Times New Roman"/>
          <w:bCs/>
          <w:sz w:val="20"/>
          <w:szCs w:val="20"/>
        </w:rPr>
        <w:t>,9</w:t>
      </w:r>
      <w:proofErr w:type="gramEnd"/>
      <w:r w:rsidR="00F605E9" w:rsidRPr="0051338E">
        <w:rPr>
          <w:rFonts w:cs="Times New Roman"/>
          <w:bCs/>
          <w:sz w:val="20"/>
          <w:szCs w:val="20"/>
        </w:rPr>
        <w:t xml:space="preserve">% dan </w:t>
      </w:r>
      <w:r w:rsidR="00466BBE" w:rsidRPr="0051338E">
        <w:rPr>
          <w:rFonts w:cs="Times New Roman"/>
          <w:bCs/>
          <w:sz w:val="20"/>
          <w:szCs w:val="20"/>
        </w:rPr>
        <w:t xml:space="preserve">hanya </w:t>
      </w:r>
      <w:r w:rsidR="0078180C" w:rsidRPr="0051338E">
        <w:rPr>
          <w:rFonts w:cs="Times New Roman"/>
          <w:bCs/>
          <w:sz w:val="20"/>
          <w:szCs w:val="20"/>
        </w:rPr>
        <w:t>14,1</w:t>
      </w:r>
      <w:r w:rsidR="00F605E9" w:rsidRPr="0051338E">
        <w:rPr>
          <w:rFonts w:cs="Times New Roman"/>
          <w:bCs/>
          <w:sz w:val="20"/>
          <w:szCs w:val="20"/>
        </w:rPr>
        <w:t xml:space="preserve">% </w:t>
      </w:r>
      <w:r w:rsidR="00466BBE" w:rsidRPr="0051338E">
        <w:rPr>
          <w:rFonts w:cs="Times New Roman"/>
          <w:bCs/>
          <w:sz w:val="20"/>
          <w:szCs w:val="20"/>
        </w:rPr>
        <w:t xml:space="preserve">bayi </w:t>
      </w:r>
      <w:r w:rsidR="00F605E9" w:rsidRPr="0051338E">
        <w:rPr>
          <w:rFonts w:cs="Times New Roman"/>
          <w:bCs/>
          <w:sz w:val="20"/>
          <w:szCs w:val="20"/>
        </w:rPr>
        <w:t xml:space="preserve"> </w:t>
      </w:r>
      <w:r w:rsidR="002318EE">
        <w:rPr>
          <w:rFonts w:cs="Times New Roman"/>
          <w:bCs/>
          <w:sz w:val="20"/>
          <w:szCs w:val="20"/>
        </w:rPr>
        <w:t>yang</w:t>
      </w:r>
      <w:r w:rsidR="00466BBE" w:rsidRPr="0051338E">
        <w:rPr>
          <w:rFonts w:cs="Times New Roman"/>
          <w:bCs/>
          <w:sz w:val="20"/>
          <w:szCs w:val="20"/>
        </w:rPr>
        <w:t xml:space="preserve"> status</w:t>
      </w:r>
      <w:r w:rsidR="002318EE">
        <w:rPr>
          <w:rFonts w:cs="Times New Roman"/>
          <w:bCs/>
          <w:sz w:val="20"/>
          <w:szCs w:val="20"/>
        </w:rPr>
        <w:t xml:space="preserve"> imunisasinya </w:t>
      </w:r>
      <w:r w:rsidR="00466BBE" w:rsidRPr="0051338E">
        <w:rPr>
          <w:rFonts w:cs="Times New Roman"/>
          <w:bCs/>
          <w:sz w:val="20"/>
          <w:szCs w:val="20"/>
        </w:rPr>
        <w:t xml:space="preserve">tidak </w:t>
      </w:r>
      <w:r w:rsidR="00F605E9" w:rsidRPr="0051338E">
        <w:rPr>
          <w:rFonts w:cs="Times New Roman"/>
          <w:bCs/>
          <w:sz w:val="20"/>
          <w:szCs w:val="20"/>
        </w:rPr>
        <w:t>lengkap</w:t>
      </w:r>
      <w:r w:rsidR="00466BBE" w:rsidRPr="0051338E">
        <w:rPr>
          <w:rFonts w:cs="Times New Roman"/>
          <w:bCs/>
          <w:sz w:val="20"/>
          <w:szCs w:val="20"/>
        </w:rPr>
        <w:t>.</w:t>
      </w:r>
    </w:p>
    <w:p w14:paraId="22BF0D82" w14:textId="79258B99" w:rsidR="000A159C" w:rsidRPr="0051338E" w:rsidRDefault="00294D8B" w:rsidP="00BB3873">
      <w:pPr>
        <w:spacing w:line="0" w:lineRule="atLeast"/>
        <w:ind w:firstLine="567"/>
        <w:rPr>
          <w:rFonts w:cs="Times New Roman"/>
          <w:bCs/>
          <w:sz w:val="20"/>
          <w:szCs w:val="20"/>
        </w:rPr>
        <w:sectPr w:rsidR="000A159C" w:rsidRPr="0051338E" w:rsidSect="00BB3873">
          <w:headerReference w:type="even" r:id="rId10"/>
          <w:headerReference w:type="default" r:id="rId11"/>
          <w:headerReference w:type="first" r:id="rId12"/>
          <w:type w:val="continuous"/>
          <w:pgSz w:w="11906" w:h="16838" w:code="9"/>
          <w:pgMar w:top="1145" w:right="1418" w:bottom="1418" w:left="1418" w:header="709" w:footer="709" w:gutter="0"/>
          <w:pgNumType w:start="74"/>
          <w:cols w:space="708"/>
          <w:titlePg/>
          <w:docGrid w:linePitch="360"/>
        </w:sectPr>
      </w:pPr>
      <w:r w:rsidRPr="00BB3873">
        <w:rPr>
          <w:rFonts w:cs="Times New Roman"/>
          <w:bCs/>
          <w:sz w:val="20"/>
          <w:szCs w:val="20"/>
          <w:highlight w:val="yellow"/>
        </w:rPr>
        <w:t xml:space="preserve">Untuk melihat faktor-faktor yang berhubungan dengan </w:t>
      </w:r>
      <w:r w:rsidR="0011101D" w:rsidRPr="00BB3873">
        <w:rPr>
          <w:rFonts w:cs="Times New Roman"/>
          <w:bCs/>
          <w:sz w:val="20"/>
          <w:szCs w:val="20"/>
          <w:highlight w:val="yellow"/>
        </w:rPr>
        <w:t>status</w:t>
      </w:r>
      <w:r w:rsidRPr="00BB3873">
        <w:rPr>
          <w:rFonts w:cs="Times New Roman"/>
          <w:bCs/>
          <w:sz w:val="20"/>
          <w:szCs w:val="20"/>
          <w:highlight w:val="yellow"/>
        </w:rPr>
        <w:t xml:space="preserve"> imunisasi di kabupaten Bojonegoro, </w:t>
      </w:r>
      <w:r w:rsidR="00BB3873" w:rsidRPr="00BB3873">
        <w:rPr>
          <w:rFonts w:cs="Times New Roman"/>
          <w:bCs/>
          <w:sz w:val="20"/>
          <w:szCs w:val="20"/>
          <w:highlight w:val="yellow"/>
        </w:rPr>
        <w:t xml:space="preserve">maka peneliti </w:t>
      </w:r>
      <w:r w:rsidR="0011101D" w:rsidRPr="00BB3873">
        <w:rPr>
          <w:rFonts w:cs="Times New Roman"/>
          <w:bCs/>
          <w:sz w:val="20"/>
          <w:szCs w:val="20"/>
          <w:highlight w:val="yellow"/>
        </w:rPr>
        <w:t>melakukan</w:t>
      </w:r>
      <w:r w:rsidR="005F40F2" w:rsidRPr="00BB3873">
        <w:rPr>
          <w:rFonts w:cs="Times New Roman"/>
          <w:bCs/>
          <w:sz w:val="20"/>
          <w:szCs w:val="20"/>
          <w:highlight w:val="yellow"/>
        </w:rPr>
        <w:t xml:space="preserve"> analisis bivariate </w:t>
      </w:r>
      <w:r w:rsidR="00D422A7" w:rsidRPr="00BB3873">
        <w:rPr>
          <w:rFonts w:cs="Times New Roman"/>
          <w:bCs/>
          <w:sz w:val="20"/>
          <w:szCs w:val="20"/>
          <w:highlight w:val="yellow"/>
        </w:rPr>
        <w:t>dengan hasil sebagai beriku</w:t>
      </w:r>
      <w:r w:rsidR="00F86A53" w:rsidRPr="00BB3873">
        <w:rPr>
          <w:rFonts w:cs="Times New Roman"/>
          <w:bCs/>
          <w:sz w:val="20"/>
          <w:szCs w:val="20"/>
          <w:highlight w:val="yellow"/>
        </w:rPr>
        <w:t>t</w:t>
      </w:r>
    </w:p>
    <w:p w14:paraId="12814960" w14:textId="14B08D7A" w:rsidR="00D7477C" w:rsidRPr="0051338E" w:rsidRDefault="00D7477C" w:rsidP="00BB3873">
      <w:pPr>
        <w:spacing w:line="0" w:lineRule="atLeast"/>
        <w:ind w:right="0" w:firstLine="0"/>
        <w:jc w:val="left"/>
        <w:rPr>
          <w:rFonts w:cs="Times New Roman"/>
          <w:bCs/>
          <w:sz w:val="20"/>
          <w:szCs w:val="20"/>
        </w:rPr>
        <w:sectPr w:rsidR="00D7477C" w:rsidRPr="0051338E" w:rsidSect="00276C63">
          <w:type w:val="continuous"/>
          <w:pgSz w:w="11906" w:h="16838" w:code="9"/>
          <w:pgMar w:top="1418" w:right="1418" w:bottom="1418" w:left="1418" w:header="709" w:footer="709" w:gutter="0"/>
          <w:cols w:space="708"/>
          <w:docGrid w:linePitch="360"/>
        </w:sectPr>
      </w:pPr>
    </w:p>
    <w:p w14:paraId="2DCFC94C" w14:textId="2E0911A2" w:rsidR="004C0E37" w:rsidRPr="0051338E" w:rsidRDefault="00294D8B" w:rsidP="00E32D04">
      <w:pPr>
        <w:spacing w:line="240" w:lineRule="auto"/>
        <w:ind w:firstLine="0"/>
        <w:rPr>
          <w:rFonts w:cs="Times New Roman"/>
          <w:bCs/>
          <w:sz w:val="20"/>
          <w:szCs w:val="20"/>
        </w:rPr>
      </w:pPr>
      <w:r w:rsidRPr="0051338E">
        <w:rPr>
          <w:rFonts w:cs="Times New Roman"/>
          <w:b/>
          <w:bCs/>
          <w:sz w:val="20"/>
          <w:szCs w:val="20"/>
        </w:rPr>
        <w:lastRenderedPageBreak/>
        <w:t>Tabel 2</w:t>
      </w:r>
      <w:r w:rsidR="00F21B55" w:rsidRPr="0051338E">
        <w:rPr>
          <w:rFonts w:cs="Times New Roman"/>
          <w:b/>
          <w:bCs/>
          <w:sz w:val="20"/>
          <w:szCs w:val="20"/>
        </w:rPr>
        <w:t>.</w:t>
      </w:r>
      <w:r w:rsidR="00950945" w:rsidRPr="0051338E">
        <w:rPr>
          <w:rFonts w:cs="Times New Roman"/>
          <w:b/>
          <w:bCs/>
          <w:sz w:val="20"/>
          <w:szCs w:val="20"/>
        </w:rPr>
        <w:t xml:space="preserve"> </w:t>
      </w:r>
      <w:r w:rsidRPr="0051338E">
        <w:rPr>
          <w:rFonts w:cs="Times New Roman"/>
          <w:bCs/>
          <w:sz w:val="20"/>
          <w:szCs w:val="20"/>
        </w:rPr>
        <w:t>Analisis Bivariat</w:t>
      </w:r>
      <w:r w:rsidR="00013DBD" w:rsidRPr="0051338E">
        <w:rPr>
          <w:rFonts w:cs="Times New Roman"/>
          <w:bCs/>
          <w:sz w:val="20"/>
          <w:szCs w:val="20"/>
        </w:rPr>
        <w:t xml:space="preserve"> </w:t>
      </w:r>
      <w:proofErr w:type="gramStart"/>
      <w:r w:rsidR="00013DBD" w:rsidRPr="0051338E">
        <w:rPr>
          <w:rFonts w:cs="Times New Roman"/>
          <w:bCs/>
          <w:sz w:val="20"/>
          <w:szCs w:val="20"/>
        </w:rPr>
        <w:t>Usia</w:t>
      </w:r>
      <w:proofErr w:type="gramEnd"/>
      <w:r w:rsidR="00013DBD" w:rsidRPr="0051338E">
        <w:rPr>
          <w:rFonts w:cs="Times New Roman"/>
          <w:bCs/>
          <w:sz w:val="20"/>
          <w:szCs w:val="20"/>
        </w:rPr>
        <w:t xml:space="preserve"> Ibu </w:t>
      </w:r>
      <w:r w:rsidR="00B77D7A">
        <w:rPr>
          <w:rFonts w:cs="Times New Roman"/>
          <w:bCs/>
          <w:sz w:val="20"/>
          <w:szCs w:val="20"/>
        </w:rPr>
        <w:t>dan</w:t>
      </w:r>
      <w:r w:rsidR="00013DBD" w:rsidRPr="0051338E">
        <w:rPr>
          <w:rFonts w:cs="Times New Roman"/>
          <w:bCs/>
          <w:sz w:val="20"/>
          <w:szCs w:val="20"/>
        </w:rPr>
        <w:t xml:space="preserve"> Status Imunisasi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861"/>
        <w:gridCol w:w="832"/>
        <w:gridCol w:w="1140"/>
        <w:gridCol w:w="832"/>
        <w:gridCol w:w="832"/>
        <w:gridCol w:w="839"/>
        <w:gridCol w:w="940"/>
        <w:gridCol w:w="708"/>
      </w:tblGrid>
      <w:tr w:rsidR="00C277AE" w:rsidRPr="0051338E" w14:paraId="22E78F64" w14:textId="77777777" w:rsidTr="00610059">
        <w:tc>
          <w:tcPr>
            <w:tcW w:w="701" w:type="pct"/>
            <w:vMerge w:val="restart"/>
            <w:tcBorders>
              <w:top w:val="single" w:sz="4" w:space="0" w:color="auto"/>
              <w:bottom w:val="single" w:sz="4" w:space="0" w:color="auto"/>
            </w:tcBorders>
          </w:tcPr>
          <w:p w14:paraId="50DB6A82" w14:textId="77777777" w:rsidR="001054D0" w:rsidRDefault="00C277AE" w:rsidP="00BB3873">
            <w:pPr>
              <w:spacing w:line="240" w:lineRule="auto"/>
              <w:ind w:firstLine="0"/>
              <w:jc w:val="center"/>
              <w:rPr>
                <w:rFonts w:cs="Times New Roman"/>
                <w:b/>
                <w:bCs/>
                <w:sz w:val="20"/>
                <w:szCs w:val="20"/>
              </w:rPr>
            </w:pPr>
            <w:r w:rsidRPr="0051338E">
              <w:rPr>
                <w:rFonts w:cs="Times New Roman"/>
                <w:b/>
                <w:bCs/>
                <w:sz w:val="20"/>
                <w:szCs w:val="20"/>
              </w:rPr>
              <w:t xml:space="preserve">Usia </w:t>
            </w:r>
          </w:p>
          <w:p w14:paraId="054B199D" w14:textId="6BDB2305" w:rsidR="00C277AE" w:rsidRPr="0051338E" w:rsidRDefault="00C277AE" w:rsidP="00BB3873">
            <w:pPr>
              <w:spacing w:line="240" w:lineRule="auto"/>
              <w:ind w:firstLine="0"/>
              <w:jc w:val="center"/>
              <w:rPr>
                <w:rFonts w:cs="Times New Roman"/>
                <w:b/>
                <w:bCs/>
                <w:sz w:val="20"/>
                <w:szCs w:val="20"/>
              </w:rPr>
            </w:pPr>
            <w:r w:rsidRPr="0051338E">
              <w:rPr>
                <w:rFonts w:cs="Times New Roman"/>
                <w:b/>
                <w:bCs/>
                <w:sz w:val="20"/>
                <w:szCs w:val="20"/>
              </w:rPr>
              <w:t>Ibu</w:t>
            </w:r>
          </w:p>
        </w:tc>
        <w:tc>
          <w:tcPr>
            <w:tcW w:w="3412" w:type="pct"/>
            <w:gridSpan w:val="6"/>
            <w:tcBorders>
              <w:top w:val="single" w:sz="4" w:space="0" w:color="auto"/>
              <w:bottom w:val="single" w:sz="4" w:space="0" w:color="auto"/>
            </w:tcBorders>
          </w:tcPr>
          <w:p w14:paraId="2D226099" w14:textId="55DE456D" w:rsidR="00C277AE" w:rsidRPr="0051338E" w:rsidRDefault="00623651" w:rsidP="00BB3873">
            <w:pPr>
              <w:spacing w:line="240" w:lineRule="auto"/>
              <w:jc w:val="center"/>
              <w:rPr>
                <w:rFonts w:cs="Times New Roman"/>
                <w:b/>
                <w:bCs/>
                <w:sz w:val="20"/>
                <w:szCs w:val="20"/>
              </w:rPr>
            </w:pPr>
            <w:r>
              <w:rPr>
                <w:rFonts w:cs="Times New Roman"/>
                <w:b/>
                <w:bCs/>
                <w:sz w:val="20"/>
                <w:szCs w:val="20"/>
              </w:rPr>
              <w:t xml:space="preserve">Status </w:t>
            </w:r>
            <w:r w:rsidR="004C0E37" w:rsidRPr="0051338E">
              <w:rPr>
                <w:rFonts w:cs="Times New Roman"/>
                <w:b/>
                <w:bCs/>
                <w:sz w:val="20"/>
                <w:szCs w:val="20"/>
              </w:rPr>
              <w:t xml:space="preserve">Imunisasi </w:t>
            </w:r>
            <w:r w:rsidR="00A312F8">
              <w:rPr>
                <w:rFonts w:cs="Times New Roman"/>
                <w:b/>
                <w:bCs/>
                <w:sz w:val="20"/>
                <w:szCs w:val="20"/>
              </w:rPr>
              <w:t>Dasar</w:t>
            </w:r>
          </w:p>
        </w:tc>
        <w:tc>
          <w:tcPr>
            <w:tcW w:w="506" w:type="pct"/>
            <w:vMerge w:val="restart"/>
            <w:tcBorders>
              <w:top w:val="single" w:sz="4" w:space="0" w:color="auto"/>
              <w:bottom w:val="single" w:sz="4" w:space="0" w:color="auto"/>
            </w:tcBorders>
            <w:vAlign w:val="center"/>
          </w:tcPr>
          <w:p w14:paraId="1AE088C7" w14:textId="77777777" w:rsidR="00C277AE" w:rsidRPr="0051338E" w:rsidRDefault="00C277AE" w:rsidP="00BB3873">
            <w:pPr>
              <w:spacing w:line="240" w:lineRule="auto"/>
              <w:ind w:right="-91" w:hanging="54"/>
              <w:jc w:val="center"/>
              <w:rPr>
                <w:rFonts w:cs="Times New Roman"/>
                <w:b/>
                <w:bCs/>
                <w:i/>
                <w:sz w:val="20"/>
                <w:szCs w:val="20"/>
              </w:rPr>
            </w:pPr>
            <w:r w:rsidRPr="0051338E">
              <w:rPr>
                <w:rFonts w:cs="Times New Roman"/>
                <w:b/>
                <w:bCs/>
                <w:i/>
                <w:sz w:val="20"/>
                <w:szCs w:val="20"/>
              </w:rPr>
              <w:t>P-value</w:t>
            </w:r>
          </w:p>
        </w:tc>
        <w:tc>
          <w:tcPr>
            <w:tcW w:w="381" w:type="pct"/>
            <w:vMerge w:val="restart"/>
            <w:tcBorders>
              <w:top w:val="single" w:sz="4" w:space="0" w:color="auto"/>
              <w:bottom w:val="single" w:sz="4" w:space="0" w:color="auto"/>
            </w:tcBorders>
            <w:vAlign w:val="center"/>
          </w:tcPr>
          <w:p w14:paraId="32EC00CD" w14:textId="77777777" w:rsidR="00C277AE" w:rsidRPr="0051338E" w:rsidRDefault="00C277AE" w:rsidP="00BB3873">
            <w:pPr>
              <w:spacing w:line="240" w:lineRule="auto"/>
              <w:ind w:hanging="20"/>
              <w:jc w:val="center"/>
              <w:rPr>
                <w:rFonts w:cs="Times New Roman"/>
                <w:b/>
                <w:bCs/>
                <w:sz w:val="20"/>
                <w:szCs w:val="20"/>
              </w:rPr>
            </w:pPr>
            <w:r w:rsidRPr="0051338E">
              <w:rPr>
                <w:rFonts w:cs="Times New Roman"/>
                <w:b/>
                <w:bCs/>
                <w:sz w:val="20"/>
                <w:szCs w:val="20"/>
              </w:rPr>
              <w:t>α</w:t>
            </w:r>
          </w:p>
        </w:tc>
      </w:tr>
      <w:tr w:rsidR="00C277AE" w:rsidRPr="0051338E" w14:paraId="1AC64ED1" w14:textId="77777777" w:rsidTr="00610059">
        <w:tc>
          <w:tcPr>
            <w:tcW w:w="701" w:type="pct"/>
            <w:vMerge/>
            <w:tcBorders>
              <w:top w:val="single" w:sz="4" w:space="0" w:color="auto"/>
              <w:bottom w:val="single" w:sz="4" w:space="0" w:color="auto"/>
            </w:tcBorders>
          </w:tcPr>
          <w:p w14:paraId="2874BDC8" w14:textId="77777777" w:rsidR="00C277AE" w:rsidRPr="0051338E" w:rsidRDefault="00C277AE" w:rsidP="00BB3873">
            <w:pPr>
              <w:spacing w:line="240" w:lineRule="auto"/>
              <w:ind w:firstLine="0"/>
              <w:rPr>
                <w:rFonts w:cs="Times New Roman"/>
                <w:bCs/>
                <w:sz w:val="20"/>
                <w:szCs w:val="20"/>
              </w:rPr>
            </w:pPr>
          </w:p>
        </w:tc>
        <w:tc>
          <w:tcPr>
            <w:tcW w:w="1002" w:type="pct"/>
            <w:tcBorders>
              <w:top w:val="single" w:sz="4" w:space="0" w:color="auto"/>
              <w:bottom w:val="single" w:sz="4" w:space="0" w:color="auto"/>
            </w:tcBorders>
          </w:tcPr>
          <w:p w14:paraId="21A15BF4" w14:textId="77777777" w:rsidR="00C277AE" w:rsidRPr="0051338E" w:rsidRDefault="00C277AE" w:rsidP="00BB3873">
            <w:pPr>
              <w:spacing w:line="240" w:lineRule="auto"/>
              <w:ind w:firstLine="0"/>
              <w:jc w:val="center"/>
              <w:rPr>
                <w:rFonts w:cs="Times New Roman"/>
                <w:bCs/>
                <w:sz w:val="20"/>
                <w:szCs w:val="20"/>
              </w:rPr>
            </w:pPr>
            <w:r w:rsidRPr="0051338E">
              <w:rPr>
                <w:rFonts w:cs="Times New Roman"/>
                <w:bCs/>
                <w:sz w:val="20"/>
                <w:szCs w:val="20"/>
              </w:rPr>
              <w:t>Tidak Lengkap</w:t>
            </w:r>
          </w:p>
        </w:tc>
        <w:tc>
          <w:tcPr>
            <w:tcW w:w="448" w:type="pct"/>
            <w:tcBorders>
              <w:top w:val="single" w:sz="4" w:space="0" w:color="auto"/>
              <w:bottom w:val="single" w:sz="4" w:space="0" w:color="auto"/>
            </w:tcBorders>
          </w:tcPr>
          <w:p w14:paraId="46515F41" w14:textId="77777777" w:rsidR="00C277AE" w:rsidRPr="0051338E" w:rsidRDefault="00C277AE" w:rsidP="00BB3873">
            <w:pPr>
              <w:spacing w:line="240" w:lineRule="auto"/>
              <w:ind w:firstLine="0"/>
              <w:jc w:val="center"/>
              <w:rPr>
                <w:rFonts w:cs="Times New Roman"/>
                <w:bCs/>
                <w:sz w:val="20"/>
                <w:szCs w:val="20"/>
              </w:rPr>
            </w:pPr>
            <w:r w:rsidRPr="0051338E">
              <w:rPr>
                <w:rFonts w:cs="Times New Roman"/>
                <w:bCs/>
                <w:sz w:val="20"/>
                <w:szCs w:val="20"/>
              </w:rPr>
              <w:t>%</w:t>
            </w:r>
          </w:p>
        </w:tc>
        <w:tc>
          <w:tcPr>
            <w:tcW w:w="614" w:type="pct"/>
            <w:tcBorders>
              <w:top w:val="single" w:sz="4" w:space="0" w:color="auto"/>
              <w:bottom w:val="single" w:sz="4" w:space="0" w:color="auto"/>
            </w:tcBorders>
          </w:tcPr>
          <w:p w14:paraId="3AC0229F" w14:textId="77777777" w:rsidR="00C277AE" w:rsidRPr="0051338E" w:rsidRDefault="00C277AE" w:rsidP="00BB3873">
            <w:pPr>
              <w:spacing w:line="240" w:lineRule="auto"/>
              <w:ind w:firstLine="0"/>
              <w:jc w:val="center"/>
              <w:rPr>
                <w:rFonts w:cs="Times New Roman"/>
                <w:bCs/>
                <w:sz w:val="20"/>
                <w:szCs w:val="20"/>
              </w:rPr>
            </w:pPr>
            <w:r w:rsidRPr="0051338E">
              <w:rPr>
                <w:rFonts w:cs="Times New Roman"/>
                <w:bCs/>
                <w:sz w:val="20"/>
                <w:szCs w:val="20"/>
              </w:rPr>
              <w:t xml:space="preserve">Lengkap </w:t>
            </w:r>
          </w:p>
        </w:tc>
        <w:tc>
          <w:tcPr>
            <w:tcW w:w="448" w:type="pct"/>
            <w:tcBorders>
              <w:top w:val="single" w:sz="4" w:space="0" w:color="auto"/>
              <w:bottom w:val="single" w:sz="4" w:space="0" w:color="auto"/>
            </w:tcBorders>
          </w:tcPr>
          <w:p w14:paraId="77FCF7B6" w14:textId="77777777" w:rsidR="00C277AE" w:rsidRPr="0051338E" w:rsidRDefault="00C277AE" w:rsidP="00BB3873">
            <w:pPr>
              <w:spacing w:line="240" w:lineRule="auto"/>
              <w:ind w:firstLine="0"/>
              <w:jc w:val="center"/>
              <w:rPr>
                <w:rFonts w:cs="Times New Roman"/>
                <w:bCs/>
                <w:sz w:val="20"/>
                <w:szCs w:val="20"/>
              </w:rPr>
            </w:pPr>
            <w:r w:rsidRPr="0051338E">
              <w:rPr>
                <w:rFonts w:cs="Times New Roman"/>
                <w:bCs/>
                <w:sz w:val="20"/>
                <w:szCs w:val="20"/>
              </w:rPr>
              <w:t>%</w:t>
            </w:r>
          </w:p>
        </w:tc>
        <w:tc>
          <w:tcPr>
            <w:tcW w:w="448" w:type="pct"/>
            <w:tcBorders>
              <w:top w:val="single" w:sz="4" w:space="0" w:color="auto"/>
              <w:bottom w:val="single" w:sz="4" w:space="0" w:color="auto"/>
            </w:tcBorders>
          </w:tcPr>
          <w:p w14:paraId="3EB80C09" w14:textId="77777777" w:rsidR="00C277AE" w:rsidRPr="0051338E" w:rsidRDefault="00C277AE" w:rsidP="00BB3873">
            <w:pPr>
              <w:spacing w:line="240" w:lineRule="auto"/>
              <w:ind w:firstLine="0"/>
              <w:jc w:val="center"/>
              <w:rPr>
                <w:rFonts w:cs="Times New Roman"/>
                <w:bCs/>
                <w:sz w:val="20"/>
                <w:szCs w:val="20"/>
              </w:rPr>
            </w:pPr>
            <w:r w:rsidRPr="0051338E">
              <w:rPr>
                <w:rFonts w:cs="Times New Roman"/>
                <w:bCs/>
                <w:sz w:val="20"/>
                <w:szCs w:val="20"/>
              </w:rPr>
              <w:t>N</w:t>
            </w:r>
          </w:p>
        </w:tc>
        <w:tc>
          <w:tcPr>
            <w:tcW w:w="451" w:type="pct"/>
            <w:tcBorders>
              <w:top w:val="single" w:sz="4" w:space="0" w:color="auto"/>
              <w:bottom w:val="single" w:sz="4" w:space="0" w:color="auto"/>
            </w:tcBorders>
          </w:tcPr>
          <w:p w14:paraId="35B2861E" w14:textId="77777777" w:rsidR="00C277AE" w:rsidRPr="0051338E" w:rsidRDefault="00C277AE" w:rsidP="00BB3873">
            <w:pPr>
              <w:spacing w:line="240" w:lineRule="auto"/>
              <w:ind w:firstLine="0"/>
              <w:jc w:val="center"/>
              <w:rPr>
                <w:rFonts w:cs="Times New Roman"/>
                <w:bCs/>
                <w:sz w:val="20"/>
                <w:szCs w:val="20"/>
              </w:rPr>
            </w:pPr>
            <w:r w:rsidRPr="0051338E">
              <w:rPr>
                <w:rFonts w:cs="Times New Roman"/>
                <w:bCs/>
                <w:sz w:val="20"/>
                <w:szCs w:val="20"/>
              </w:rPr>
              <w:t>%</w:t>
            </w:r>
          </w:p>
        </w:tc>
        <w:tc>
          <w:tcPr>
            <w:tcW w:w="506" w:type="pct"/>
            <w:vMerge/>
            <w:tcBorders>
              <w:top w:val="single" w:sz="4" w:space="0" w:color="auto"/>
              <w:bottom w:val="single" w:sz="4" w:space="0" w:color="auto"/>
            </w:tcBorders>
          </w:tcPr>
          <w:p w14:paraId="1CD0065E" w14:textId="77777777" w:rsidR="00C277AE" w:rsidRPr="0051338E" w:rsidRDefault="00C277AE" w:rsidP="00BB3873">
            <w:pPr>
              <w:spacing w:line="240" w:lineRule="auto"/>
              <w:ind w:firstLine="0"/>
              <w:jc w:val="center"/>
              <w:rPr>
                <w:rFonts w:cs="Times New Roman"/>
                <w:bCs/>
                <w:sz w:val="20"/>
                <w:szCs w:val="20"/>
              </w:rPr>
            </w:pPr>
          </w:p>
        </w:tc>
        <w:tc>
          <w:tcPr>
            <w:tcW w:w="381" w:type="pct"/>
            <w:vMerge/>
            <w:tcBorders>
              <w:top w:val="single" w:sz="4" w:space="0" w:color="auto"/>
              <w:bottom w:val="single" w:sz="4" w:space="0" w:color="auto"/>
            </w:tcBorders>
          </w:tcPr>
          <w:p w14:paraId="7390F2FA" w14:textId="77777777" w:rsidR="00C277AE" w:rsidRPr="0051338E" w:rsidRDefault="00C277AE" w:rsidP="00BB3873">
            <w:pPr>
              <w:spacing w:line="240" w:lineRule="auto"/>
              <w:ind w:firstLine="0"/>
              <w:jc w:val="center"/>
              <w:rPr>
                <w:rFonts w:cs="Times New Roman"/>
                <w:bCs/>
                <w:sz w:val="20"/>
                <w:szCs w:val="20"/>
              </w:rPr>
            </w:pPr>
          </w:p>
        </w:tc>
      </w:tr>
      <w:tr w:rsidR="00610059" w:rsidRPr="0051338E" w14:paraId="55EC4BE1" w14:textId="77777777" w:rsidTr="00610059">
        <w:tc>
          <w:tcPr>
            <w:tcW w:w="701" w:type="pct"/>
            <w:tcBorders>
              <w:top w:val="single" w:sz="4" w:space="0" w:color="auto"/>
            </w:tcBorders>
          </w:tcPr>
          <w:p w14:paraId="44CA7447" w14:textId="1DE2B894" w:rsidR="00610059" w:rsidRPr="0051338E" w:rsidRDefault="00610059" w:rsidP="00BB3873">
            <w:pPr>
              <w:spacing w:line="240" w:lineRule="auto"/>
              <w:ind w:firstLine="0"/>
              <w:rPr>
                <w:rFonts w:cs="Times New Roman"/>
                <w:bCs/>
                <w:sz w:val="20"/>
                <w:szCs w:val="20"/>
              </w:rPr>
            </w:pPr>
            <w:r>
              <w:rPr>
                <w:rFonts w:cs="Times New Roman"/>
                <w:bCs/>
                <w:sz w:val="20"/>
                <w:szCs w:val="20"/>
              </w:rPr>
              <w:t>17-25</w:t>
            </w:r>
          </w:p>
        </w:tc>
        <w:tc>
          <w:tcPr>
            <w:tcW w:w="1002" w:type="pct"/>
            <w:tcBorders>
              <w:top w:val="single" w:sz="4" w:space="0" w:color="auto"/>
            </w:tcBorders>
          </w:tcPr>
          <w:p w14:paraId="25DBA528" w14:textId="6200B7C6" w:rsidR="00610059" w:rsidRPr="0051338E" w:rsidRDefault="00610059" w:rsidP="00BB3873">
            <w:pPr>
              <w:spacing w:line="240" w:lineRule="auto"/>
              <w:ind w:firstLine="0"/>
              <w:jc w:val="center"/>
              <w:rPr>
                <w:rFonts w:cs="Times New Roman"/>
                <w:bCs/>
                <w:sz w:val="20"/>
                <w:szCs w:val="20"/>
              </w:rPr>
            </w:pPr>
            <w:r>
              <w:rPr>
                <w:rFonts w:cs="Times New Roman"/>
                <w:bCs/>
                <w:sz w:val="20"/>
                <w:szCs w:val="20"/>
              </w:rPr>
              <w:t>165</w:t>
            </w:r>
          </w:p>
        </w:tc>
        <w:tc>
          <w:tcPr>
            <w:tcW w:w="448" w:type="pct"/>
            <w:tcBorders>
              <w:top w:val="single" w:sz="4" w:space="0" w:color="auto"/>
            </w:tcBorders>
          </w:tcPr>
          <w:p w14:paraId="765BAF71" w14:textId="401D649C" w:rsidR="00610059" w:rsidRPr="0051338E" w:rsidRDefault="00956DED" w:rsidP="00BB3873">
            <w:pPr>
              <w:spacing w:line="240" w:lineRule="auto"/>
              <w:ind w:firstLine="0"/>
              <w:jc w:val="center"/>
              <w:rPr>
                <w:rFonts w:cs="Times New Roman"/>
                <w:bCs/>
                <w:sz w:val="20"/>
                <w:szCs w:val="20"/>
              </w:rPr>
            </w:pPr>
            <w:r>
              <w:rPr>
                <w:rFonts w:cs="Times New Roman"/>
                <w:bCs/>
                <w:sz w:val="20"/>
                <w:szCs w:val="20"/>
              </w:rPr>
              <w:t>22,18</w:t>
            </w:r>
          </w:p>
        </w:tc>
        <w:tc>
          <w:tcPr>
            <w:tcW w:w="614" w:type="pct"/>
            <w:tcBorders>
              <w:top w:val="single" w:sz="4" w:space="0" w:color="auto"/>
            </w:tcBorders>
          </w:tcPr>
          <w:p w14:paraId="36667FEE" w14:textId="7F40030D"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579</w:t>
            </w:r>
          </w:p>
        </w:tc>
        <w:tc>
          <w:tcPr>
            <w:tcW w:w="448" w:type="pct"/>
            <w:tcBorders>
              <w:top w:val="single" w:sz="4" w:space="0" w:color="auto"/>
            </w:tcBorders>
          </w:tcPr>
          <w:p w14:paraId="1546AD4C" w14:textId="58F57235" w:rsidR="00610059" w:rsidRPr="0051338E" w:rsidRDefault="00956DED" w:rsidP="00BB3873">
            <w:pPr>
              <w:spacing w:line="240" w:lineRule="auto"/>
              <w:ind w:firstLine="0"/>
              <w:jc w:val="center"/>
              <w:rPr>
                <w:rFonts w:cs="Times New Roman"/>
                <w:bCs/>
                <w:sz w:val="20"/>
                <w:szCs w:val="20"/>
              </w:rPr>
            </w:pPr>
            <w:r>
              <w:rPr>
                <w:rFonts w:cs="Times New Roman"/>
                <w:bCs/>
                <w:sz w:val="20"/>
                <w:szCs w:val="20"/>
              </w:rPr>
              <w:t>77,82</w:t>
            </w:r>
          </w:p>
        </w:tc>
        <w:tc>
          <w:tcPr>
            <w:tcW w:w="448" w:type="pct"/>
            <w:tcBorders>
              <w:top w:val="single" w:sz="4" w:space="0" w:color="auto"/>
            </w:tcBorders>
          </w:tcPr>
          <w:p w14:paraId="5372FC4C" w14:textId="648BD254"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744</w:t>
            </w:r>
          </w:p>
        </w:tc>
        <w:tc>
          <w:tcPr>
            <w:tcW w:w="451" w:type="pct"/>
            <w:tcBorders>
              <w:top w:val="single" w:sz="4" w:space="0" w:color="auto"/>
            </w:tcBorders>
          </w:tcPr>
          <w:p w14:paraId="7D45D895" w14:textId="77777777" w:rsidR="00610059" w:rsidRPr="0051338E" w:rsidRDefault="00610059" w:rsidP="00BB3873">
            <w:pPr>
              <w:spacing w:line="240" w:lineRule="auto"/>
              <w:ind w:firstLine="0"/>
              <w:jc w:val="center"/>
              <w:rPr>
                <w:rFonts w:cs="Times New Roman"/>
                <w:bCs/>
                <w:sz w:val="20"/>
                <w:szCs w:val="20"/>
              </w:rPr>
            </w:pPr>
            <w:r w:rsidRPr="0051338E">
              <w:rPr>
                <w:rFonts w:cs="Times New Roman"/>
                <w:bCs/>
                <w:sz w:val="20"/>
                <w:szCs w:val="20"/>
              </w:rPr>
              <w:t>100</w:t>
            </w:r>
          </w:p>
        </w:tc>
        <w:tc>
          <w:tcPr>
            <w:tcW w:w="506" w:type="pct"/>
            <w:vMerge w:val="restart"/>
            <w:tcBorders>
              <w:top w:val="single" w:sz="4" w:space="0" w:color="auto"/>
            </w:tcBorders>
            <w:vAlign w:val="center"/>
          </w:tcPr>
          <w:p w14:paraId="7B92B852" w14:textId="77777777" w:rsidR="00610059" w:rsidRPr="0051338E" w:rsidRDefault="00610059" w:rsidP="00BB3873">
            <w:pPr>
              <w:spacing w:line="240" w:lineRule="auto"/>
              <w:ind w:firstLine="0"/>
              <w:jc w:val="center"/>
              <w:rPr>
                <w:rFonts w:cs="Times New Roman"/>
                <w:bCs/>
                <w:sz w:val="20"/>
                <w:szCs w:val="20"/>
              </w:rPr>
            </w:pPr>
            <w:r w:rsidRPr="0051338E">
              <w:rPr>
                <w:rFonts w:cs="Times New Roman"/>
                <w:bCs/>
                <w:sz w:val="20"/>
                <w:szCs w:val="20"/>
              </w:rPr>
              <w:t>0,000</w:t>
            </w:r>
          </w:p>
        </w:tc>
        <w:tc>
          <w:tcPr>
            <w:tcW w:w="381" w:type="pct"/>
            <w:vMerge w:val="restart"/>
            <w:tcBorders>
              <w:top w:val="single" w:sz="4" w:space="0" w:color="auto"/>
            </w:tcBorders>
            <w:vAlign w:val="center"/>
          </w:tcPr>
          <w:p w14:paraId="46B62D15" w14:textId="77777777" w:rsidR="00610059" w:rsidRPr="0051338E" w:rsidRDefault="00610059" w:rsidP="00BB3873">
            <w:pPr>
              <w:spacing w:line="240" w:lineRule="auto"/>
              <w:ind w:firstLine="0"/>
              <w:jc w:val="center"/>
              <w:rPr>
                <w:rFonts w:cs="Times New Roman"/>
                <w:bCs/>
                <w:sz w:val="20"/>
                <w:szCs w:val="20"/>
              </w:rPr>
            </w:pPr>
            <w:r w:rsidRPr="0051338E">
              <w:rPr>
                <w:rFonts w:cs="Times New Roman"/>
                <w:bCs/>
                <w:sz w:val="20"/>
                <w:szCs w:val="20"/>
              </w:rPr>
              <w:t>0,05</w:t>
            </w:r>
          </w:p>
        </w:tc>
      </w:tr>
      <w:tr w:rsidR="00610059" w:rsidRPr="0051338E" w14:paraId="3836798E" w14:textId="77777777" w:rsidTr="00610059">
        <w:tc>
          <w:tcPr>
            <w:tcW w:w="701" w:type="pct"/>
          </w:tcPr>
          <w:p w14:paraId="0F867465" w14:textId="7DDA3D60" w:rsidR="00610059" w:rsidRPr="0051338E" w:rsidRDefault="00610059" w:rsidP="00BB3873">
            <w:pPr>
              <w:spacing w:line="240" w:lineRule="auto"/>
              <w:ind w:firstLine="0"/>
              <w:rPr>
                <w:rFonts w:cs="Times New Roman"/>
                <w:bCs/>
                <w:sz w:val="20"/>
                <w:szCs w:val="20"/>
              </w:rPr>
            </w:pPr>
            <w:r>
              <w:rPr>
                <w:rFonts w:cs="Times New Roman"/>
                <w:bCs/>
                <w:sz w:val="20"/>
                <w:szCs w:val="20"/>
              </w:rPr>
              <w:t>25-35</w:t>
            </w:r>
          </w:p>
        </w:tc>
        <w:tc>
          <w:tcPr>
            <w:tcW w:w="1002" w:type="pct"/>
          </w:tcPr>
          <w:p w14:paraId="342BF72C" w14:textId="42D6122C"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114</w:t>
            </w:r>
          </w:p>
        </w:tc>
        <w:tc>
          <w:tcPr>
            <w:tcW w:w="448" w:type="pct"/>
          </w:tcPr>
          <w:p w14:paraId="15B61A78" w14:textId="33EBE0FF" w:rsidR="00610059" w:rsidRPr="0051338E" w:rsidRDefault="00150065" w:rsidP="00BB3873">
            <w:pPr>
              <w:spacing w:line="240" w:lineRule="auto"/>
              <w:ind w:firstLine="0"/>
              <w:jc w:val="center"/>
              <w:rPr>
                <w:rFonts w:cs="Times New Roman"/>
                <w:bCs/>
                <w:sz w:val="20"/>
                <w:szCs w:val="20"/>
              </w:rPr>
            </w:pPr>
            <w:r>
              <w:rPr>
                <w:rFonts w:cs="Times New Roman"/>
                <w:bCs/>
                <w:sz w:val="20"/>
                <w:szCs w:val="20"/>
              </w:rPr>
              <w:t>10,10</w:t>
            </w:r>
          </w:p>
        </w:tc>
        <w:tc>
          <w:tcPr>
            <w:tcW w:w="614" w:type="pct"/>
          </w:tcPr>
          <w:p w14:paraId="06222C03" w14:textId="0A50DF01"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1015</w:t>
            </w:r>
          </w:p>
        </w:tc>
        <w:tc>
          <w:tcPr>
            <w:tcW w:w="448" w:type="pct"/>
          </w:tcPr>
          <w:p w14:paraId="67FF2E54" w14:textId="62BF51CE" w:rsidR="00610059" w:rsidRPr="0051338E" w:rsidRDefault="00150065" w:rsidP="00BB3873">
            <w:pPr>
              <w:spacing w:line="240" w:lineRule="auto"/>
              <w:ind w:firstLine="0"/>
              <w:jc w:val="center"/>
              <w:rPr>
                <w:rFonts w:cs="Times New Roman"/>
                <w:bCs/>
                <w:sz w:val="20"/>
                <w:szCs w:val="20"/>
              </w:rPr>
            </w:pPr>
            <w:r>
              <w:rPr>
                <w:rFonts w:cs="Times New Roman"/>
                <w:bCs/>
                <w:sz w:val="20"/>
                <w:szCs w:val="20"/>
              </w:rPr>
              <w:t>89,90</w:t>
            </w:r>
          </w:p>
        </w:tc>
        <w:tc>
          <w:tcPr>
            <w:tcW w:w="448" w:type="pct"/>
          </w:tcPr>
          <w:p w14:paraId="43A1320B" w14:textId="411E410F"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1129</w:t>
            </w:r>
          </w:p>
        </w:tc>
        <w:tc>
          <w:tcPr>
            <w:tcW w:w="451" w:type="pct"/>
          </w:tcPr>
          <w:p w14:paraId="1A09AE8F" w14:textId="5618CAFA" w:rsidR="00610059" w:rsidRPr="0051338E" w:rsidRDefault="00610059" w:rsidP="00BB3873">
            <w:pPr>
              <w:spacing w:line="240" w:lineRule="auto"/>
              <w:ind w:firstLine="0"/>
              <w:jc w:val="center"/>
              <w:rPr>
                <w:rFonts w:cs="Times New Roman"/>
                <w:bCs/>
                <w:sz w:val="20"/>
                <w:szCs w:val="20"/>
              </w:rPr>
            </w:pPr>
            <w:r w:rsidRPr="0051338E">
              <w:rPr>
                <w:rFonts w:cs="Times New Roman"/>
                <w:bCs/>
                <w:sz w:val="20"/>
                <w:szCs w:val="20"/>
              </w:rPr>
              <w:t>100</w:t>
            </w:r>
          </w:p>
        </w:tc>
        <w:tc>
          <w:tcPr>
            <w:tcW w:w="506" w:type="pct"/>
            <w:vMerge/>
            <w:tcBorders>
              <w:top w:val="single" w:sz="4" w:space="0" w:color="auto"/>
            </w:tcBorders>
          </w:tcPr>
          <w:p w14:paraId="007A6045" w14:textId="77777777" w:rsidR="00610059" w:rsidRPr="0051338E" w:rsidRDefault="00610059" w:rsidP="00BB3873">
            <w:pPr>
              <w:spacing w:line="240" w:lineRule="auto"/>
              <w:ind w:firstLine="0"/>
              <w:jc w:val="center"/>
              <w:rPr>
                <w:rFonts w:cs="Times New Roman"/>
                <w:bCs/>
                <w:sz w:val="20"/>
                <w:szCs w:val="20"/>
              </w:rPr>
            </w:pPr>
          </w:p>
        </w:tc>
        <w:tc>
          <w:tcPr>
            <w:tcW w:w="381" w:type="pct"/>
            <w:vMerge/>
            <w:tcBorders>
              <w:top w:val="single" w:sz="4" w:space="0" w:color="auto"/>
            </w:tcBorders>
          </w:tcPr>
          <w:p w14:paraId="71CBF302" w14:textId="77777777" w:rsidR="00610059" w:rsidRPr="0051338E" w:rsidRDefault="00610059" w:rsidP="00BB3873">
            <w:pPr>
              <w:spacing w:line="240" w:lineRule="auto"/>
              <w:ind w:firstLine="0"/>
              <w:jc w:val="center"/>
              <w:rPr>
                <w:rFonts w:cs="Times New Roman"/>
                <w:bCs/>
                <w:sz w:val="20"/>
                <w:szCs w:val="20"/>
              </w:rPr>
            </w:pPr>
          </w:p>
        </w:tc>
      </w:tr>
      <w:tr w:rsidR="00610059" w:rsidRPr="0051338E" w14:paraId="1CE7B49A" w14:textId="77777777" w:rsidTr="00610059">
        <w:tc>
          <w:tcPr>
            <w:tcW w:w="701" w:type="pct"/>
          </w:tcPr>
          <w:p w14:paraId="73F315A2" w14:textId="361F16B3" w:rsidR="00610059" w:rsidRPr="0051338E" w:rsidRDefault="00610059" w:rsidP="00BB3873">
            <w:pPr>
              <w:spacing w:line="240" w:lineRule="auto"/>
              <w:ind w:firstLine="0"/>
              <w:rPr>
                <w:rFonts w:cs="Times New Roman"/>
                <w:bCs/>
                <w:sz w:val="20"/>
                <w:szCs w:val="20"/>
              </w:rPr>
            </w:pPr>
            <w:r>
              <w:rPr>
                <w:rFonts w:cs="Times New Roman"/>
                <w:bCs/>
                <w:sz w:val="20"/>
                <w:szCs w:val="20"/>
              </w:rPr>
              <w:t>36-45</w:t>
            </w:r>
          </w:p>
        </w:tc>
        <w:tc>
          <w:tcPr>
            <w:tcW w:w="1002" w:type="pct"/>
          </w:tcPr>
          <w:p w14:paraId="4F91E3C8" w14:textId="0DDC0B09"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52</w:t>
            </w:r>
          </w:p>
        </w:tc>
        <w:tc>
          <w:tcPr>
            <w:tcW w:w="448" w:type="pct"/>
          </w:tcPr>
          <w:p w14:paraId="2ADC5A48" w14:textId="19FF58DD" w:rsidR="00610059" w:rsidRPr="0051338E" w:rsidRDefault="00150065" w:rsidP="00BB3873">
            <w:pPr>
              <w:spacing w:line="240" w:lineRule="auto"/>
              <w:ind w:firstLine="0"/>
              <w:jc w:val="center"/>
              <w:rPr>
                <w:rFonts w:cs="Times New Roman"/>
                <w:bCs/>
                <w:sz w:val="20"/>
                <w:szCs w:val="20"/>
              </w:rPr>
            </w:pPr>
            <w:r>
              <w:rPr>
                <w:rFonts w:cs="Times New Roman"/>
                <w:bCs/>
                <w:sz w:val="20"/>
                <w:szCs w:val="20"/>
              </w:rPr>
              <w:t>10,99</w:t>
            </w:r>
          </w:p>
        </w:tc>
        <w:tc>
          <w:tcPr>
            <w:tcW w:w="614" w:type="pct"/>
          </w:tcPr>
          <w:p w14:paraId="628041D6" w14:textId="3B7A8503"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421</w:t>
            </w:r>
          </w:p>
        </w:tc>
        <w:tc>
          <w:tcPr>
            <w:tcW w:w="448" w:type="pct"/>
          </w:tcPr>
          <w:p w14:paraId="6D6AAC18" w14:textId="7867109B" w:rsidR="00610059" w:rsidRPr="0051338E" w:rsidRDefault="00150065" w:rsidP="00BB3873">
            <w:pPr>
              <w:spacing w:line="240" w:lineRule="auto"/>
              <w:ind w:firstLine="0"/>
              <w:jc w:val="center"/>
              <w:rPr>
                <w:rFonts w:cs="Times New Roman"/>
                <w:bCs/>
                <w:sz w:val="20"/>
                <w:szCs w:val="20"/>
              </w:rPr>
            </w:pPr>
            <w:r>
              <w:rPr>
                <w:rFonts w:cs="Times New Roman"/>
                <w:bCs/>
                <w:sz w:val="20"/>
                <w:szCs w:val="20"/>
              </w:rPr>
              <w:t>89,01</w:t>
            </w:r>
          </w:p>
        </w:tc>
        <w:tc>
          <w:tcPr>
            <w:tcW w:w="448" w:type="pct"/>
          </w:tcPr>
          <w:p w14:paraId="30591080" w14:textId="0452D41D"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473</w:t>
            </w:r>
          </w:p>
        </w:tc>
        <w:tc>
          <w:tcPr>
            <w:tcW w:w="451" w:type="pct"/>
          </w:tcPr>
          <w:p w14:paraId="63DADB09" w14:textId="766285E2" w:rsidR="00610059" w:rsidRPr="0051338E" w:rsidRDefault="00610059" w:rsidP="00BB3873">
            <w:pPr>
              <w:spacing w:line="240" w:lineRule="auto"/>
              <w:ind w:firstLine="0"/>
              <w:jc w:val="center"/>
              <w:rPr>
                <w:rFonts w:cs="Times New Roman"/>
                <w:bCs/>
                <w:sz w:val="20"/>
                <w:szCs w:val="20"/>
              </w:rPr>
            </w:pPr>
            <w:r w:rsidRPr="0051338E">
              <w:rPr>
                <w:rFonts w:cs="Times New Roman"/>
                <w:bCs/>
                <w:sz w:val="20"/>
                <w:szCs w:val="20"/>
              </w:rPr>
              <w:t>100</w:t>
            </w:r>
          </w:p>
        </w:tc>
        <w:tc>
          <w:tcPr>
            <w:tcW w:w="506" w:type="pct"/>
            <w:vMerge/>
            <w:tcBorders>
              <w:top w:val="single" w:sz="4" w:space="0" w:color="auto"/>
            </w:tcBorders>
          </w:tcPr>
          <w:p w14:paraId="5E11CE9F" w14:textId="77777777" w:rsidR="00610059" w:rsidRPr="0051338E" w:rsidRDefault="00610059" w:rsidP="00BB3873">
            <w:pPr>
              <w:spacing w:line="240" w:lineRule="auto"/>
              <w:ind w:firstLine="0"/>
              <w:jc w:val="center"/>
              <w:rPr>
                <w:rFonts w:cs="Times New Roman"/>
                <w:bCs/>
                <w:sz w:val="20"/>
                <w:szCs w:val="20"/>
              </w:rPr>
            </w:pPr>
          </w:p>
        </w:tc>
        <w:tc>
          <w:tcPr>
            <w:tcW w:w="381" w:type="pct"/>
            <w:vMerge/>
            <w:tcBorders>
              <w:top w:val="single" w:sz="4" w:space="0" w:color="auto"/>
            </w:tcBorders>
          </w:tcPr>
          <w:p w14:paraId="6C30883E" w14:textId="77777777" w:rsidR="00610059" w:rsidRPr="0051338E" w:rsidRDefault="00610059" w:rsidP="00BB3873">
            <w:pPr>
              <w:spacing w:line="240" w:lineRule="auto"/>
              <w:ind w:firstLine="0"/>
              <w:jc w:val="center"/>
              <w:rPr>
                <w:rFonts w:cs="Times New Roman"/>
                <w:bCs/>
                <w:sz w:val="20"/>
                <w:szCs w:val="20"/>
              </w:rPr>
            </w:pPr>
          </w:p>
        </w:tc>
      </w:tr>
      <w:tr w:rsidR="00610059" w:rsidRPr="0051338E" w14:paraId="081B1307" w14:textId="77777777" w:rsidTr="00610059">
        <w:tc>
          <w:tcPr>
            <w:tcW w:w="701" w:type="pct"/>
            <w:tcBorders>
              <w:bottom w:val="single" w:sz="4" w:space="0" w:color="auto"/>
            </w:tcBorders>
          </w:tcPr>
          <w:p w14:paraId="6527DAFE" w14:textId="445EDA13" w:rsidR="00610059" w:rsidRPr="0051338E" w:rsidRDefault="00610059" w:rsidP="00BB3873">
            <w:pPr>
              <w:spacing w:line="240" w:lineRule="auto"/>
              <w:ind w:firstLine="0"/>
              <w:rPr>
                <w:rFonts w:cs="Times New Roman"/>
                <w:bCs/>
                <w:sz w:val="20"/>
                <w:szCs w:val="20"/>
              </w:rPr>
            </w:pPr>
            <w:r>
              <w:rPr>
                <w:rFonts w:cs="Times New Roman"/>
                <w:bCs/>
                <w:sz w:val="20"/>
                <w:szCs w:val="20"/>
              </w:rPr>
              <w:t>&gt;46</w:t>
            </w:r>
          </w:p>
        </w:tc>
        <w:tc>
          <w:tcPr>
            <w:tcW w:w="1002" w:type="pct"/>
            <w:tcBorders>
              <w:bottom w:val="single" w:sz="4" w:space="0" w:color="auto"/>
            </w:tcBorders>
          </w:tcPr>
          <w:p w14:paraId="45091D76" w14:textId="3A7B1421"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12</w:t>
            </w:r>
          </w:p>
        </w:tc>
        <w:tc>
          <w:tcPr>
            <w:tcW w:w="448" w:type="pct"/>
            <w:tcBorders>
              <w:bottom w:val="single" w:sz="4" w:space="0" w:color="auto"/>
            </w:tcBorders>
          </w:tcPr>
          <w:p w14:paraId="09BC13E2" w14:textId="463CF8DF" w:rsidR="00610059" w:rsidRPr="0051338E" w:rsidRDefault="003E1E5F" w:rsidP="00BB3873">
            <w:pPr>
              <w:spacing w:line="240" w:lineRule="auto"/>
              <w:ind w:firstLine="0"/>
              <w:jc w:val="center"/>
              <w:rPr>
                <w:rFonts w:cs="Times New Roman"/>
                <w:bCs/>
                <w:sz w:val="20"/>
                <w:szCs w:val="20"/>
              </w:rPr>
            </w:pPr>
            <w:r>
              <w:rPr>
                <w:rFonts w:cs="Times New Roman"/>
                <w:bCs/>
                <w:sz w:val="20"/>
                <w:szCs w:val="20"/>
              </w:rPr>
              <w:t>12,90</w:t>
            </w:r>
          </w:p>
        </w:tc>
        <w:tc>
          <w:tcPr>
            <w:tcW w:w="614" w:type="pct"/>
            <w:tcBorders>
              <w:bottom w:val="single" w:sz="4" w:space="0" w:color="auto"/>
            </w:tcBorders>
          </w:tcPr>
          <w:p w14:paraId="0F537AAE" w14:textId="382E2D01"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81</w:t>
            </w:r>
          </w:p>
        </w:tc>
        <w:tc>
          <w:tcPr>
            <w:tcW w:w="448" w:type="pct"/>
            <w:tcBorders>
              <w:bottom w:val="single" w:sz="4" w:space="0" w:color="auto"/>
            </w:tcBorders>
          </w:tcPr>
          <w:p w14:paraId="109613D2" w14:textId="12E21D97" w:rsidR="00610059" w:rsidRPr="0051338E" w:rsidRDefault="003E1E5F" w:rsidP="00BB3873">
            <w:pPr>
              <w:spacing w:line="240" w:lineRule="auto"/>
              <w:ind w:firstLine="0"/>
              <w:jc w:val="center"/>
              <w:rPr>
                <w:rFonts w:cs="Times New Roman"/>
                <w:bCs/>
                <w:sz w:val="20"/>
                <w:szCs w:val="20"/>
              </w:rPr>
            </w:pPr>
            <w:r>
              <w:rPr>
                <w:rFonts w:cs="Times New Roman"/>
                <w:bCs/>
                <w:sz w:val="20"/>
                <w:szCs w:val="20"/>
              </w:rPr>
              <w:t>87,10</w:t>
            </w:r>
          </w:p>
        </w:tc>
        <w:tc>
          <w:tcPr>
            <w:tcW w:w="448" w:type="pct"/>
            <w:tcBorders>
              <w:bottom w:val="single" w:sz="4" w:space="0" w:color="auto"/>
            </w:tcBorders>
          </w:tcPr>
          <w:p w14:paraId="68831203" w14:textId="06098EE5" w:rsidR="00610059" w:rsidRPr="0051338E" w:rsidRDefault="000D011A" w:rsidP="00BB3873">
            <w:pPr>
              <w:spacing w:line="240" w:lineRule="auto"/>
              <w:ind w:firstLine="0"/>
              <w:jc w:val="center"/>
              <w:rPr>
                <w:rFonts w:cs="Times New Roman"/>
                <w:bCs/>
                <w:sz w:val="20"/>
                <w:szCs w:val="20"/>
              </w:rPr>
            </w:pPr>
            <w:r>
              <w:rPr>
                <w:rFonts w:cs="Times New Roman"/>
                <w:bCs/>
                <w:sz w:val="20"/>
                <w:szCs w:val="20"/>
              </w:rPr>
              <w:t>93</w:t>
            </w:r>
          </w:p>
        </w:tc>
        <w:tc>
          <w:tcPr>
            <w:tcW w:w="451" w:type="pct"/>
            <w:tcBorders>
              <w:bottom w:val="single" w:sz="4" w:space="0" w:color="auto"/>
            </w:tcBorders>
          </w:tcPr>
          <w:p w14:paraId="0756FC2C" w14:textId="77777777" w:rsidR="00610059" w:rsidRPr="0051338E" w:rsidRDefault="00610059" w:rsidP="00BB3873">
            <w:pPr>
              <w:spacing w:line="240" w:lineRule="auto"/>
              <w:ind w:firstLine="0"/>
              <w:jc w:val="center"/>
              <w:rPr>
                <w:rFonts w:cs="Times New Roman"/>
                <w:bCs/>
                <w:sz w:val="20"/>
                <w:szCs w:val="20"/>
              </w:rPr>
            </w:pPr>
            <w:r w:rsidRPr="0051338E">
              <w:rPr>
                <w:rFonts w:cs="Times New Roman"/>
                <w:bCs/>
                <w:sz w:val="20"/>
                <w:szCs w:val="20"/>
              </w:rPr>
              <w:t>100</w:t>
            </w:r>
          </w:p>
        </w:tc>
        <w:tc>
          <w:tcPr>
            <w:tcW w:w="506" w:type="pct"/>
            <w:vMerge/>
          </w:tcPr>
          <w:p w14:paraId="2F14D9DC" w14:textId="77777777" w:rsidR="00610059" w:rsidRPr="0051338E" w:rsidRDefault="00610059" w:rsidP="00BB3873">
            <w:pPr>
              <w:spacing w:line="240" w:lineRule="auto"/>
              <w:ind w:firstLine="0"/>
              <w:jc w:val="center"/>
              <w:rPr>
                <w:rFonts w:cs="Times New Roman"/>
                <w:bCs/>
                <w:sz w:val="20"/>
                <w:szCs w:val="20"/>
              </w:rPr>
            </w:pPr>
          </w:p>
        </w:tc>
        <w:tc>
          <w:tcPr>
            <w:tcW w:w="381" w:type="pct"/>
            <w:vMerge/>
          </w:tcPr>
          <w:p w14:paraId="4DF69766" w14:textId="77777777" w:rsidR="00610059" w:rsidRPr="0051338E" w:rsidRDefault="00610059" w:rsidP="00BB3873">
            <w:pPr>
              <w:spacing w:line="240" w:lineRule="auto"/>
              <w:ind w:firstLine="0"/>
              <w:jc w:val="center"/>
              <w:rPr>
                <w:rFonts w:cs="Times New Roman"/>
                <w:bCs/>
                <w:sz w:val="20"/>
                <w:szCs w:val="20"/>
              </w:rPr>
            </w:pPr>
          </w:p>
        </w:tc>
      </w:tr>
      <w:tr w:rsidR="00C277AE" w:rsidRPr="0051338E" w14:paraId="355BD52E" w14:textId="77777777" w:rsidTr="00610059">
        <w:tc>
          <w:tcPr>
            <w:tcW w:w="701" w:type="pct"/>
            <w:tcBorders>
              <w:top w:val="single" w:sz="4" w:space="0" w:color="auto"/>
              <w:bottom w:val="single" w:sz="4" w:space="0" w:color="auto"/>
            </w:tcBorders>
          </w:tcPr>
          <w:p w14:paraId="11B5A766" w14:textId="77777777" w:rsidR="00C277AE" w:rsidRPr="0051338E" w:rsidRDefault="00C277AE" w:rsidP="00BB3873">
            <w:pPr>
              <w:spacing w:line="240" w:lineRule="auto"/>
              <w:ind w:firstLine="0"/>
              <w:rPr>
                <w:rFonts w:cs="Times New Roman"/>
                <w:b/>
                <w:bCs/>
                <w:sz w:val="20"/>
                <w:szCs w:val="20"/>
              </w:rPr>
            </w:pPr>
            <w:r w:rsidRPr="0051338E">
              <w:rPr>
                <w:rFonts w:cs="Times New Roman"/>
                <w:b/>
                <w:bCs/>
                <w:sz w:val="20"/>
                <w:szCs w:val="20"/>
              </w:rPr>
              <w:t>Total</w:t>
            </w:r>
          </w:p>
        </w:tc>
        <w:tc>
          <w:tcPr>
            <w:tcW w:w="1002" w:type="pct"/>
            <w:tcBorders>
              <w:top w:val="single" w:sz="4" w:space="0" w:color="auto"/>
              <w:bottom w:val="single" w:sz="4" w:space="0" w:color="auto"/>
            </w:tcBorders>
          </w:tcPr>
          <w:p w14:paraId="00E39BD9" w14:textId="77777777" w:rsidR="00C277AE" w:rsidRPr="0051338E" w:rsidRDefault="00C277AE" w:rsidP="00BB3873">
            <w:pPr>
              <w:spacing w:line="240" w:lineRule="auto"/>
              <w:ind w:firstLine="0"/>
              <w:jc w:val="center"/>
              <w:rPr>
                <w:rFonts w:cs="Times New Roman"/>
                <w:b/>
                <w:bCs/>
                <w:sz w:val="20"/>
                <w:szCs w:val="20"/>
              </w:rPr>
            </w:pPr>
            <w:r w:rsidRPr="0051338E">
              <w:rPr>
                <w:rFonts w:cs="Times New Roman"/>
                <w:b/>
                <w:bCs/>
                <w:sz w:val="20"/>
                <w:szCs w:val="20"/>
              </w:rPr>
              <w:t>343</w:t>
            </w:r>
          </w:p>
        </w:tc>
        <w:tc>
          <w:tcPr>
            <w:tcW w:w="448" w:type="pct"/>
            <w:tcBorders>
              <w:top w:val="single" w:sz="4" w:space="0" w:color="auto"/>
              <w:bottom w:val="single" w:sz="4" w:space="0" w:color="auto"/>
            </w:tcBorders>
          </w:tcPr>
          <w:p w14:paraId="36DE7241" w14:textId="77777777" w:rsidR="00C277AE" w:rsidRPr="0051338E" w:rsidRDefault="00C277AE" w:rsidP="00BB3873">
            <w:pPr>
              <w:spacing w:line="240" w:lineRule="auto"/>
              <w:ind w:firstLine="0"/>
              <w:jc w:val="center"/>
              <w:rPr>
                <w:rFonts w:cs="Times New Roman"/>
                <w:b/>
                <w:bCs/>
                <w:sz w:val="20"/>
                <w:szCs w:val="20"/>
              </w:rPr>
            </w:pPr>
          </w:p>
        </w:tc>
        <w:tc>
          <w:tcPr>
            <w:tcW w:w="614" w:type="pct"/>
            <w:tcBorders>
              <w:top w:val="single" w:sz="4" w:space="0" w:color="auto"/>
              <w:bottom w:val="single" w:sz="4" w:space="0" w:color="auto"/>
            </w:tcBorders>
          </w:tcPr>
          <w:p w14:paraId="0ED1F7B7" w14:textId="77777777" w:rsidR="00C277AE" w:rsidRPr="0051338E" w:rsidRDefault="00C277AE" w:rsidP="00BB3873">
            <w:pPr>
              <w:spacing w:line="240" w:lineRule="auto"/>
              <w:ind w:firstLine="0"/>
              <w:jc w:val="center"/>
              <w:rPr>
                <w:rFonts w:cs="Times New Roman"/>
                <w:b/>
                <w:bCs/>
                <w:sz w:val="20"/>
                <w:szCs w:val="20"/>
              </w:rPr>
            </w:pPr>
            <w:r w:rsidRPr="0051338E">
              <w:rPr>
                <w:rFonts w:cs="Times New Roman"/>
                <w:b/>
                <w:bCs/>
                <w:sz w:val="20"/>
                <w:szCs w:val="20"/>
              </w:rPr>
              <w:t>2.096</w:t>
            </w:r>
          </w:p>
        </w:tc>
        <w:tc>
          <w:tcPr>
            <w:tcW w:w="448" w:type="pct"/>
            <w:tcBorders>
              <w:top w:val="single" w:sz="4" w:space="0" w:color="auto"/>
              <w:bottom w:val="single" w:sz="4" w:space="0" w:color="auto"/>
            </w:tcBorders>
          </w:tcPr>
          <w:p w14:paraId="2818ED17" w14:textId="77777777" w:rsidR="00C277AE" w:rsidRPr="0051338E" w:rsidRDefault="00C277AE" w:rsidP="00BB3873">
            <w:pPr>
              <w:spacing w:line="240" w:lineRule="auto"/>
              <w:ind w:firstLine="0"/>
              <w:jc w:val="center"/>
              <w:rPr>
                <w:rFonts w:cs="Times New Roman"/>
                <w:b/>
                <w:bCs/>
                <w:sz w:val="20"/>
                <w:szCs w:val="20"/>
              </w:rPr>
            </w:pPr>
          </w:p>
        </w:tc>
        <w:tc>
          <w:tcPr>
            <w:tcW w:w="448" w:type="pct"/>
            <w:tcBorders>
              <w:top w:val="single" w:sz="4" w:space="0" w:color="auto"/>
              <w:bottom w:val="single" w:sz="4" w:space="0" w:color="auto"/>
            </w:tcBorders>
          </w:tcPr>
          <w:p w14:paraId="5F4C5B61" w14:textId="77777777" w:rsidR="00C277AE" w:rsidRPr="0051338E" w:rsidRDefault="00C277AE" w:rsidP="00BB3873">
            <w:pPr>
              <w:spacing w:line="240" w:lineRule="auto"/>
              <w:ind w:firstLine="0"/>
              <w:jc w:val="center"/>
              <w:rPr>
                <w:rFonts w:cs="Times New Roman"/>
                <w:b/>
                <w:bCs/>
                <w:sz w:val="20"/>
                <w:szCs w:val="20"/>
              </w:rPr>
            </w:pPr>
            <w:r w:rsidRPr="0051338E">
              <w:rPr>
                <w:rFonts w:cs="Times New Roman"/>
                <w:b/>
                <w:bCs/>
                <w:sz w:val="20"/>
                <w:szCs w:val="20"/>
              </w:rPr>
              <w:t>2.439</w:t>
            </w:r>
          </w:p>
        </w:tc>
        <w:tc>
          <w:tcPr>
            <w:tcW w:w="451" w:type="pct"/>
            <w:tcBorders>
              <w:top w:val="single" w:sz="4" w:space="0" w:color="auto"/>
              <w:bottom w:val="single" w:sz="4" w:space="0" w:color="auto"/>
            </w:tcBorders>
          </w:tcPr>
          <w:p w14:paraId="0F5A71C8" w14:textId="77777777" w:rsidR="00C277AE" w:rsidRPr="0051338E" w:rsidRDefault="00C277AE" w:rsidP="00BB3873">
            <w:pPr>
              <w:spacing w:line="240" w:lineRule="auto"/>
              <w:ind w:firstLine="0"/>
              <w:jc w:val="center"/>
              <w:rPr>
                <w:rFonts w:cs="Times New Roman"/>
                <w:b/>
                <w:bCs/>
                <w:sz w:val="20"/>
                <w:szCs w:val="20"/>
              </w:rPr>
            </w:pPr>
            <w:r w:rsidRPr="0051338E">
              <w:rPr>
                <w:rFonts w:cs="Times New Roman"/>
                <w:b/>
                <w:bCs/>
                <w:sz w:val="20"/>
                <w:szCs w:val="20"/>
              </w:rPr>
              <w:t>100</w:t>
            </w:r>
          </w:p>
        </w:tc>
        <w:tc>
          <w:tcPr>
            <w:tcW w:w="506" w:type="pct"/>
            <w:vMerge/>
          </w:tcPr>
          <w:p w14:paraId="1BCBBB75" w14:textId="77777777" w:rsidR="00C277AE" w:rsidRPr="0051338E" w:rsidRDefault="00C277AE" w:rsidP="00BB3873">
            <w:pPr>
              <w:spacing w:line="240" w:lineRule="auto"/>
              <w:ind w:firstLine="0"/>
              <w:jc w:val="center"/>
              <w:rPr>
                <w:rFonts w:cs="Times New Roman"/>
                <w:bCs/>
                <w:sz w:val="20"/>
                <w:szCs w:val="20"/>
              </w:rPr>
            </w:pPr>
          </w:p>
        </w:tc>
        <w:tc>
          <w:tcPr>
            <w:tcW w:w="381" w:type="pct"/>
            <w:vMerge/>
          </w:tcPr>
          <w:p w14:paraId="71E33B03" w14:textId="77777777" w:rsidR="00C277AE" w:rsidRPr="0051338E" w:rsidRDefault="00C277AE" w:rsidP="00BB3873">
            <w:pPr>
              <w:spacing w:line="240" w:lineRule="auto"/>
              <w:ind w:firstLine="0"/>
              <w:jc w:val="center"/>
              <w:rPr>
                <w:rFonts w:cs="Times New Roman"/>
                <w:bCs/>
                <w:sz w:val="20"/>
                <w:szCs w:val="20"/>
              </w:rPr>
            </w:pPr>
          </w:p>
        </w:tc>
      </w:tr>
    </w:tbl>
    <w:p w14:paraId="32A17237" w14:textId="6D2D3B01" w:rsidR="00C277AE" w:rsidRPr="0051338E" w:rsidRDefault="00C277AE" w:rsidP="00E32D04">
      <w:pPr>
        <w:spacing w:line="240" w:lineRule="auto"/>
        <w:ind w:firstLine="0"/>
        <w:rPr>
          <w:rFonts w:cs="Times New Roman"/>
          <w:b/>
          <w:bCs/>
          <w:sz w:val="20"/>
          <w:szCs w:val="20"/>
        </w:rPr>
      </w:pPr>
    </w:p>
    <w:p w14:paraId="13E103A5" w14:textId="77777777" w:rsidR="00294D8B" w:rsidRPr="0051338E" w:rsidRDefault="00294D8B" w:rsidP="00E32D04">
      <w:pPr>
        <w:spacing w:line="240" w:lineRule="auto"/>
        <w:ind w:firstLine="0"/>
        <w:rPr>
          <w:rFonts w:cs="Times New Roman"/>
          <w:bCs/>
          <w:sz w:val="20"/>
          <w:szCs w:val="20"/>
        </w:rPr>
        <w:sectPr w:rsidR="00294D8B" w:rsidRPr="0051338E" w:rsidSect="00276C63">
          <w:type w:val="continuous"/>
          <w:pgSz w:w="11906" w:h="16838" w:code="9"/>
          <w:pgMar w:top="1418" w:right="1418" w:bottom="1418" w:left="1418" w:header="709" w:footer="709" w:gutter="0"/>
          <w:cols w:space="708"/>
          <w:docGrid w:linePitch="360"/>
        </w:sectPr>
      </w:pPr>
    </w:p>
    <w:p w14:paraId="7E7246C8" w14:textId="1CE5B8D6" w:rsidR="00294D8B" w:rsidRPr="0051338E" w:rsidRDefault="00294D8B" w:rsidP="00E32D04">
      <w:pPr>
        <w:spacing w:line="240" w:lineRule="auto"/>
        <w:ind w:firstLine="0"/>
        <w:rPr>
          <w:rFonts w:cs="Times New Roman"/>
          <w:bCs/>
          <w:sz w:val="20"/>
          <w:szCs w:val="20"/>
        </w:rPr>
        <w:sectPr w:rsidR="00294D8B" w:rsidRPr="0051338E" w:rsidSect="00D422A7">
          <w:type w:val="continuous"/>
          <w:pgSz w:w="11906" w:h="16838" w:code="9"/>
          <w:pgMar w:top="1418" w:right="1418" w:bottom="1418" w:left="1418" w:header="709" w:footer="709" w:gutter="0"/>
          <w:cols w:space="708"/>
          <w:docGrid w:linePitch="360"/>
        </w:sectPr>
      </w:pPr>
      <w:r w:rsidRPr="0051338E">
        <w:rPr>
          <w:rFonts w:cs="Times New Roman"/>
          <w:bCs/>
          <w:sz w:val="20"/>
          <w:szCs w:val="20"/>
        </w:rPr>
        <w:lastRenderedPageBreak/>
        <w:t>Berdasarkan tabel 2</w:t>
      </w:r>
      <w:r w:rsidR="00D346BA" w:rsidRPr="0051338E">
        <w:rPr>
          <w:rFonts w:cs="Times New Roman"/>
          <w:bCs/>
          <w:sz w:val="20"/>
          <w:szCs w:val="20"/>
        </w:rPr>
        <w:t xml:space="preserve">, </w:t>
      </w:r>
      <w:r w:rsidR="00863EF8" w:rsidRPr="0051338E">
        <w:rPr>
          <w:rFonts w:cs="Times New Roman"/>
          <w:bCs/>
          <w:sz w:val="20"/>
          <w:szCs w:val="20"/>
        </w:rPr>
        <w:t>responden</w:t>
      </w:r>
      <w:r w:rsidR="00F31BBD" w:rsidRPr="0051338E">
        <w:rPr>
          <w:rFonts w:cs="Times New Roman"/>
          <w:bCs/>
          <w:sz w:val="20"/>
          <w:szCs w:val="20"/>
        </w:rPr>
        <w:t xml:space="preserve"> yang</w:t>
      </w:r>
      <w:r w:rsidR="00863EF8" w:rsidRPr="0051338E">
        <w:rPr>
          <w:rFonts w:cs="Times New Roman"/>
          <w:bCs/>
          <w:sz w:val="20"/>
          <w:szCs w:val="20"/>
        </w:rPr>
        <w:t xml:space="preserve"> </w:t>
      </w:r>
      <w:r w:rsidR="00057CE5">
        <w:rPr>
          <w:rFonts w:cs="Times New Roman"/>
          <w:bCs/>
          <w:sz w:val="20"/>
          <w:szCs w:val="20"/>
        </w:rPr>
        <w:t xml:space="preserve">anaknya </w:t>
      </w:r>
      <w:r w:rsidR="0039636E">
        <w:rPr>
          <w:rFonts w:cs="Times New Roman"/>
          <w:bCs/>
          <w:sz w:val="20"/>
          <w:szCs w:val="20"/>
        </w:rPr>
        <w:t xml:space="preserve">memiliki status imunisasi </w:t>
      </w:r>
      <w:r w:rsidR="00057CE5">
        <w:rPr>
          <w:rFonts w:cs="Times New Roman"/>
          <w:bCs/>
          <w:sz w:val="20"/>
          <w:szCs w:val="20"/>
        </w:rPr>
        <w:t xml:space="preserve">secara </w:t>
      </w:r>
      <w:r w:rsidR="0039636E">
        <w:rPr>
          <w:rFonts w:cs="Times New Roman"/>
          <w:bCs/>
          <w:sz w:val="20"/>
          <w:szCs w:val="20"/>
        </w:rPr>
        <w:t xml:space="preserve">tidak </w:t>
      </w:r>
      <w:r w:rsidR="004E7EB2" w:rsidRPr="0051338E">
        <w:rPr>
          <w:rFonts w:cs="Times New Roman"/>
          <w:bCs/>
          <w:sz w:val="20"/>
          <w:szCs w:val="20"/>
        </w:rPr>
        <w:t xml:space="preserve">lengkap </w:t>
      </w:r>
      <w:r w:rsidR="002C2F9A" w:rsidRPr="0051338E">
        <w:rPr>
          <w:rFonts w:cs="Times New Roman"/>
          <w:bCs/>
          <w:sz w:val="20"/>
          <w:szCs w:val="20"/>
        </w:rPr>
        <w:t>paling banyak pada rentan</w:t>
      </w:r>
      <w:r w:rsidR="0039636E">
        <w:rPr>
          <w:rFonts w:cs="Times New Roman"/>
          <w:bCs/>
          <w:sz w:val="20"/>
          <w:szCs w:val="20"/>
        </w:rPr>
        <w:t xml:space="preserve"> usia 17</w:t>
      </w:r>
      <w:r w:rsidR="00ED7E11">
        <w:rPr>
          <w:rFonts w:cs="Times New Roman"/>
          <w:bCs/>
          <w:sz w:val="20"/>
          <w:szCs w:val="20"/>
        </w:rPr>
        <w:t>-</w:t>
      </w:r>
      <w:r w:rsidR="0039636E">
        <w:rPr>
          <w:rFonts w:cs="Times New Roman"/>
          <w:bCs/>
          <w:sz w:val="20"/>
          <w:szCs w:val="20"/>
        </w:rPr>
        <w:t>25</w:t>
      </w:r>
      <w:r w:rsidR="004E7EB2" w:rsidRPr="0051338E">
        <w:rPr>
          <w:rFonts w:cs="Times New Roman"/>
          <w:bCs/>
          <w:sz w:val="20"/>
          <w:szCs w:val="20"/>
        </w:rPr>
        <w:t xml:space="preserve"> tahun</w:t>
      </w:r>
      <w:r w:rsidR="009A33E1">
        <w:rPr>
          <w:rFonts w:cs="Times New Roman"/>
          <w:bCs/>
          <w:sz w:val="20"/>
          <w:szCs w:val="20"/>
        </w:rPr>
        <w:t xml:space="preserve"> yakni</w:t>
      </w:r>
      <w:r w:rsidR="002C2F9A" w:rsidRPr="0051338E">
        <w:rPr>
          <w:rFonts w:cs="Times New Roman"/>
          <w:bCs/>
          <w:sz w:val="20"/>
          <w:szCs w:val="20"/>
        </w:rPr>
        <w:t xml:space="preserve"> </w:t>
      </w:r>
      <w:r w:rsidR="009A33E1">
        <w:rPr>
          <w:rFonts w:cs="Times New Roman"/>
          <w:bCs/>
          <w:sz w:val="20"/>
          <w:szCs w:val="20"/>
        </w:rPr>
        <w:t>sejumlah</w:t>
      </w:r>
      <w:r w:rsidR="00F31BBD" w:rsidRPr="0051338E">
        <w:rPr>
          <w:rFonts w:cs="Times New Roman"/>
          <w:bCs/>
          <w:sz w:val="20"/>
          <w:szCs w:val="20"/>
        </w:rPr>
        <w:t xml:space="preserve"> </w:t>
      </w:r>
      <w:r w:rsidR="001C32B6">
        <w:rPr>
          <w:rFonts w:cs="Times New Roman"/>
          <w:bCs/>
          <w:sz w:val="20"/>
          <w:szCs w:val="20"/>
        </w:rPr>
        <w:t>165</w:t>
      </w:r>
      <w:r w:rsidR="002C2F9A" w:rsidRPr="0051338E">
        <w:rPr>
          <w:rFonts w:cs="Times New Roman"/>
          <w:bCs/>
          <w:sz w:val="20"/>
          <w:szCs w:val="20"/>
        </w:rPr>
        <w:t xml:space="preserve"> dari</w:t>
      </w:r>
      <w:r w:rsidR="000F579C">
        <w:rPr>
          <w:rFonts w:cs="Times New Roman"/>
          <w:bCs/>
          <w:sz w:val="20"/>
          <w:szCs w:val="20"/>
        </w:rPr>
        <w:t xml:space="preserve"> </w:t>
      </w:r>
      <w:r w:rsidR="002C2F9A" w:rsidRPr="0051338E">
        <w:rPr>
          <w:rFonts w:cs="Times New Roman"/>
          <w:bCs/>
          <w:sz w:val="20"/>
          <w:szCs w:val="20"/>
        </w:rPr>
        <w:t xml:space="preserve">343 ibu </w:t>
      </w:r>
      <w:r w:rsidR="00844A77">
        <w:rPr>
          <w:rFonts w:cs="Times New Roman"/>
          <w:bCs/>
          <w:sz w:val="20"/>
          <w:szCs w:val="20"/>
        </w:rPr>
        <w:t>dengan status imunisasi</w:t>
      </w:r>
      <w:r w:rsidR="00FB33E8" w:rsidRPr="0051338E">
        <w:rPr>
          <w:rFonts w:cs="Times New Roman"/>
          <w:bCs/>
          <w:sz w:val="20"/>
          <w:szCs w:val="20"/>
        </w:rPr>
        <w:t xml:space="preserve"> </w:t>
      </w:r>
      <w:r w:rsidR="00844A77">
        <w:rPr>
          <w:rFonts w:cs="Times New Roman"/>
          <w:bCs/>
          <w:sz w:val="20"/>
          <w:szCs w:val="20"/>
        </w:rPr>
        <w:t>anak</w:t>
      </w:r>
      <w:r w:rsidR="002C2F9A" w:rsidRPr="0051338E">
        <w:rPr>
          <w:rFonts w:cs="Times New Roman"/>
          <w:bCs/>
          <w:sz w:val="20"/>
          <w:szCs w:val="20"/>
        </w:rPr>
        <w:t xml:space="preserve"> s</w:t>
      </w:r>
      <w:r w:rsidR="00F31BBD" w:rsidRPr="0051338E">
        <w:rPr>
          <w:rFonts w:cs="Times New Roman"/>
          <w:bCs/>
          <w:sz w:val="20"/>
          <w:szCs w:val="20"/>
        </w:rPr>
        <w:t>e</w:t>
      </w:r>
      <w:r w:rsidR="002C2F9A" w:rsidRPr="0051338E">
        <w:rPr>
          <w:rFonts w:cs="Times New Roman"/>
          <w:bCs/>
          <w:sz w:val="20"/>
          <w:szCs w:val="20"/>
        </w:rPr>
        <w:t>cara</w:t>
      </w:r>
      <w:r w:rsidR="00844A77">
        <w:rPr>
          <w:rFonts w:cs="Times New Roman"/>
          <w:bCs/>
          <w:sz w:val="20"/>
          <w:szCs w:val="20"/>
        </w:rPr>
        <w:t xml:space="preserve"> tidak</w:t>
      </w:r>
      <w:r w:rsidR="002C2F9A" w:rsidRPr="0051338E">
        <w:rPr>
          <w:rFonts w:cs="Times New Roman"/>
          <w:bCs/>
          <w:sz w:val="20"/>
          <w:szCs w:val="20"/>
        </w:rPr>
        <w:t xml:space="preserve"> lengkap. </w:t>
      </w:r>
      <w:r w:rsidR="00FB33E8" w:rsidRPr="0051338E">
        <w:rPr>
          <w:rFonts w:cs="Times New Roman"/>
          <w:bCs/>
          <w:sz w:val="20"/>
          <w:szCs w:val="20"/>
        </w:rPr>
        <w:t xml:space="preserve">Sedangkan </w:t>
      </w:r>
      <w:proofErr w:type="gramStart"/>
      <w:r w:rsidR="00FB33E8" w:rsidRPr="0051338E">
        <w:rPr>
          <w:rFonts w:cs="Times New Roman"/>
          <w:bCs/>
          <w:sz w:val="20"/>
          <w:szCs w:val="20"/>
        </w:rPr>
        <w:t>usia</w:t>
      </w:r>
      <w:proofErr w:type="gramEnd"/>
      <w:r w:rsidR="00FB33E8" w:rsidRPr="0051338E">
        <w:rPr>
          <w:rFonts w:cs="Times New Roman"/>
          <w:bCs/>
          <w:sz w:val="20"/>
          <w:szCs w:val="20"/>
        </w:rPr>
        <w:t xml:space="preserve"> ibu </w:t>
      </w:r>
      <w:r w:rsidR="00BB62B2">
        <w:rPr>
          <w:rFonts w:cs="Times New Roman"/>
          <w:bCs/>
          <w:sz w:val="20"/>
          <w:szCs w:val="20"/>
        </w:rPr>
        <w:t>dengan status</w:t>
      </w:r>
      <w:r w:rsidR="00FB33E8" w:rsidRPr="0051338E">
        <w:rPr>
          <w:rFonts w:cs="Times New Roman"/>
          <w:bCs/>
          <w:sz w:val="20"/>
          <w:szCs w:val="20"/>
        </w:rPr>
        <w:t xml:space="preserve"> </w:t>
      </w:r>
      <w:r w:rsidR="00BB62B2">
        <w:rPr>
          <w:rFonts w:cs="Times New Roman"/>
          <w:bCs/>
          <w:sz w:val="20"/>
          <w:szCs w:val="20"/>
        </w:rPr>
        <w:t xml:space="preserve">imunisasi </w:t>
      </w:r>
      <w:r w:rsidR="00FB33E8" w:rsidRPr="0051338E">
        <w:rPr>
          <w:rFonts w:cs="Times New Roman"/>
          <w:bCs/>
          <w:sz w:val="20"/>
          <w:szCs w:val="20"/>
        </w:rPr>
        <w:t xml:space="preserve">bayinya </w:t>
      </w:r>
      <w:r w:rsidR="00193357">
        <w:rPr>
          <w:rFonts w:cs="Times New Roman"/>
          <w:bCs/>
          <w:sz w:val="20"/>
          <w:szCs w:val="20"/>
        </w:rPr>
        <w:t xml:space="preserve">yang lengkap sebagian besar </w:t>
      </w:r>
      <w:r w:rsidR="00BB62B2">
        <w:rPr>
          <w:rFonts w:cs="Times New Roman"/>
          <w:bCs/>
          <w:sz w:val="20"/>
          <w:szCs w:val="20"/>
        </w:rPr>
        <w:t>yakni</w:t>
      </w:r>
      <w:r w:rsidR="00B43268" w:rsidRPr="0051338E">
        <w:rPr>
          <w:rFonts w:cs="Times New Roman"/>
          <w:bCs/>
          <w:sz w:val="20"/>
          <w:szCs w:val="20"/>
        </w:rPr>
        <w:t xml:space="preserve"> pada </w:t>
      </w:r>
      <w:r w:rsidR="003E1E5F">
        <w:rPr>
          <w:rFonts w:cs="Times New Roman"/>
          <w:bCs/>
          <w:sz w:val="20"/>
          <w:szCs w:val="20"/>
        </w:rPr>
        <w:t>rentan</w:t>
      </w:r>
      <w:r w:rsidR="00193357">
        <w:rPr>
          <w:rFonts w:cs="Times New Roman"/>
          <w:bCs/>
          <w:sz w:val="20"/>
          <w:szCs w:val="20"/>
        </w:rPr>
        <w:t xml:space="preserve"> usia 25-35</w:t>
      </w:r>
      <w:r w:rsidR="00B43268" w:rsidRPr="0051338E">
        <w:rPr>
          <w:rFonts w:cs="Times New Roman"/>
          <w:bCs/>
          <w:sz w:val="20"/>
          <w:szCs w:val="20"/>
        </w:rPr>
        <w:t xml:space="preserve"> ta</w:t>
      </w:r>
      <w:r w:rsidR="00193357">
        <w:rPr>
          <w:rFonts w:cs="Times New Roman"/>
          <w:bCs/>
          <w:sz w:val="20"/>
          <w:szCs w:val="20"/>
        </w:rPr>
        <w:t>hun</w:t>
      </w:r>
      <w:r w:rsidR="00B43268" w:rsidRPr="0051338E">
        <w:rPr>
          <w:rFonts w:cs="Times New Roman"/>
          <w:bCs/>
          <w:sz w:val="20"/>
          <w:szCs w:val="20"/>
        </w:rPr>
        <w:t xml:space="preserve">. </w:t>
      </w:r>
      <w:r w:rsidR="008E52FF" w:rsidRPr="0051338E">
        <w:rPr>
          <w:rFonts w:cs="Times New Roman"/>
          <w:bCs/>
          <w:sz w:val="20"/>
          <w:szCs w:val="20"/>
        </w:rPr>
        <w:t>H</w:t>
      </w:r>
      <w:r w:rsidR="0055513B" w:rsidRPr="0051338E">
        <w:rPr>
          <w:rFonts w:cs="Times New Roman"/>
          <w:bCs/>
          <w:sz w:val="20"/>
          <w:szCs w:val="20"/>
        </w:rPr>
        <w:t xml:space="preserve">asil </w:t>
      </w:r>
      <w:r w:rsidR="00206034">
        <w:rPr>
          <w:rFonts w:cs="Times New Roman"/>
          <w:bCs/>
          <w:sz w:val="20"/>
          <w:szCs w:val="20"/>
        </w:rPr>
        <w:t>uji</w:t>
      </w:r>
      <w:r w:rsidR="008E52FF" w:rsidRPr="0051338E">
        <w:rPr>
          <w:rFonts w:cs="Times New Roman"/>
          <w:bCs/>
          <w:sz w:val="20"/>
          <w:szCs w:val="20"/>
        </w:rPr>
        <w:t xml:space="preserve"> chi square </w:t>
      </w:r>
      <w:r w:rsidR="0055513B" w:rsidRPr="0051338E">
        <w:rPr>
          <w:rFonts w:cs="Times New Roman"/>
          <w:bCs/>
          <w:sz w:val="20"/>
          <w:szCs w:val="20"/>
        </w:rPr>
        <w:t>menunjukkan nilai p-value</w:t>
      </w:r>
      <w:r w:rsidR="00206034">
        <w:rPr>
          <w:rFonts w:cs="Times New Roman"/>
          <w:bCs/>
          <w:sz w:val="20"/>
          <w:szCs w:val="20"/>
        </w:rPr>
        <w:t xml:space="preserve"> </w:t>
      </w:r>
      <w:r w:rsidR="0055513B" w:rsidRPr="0051338E">
        <w:rPr>
          <w:rFonts w:cs="Times New Roman"/>
          <w:bCs/>
          <w:sz w:val="20"/>
          <w:szCs w:val="20"/>
        </w:rPr>
        <w:t>0,000</w:t>
      </w:r>
      <w:r w:rsidR="00B66DCB" w:rsidRPr="0051338E">
        <w:rPr>
          <w:rFonts w:cs="Times New Roman"/>
          <w:bCs/>
          <w:sz w:val="20"/>
          <w:szCs w:val="20"/>
        </w:rPr>
        <w:t>&lt;0</w:t>
      </w:r>
      <w:proofErr w:type="gramStart"/>
      <w:r w:rsidR="00B66DCB" w:rsidRPr="0051338E">
        <w:rPr>
          <w:rFonts w:cs="Times New Roman"/>
          <w:bCs/>
          <w:sz w:val="20"/>
          <w:szCs w:val="20"/>
        </w:rPr>
        <w:t>,05</w:t>
      </w:r>
      <w:proofErr w:type="gramEnd"/>
      <w:r w:rsidR="00B66DCB" w:rsidRPr="0051338E">
        <w:rPr>
          <w:rFonts w:cs="Times New Roman"/>
          <w:bCs/>
          <w:sz w:val="20"/>
          <w:szCs w:val="20"/>
        </w:rPr>
        <w:t xml:space="preserve">, yang </w:t>
      </w:r>
      <w:r w:rsidR="00206034">
        <w:rPr>
          <w:rFonts w:cs="Times New Roman"/>
          <w:bCs/>
          <w:sz w:val="20"/>
          <w:szCs w:val="20"/>
        </w:rPr>
        <w:t>bermakna</w:t>
      </w:r>
      <w:r w:rsidR="00B66DCB" w:rsidRPr="0051338E">
        <w:rPr>
          <w:rFonts w:cs="Times New Roman"/>
          <w:bCs/>
          <w:sz w:val="20"/>
          <w:szCs w:val="20"/>
        </w:rPr>
        <w:t xml:space="preserve"> </w:t>
      </w:r>
      <w:r w:rsidR="00206034">
        <w:rPr>
          <w:rFonts w:cs="Times New Roman"/>
          <w:bCs/>
          <w:sz w:val="20"/>
          <w:szCs w:val="20"/>
        </w:rPr>
        <w:t>ada</w:t>
      </w:r>
      <w:r w:rsidR="00B66DCB" w:rsidRPr="0051338E">
        <w:rPr>
          <w:rFonts w:cs="Times New Roman"/>
          <w:bCs/>
          <w:sz w:val="20"/>
          <w:szCs w:val="20"/>
        </w:rPr>
        <w:t xml:space="preserve"> hubungan signifikan antara karakteristik reponden berdasarkan usia </w:t>
      </w:r>
      <w:r w:rsidR="001054D0">
        <w:rPr>
          <w:rFonts w:cs="Times New Roman"/>
          <w:bCs/>
          <w:sz w:val="20"/>
          <w:szCs w:val="20"/>
        </w:rPr>
        <w:t>dan</w:t>
      </w:r>
      <w:r w:rsidR="00B66DCB" w:rsidRPr="0051338E">
        <w:rPr>
          <w:rFonts w:cs="Times New Roman"/>
          <w:bCs/>
          <w:sz w:val="20"/>
          <w:szCs w:val="20"/>
        </w:rPr>
        <w:t xml:space="preserve"> kelengkapan imunisasi dasar.</w:t>
      </w:r>
      <w:r w:rsidR="004354BD" w:rsidRPr="0051338E">
        <w:rPr>
          <w:rFonts w:cs="Times New Roman"/>
          <w:bCs/>
          <w:sz w:val="20"/>
          <w:szCs w:val="20"/>
        </w:rPr>
        <w:t xml:space="preserve"> </w:t>
      </w:r>
      <w:r w:rsidR="006A6BCE">
        <w:rPr>
          <w:rFonts w:cs="Times New Roman"/>
          <w:bCs/>
          <w:sz w:val="20"/>
          <w:szCs w:val="20"/>
        </w:rPr>
        <w:t xml:space="preserve">Nilai OR = 1,373, yang berarti bahwa ibu dengan </w:t>
      </w:r>
      <w:proofErr w:type="gramStart"/>
      <w:r w:rsidR="004E2B5A">
        <w:rPr>
          <w:rFonts w:cs="Times New Roman"/>
          <w:bCs/>
          <w:sz w:val="20"/>
          <w:szCs w:val="20"/>
        </w:rPr>
        <w:t>usia</w:t>
      </w:r>
      <w:proofErr w:type="gramEnd"/>
      <w:r w:rsidR="004E2B5A">
        <w:rPr>
          <w:rFonts w:cs="Times New Roman"/>
          <w:bCs/>
          <w:sz w:val="20"/>
          <w:szCs w:val="20"/>
        </w:rPr>
        <w:t xml:space="preserve"> ≤35 beresiko menyebabkan </w:t>
      </w:r>
      <w:r w:rsidR="00E81CF6">
        <w:rPr>
          <w:rFonts w:cs="Times New Roman"/>
          <w:bCs/>
          <w:sz w:val="20"/>
          <w:szCs w:val="20"/>
        </w:rPr>
        <w:t>status imunisasi yang tidak lengkap pada bayinya.</w:t>
      </w:r>
    </w:p>
    <w:p w14:paraId="57195187" w14:textId="225227E9" w:rsidR="00462551" w:rsidRPr="0051338E" w:rsidRDefault="00462551" w:rsidP="00E32D04">
      <w:pPr>
        <w:spacing w:line="240" w:lineRule="auto"/>
        <w:ind w:firstLine="0"/>
        <w:rPr>
          <w:rFonts w:cs="Times New Roman"/>
          <w:bCs/>
          <w:sz w:val="20"/>
          <w:szCs w:val="20"/>
        </w:rPr>
      </w:pPr>
    </w:p>
    <w:p w14:paraId="5D6DACA6" w14:textId="1CD97A4B" w:rsidR="004C0E37" w:rsidRPr="00517955" w:rsidRDefault="00013DBD" w:rsidP="00E32D04">
      <w:pPr>
        <w:spacing w:line="240" w:lineRule="auto"/>
        <w:ind w:firstLine="0"/>
        <w:rPr>
          <w:rFonts w:cs="Times New Roman"/>
          <w:bCs/>
          <w:sz w:val="20"/>
          <w:szCs w:val="20"/>
        </w:rPr>
      </w:pPr>
      <w:r w:rsidRPr="0051338E">
        <w:rPr>
          <w:rFonts w:cs="Times New Roman"/>
          <w:b/>
          <w:bCs/>
          <w:sz w:val="20"/>
          <w:szCs w:val="20"/>
        </w:rPr>
        <w:t>Tabel 3</w:t>
      </w:r>
      <w:r w:rsidR="00E267EA" w:rsidRPr="0051338E">
        <w:rPr>
          <w:rFonts w:cs="Times New Roman"/>
          <w:b/>
          <w:bCs/>
          <w:sz w:val="20"/>
          <w:szCs w:val="20"/>
        </w:rPr>
        <w:t>.</w:t>
      </w:r>
      <w:r w:rsidR="00E267EA" w:rsidRPr="0051338E">
        <w:rPr>
          <w:rFonts w:cs="Times New Roman"/>
          <w:bCs/>
          <w:sz w:val="20"/>
          <w:szCs w:val="20"/>
        </w:rPr>
        <w:t xml:space="preserve"> </w:t>
      </w:r>
      <w:r w:rsidRPr="0051338E">
        <w:rPr>
          <w:rFonts w:cs="Times New Roman"/>
          <w:bCs/>
          <w:sz w:val="20"/>
          <w:szCs w:val="20"/>
        </w:rPr>
        <w:t>Analisis Bivariat</w:t>
      </w:r>
      <w:r w:rsidR="00E267EA" w:rsidRPr="0051338E">
        <w:rPr>
          <w:rFonts w:cs="Times New Roman"/>
          <w:bCs/>
          <w:sz w:val="20"/>
          <w:szCs w:val="20"/>
        </w:rPr>
        <w:t xml:space="preserve"> </w:t>
      </w:r>
      <w:r w:rsidR="00C277AE" w:rsidRPr="0051338E">
        <w:rPr>
          <w:rFonts w:cs="Times New Roman"/>
          <w:bCs/>
          <w:sz w:val="20"/>
          <w:szCs w:val="20"/>
        </w:rPr>
        <w:t>Pendidikan</w:t>
      </w:r>
      <w:r w:rsidRPr="0051338E">
        <w:rPr>
          <w:rFonts w:cs="Times New Roman"/>
          <w:bCs/>
          <w:sz w:val="20"/>
          <w:szCs w:val="20"/>
        </w:rPr>
        <w:t xml:space="preserve"> Ibu d</w:t>
      </w:r>
      <w:r w:rsidR="00B77D7A">
        <w:rPr>
          <w:rFonts w:cs="Times New Roman"/>
          <w:bCs/>
          <w:sz w:val="20"/>
          <w:szCs w:val="20"/>
        </w:rPr>
        <w:t xml:space="preserve">an </w:t>
      </w:r>
      <w:r w:rsidRPr="0051338E">
        <w:rPr>
          <w:rFonts w:cs="Times New Roman"/>
          <w:bCs/>
          <w:sz w:val="20"/>
          <w:szCs w:val="20"/>
        </w:rPr>
        <w:t xml:space="preserve">Status </w:t>
      </w:r>
      <w:r w:rsidR="00517955">
        <w:rPr>
          <w:rFonts w:cs="Times New Roman"/>
          <w:bCs/>
          <w:sz w:val="20"/>
          <w:szCs w:val="20"/>
        </w:rPr>
        <w:t xml:space="preserve">Imunisasi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861"/>
        <w:gridCol w:w="832"/>
        <w:gridCol w:w="1140"/>
        <w:gridCol w:w="832"/>
        <w:gridCol w:w="832"/>
        <w:gridCol w:w="839"/>
        <w:gridCol w:w="940"/>
        <w:gridCol w:w="708"/>
      </w:tblGrid>
      <w:tr w:rsidR="00651001" w:rsidRPr="0051338E" w14:paraId="27BB2045" w14:textId="77777777" w:rsidTr="001054D0">
        <w:tc>
          <w:tcPr>
            <w:tcW w:w="701" w:type="pct"/>
            <w:vMerge w:val="restart"/>
            <w:tcBorders>
              <w:top w:val="single" w:sz="4" w:space="0" w:color="auto"/>
              <w:bottom w:val="single" w:sz="4" w:space="0" w:color="auto"/>
            </w:tcBorders>
          </w:tcPr>
          <w:p w14:paraId="3A27A8CC" w14:textId="0BF75738" w:rsidR="00651001" w:rsidRPr="0051338E" w:rsidRDefault="00651001" w:rsidP="00E32D04">
            <w:pPr>
              <w:spacing w:line="240" w:lineRule="auto"/>
              <w:ind w:firstLine="0"/>
              <w:jc w:val="center"/>
              <w:rPr>
                <w:rFonts w:cs="Times New Roman"/>
                <w:b/>
                <w:bCs/>
                <w:sz w:val="20"/>
                <w:szCs w:val="20"/>
              </w:rPr>
            </w:pPr>
            <w:r w:rsidRPr="0051338E">
              <w:rPr>
                <w:rFonts w:cs="Times New Roman"/>
                <w:b/>
                <w:bCs/>
                <w:sz w:val="20"/>
                <w:szCs w:val="20"/>
              </w:rPr>
              <w:t>Pendidkan Ibu</w:t>
            </w:r>
          </w:p>
        </w:tc>
        <w:tc>
          <w:tcPr>
            <w:tcW w:w="3412" w:type="pct"/>
            <w:gridSpan w:val="6"/>
            <w:tcBorders>
              <w:top w:val="single" w:sz="4" w:space="0" w:color="auto"/>
              <w:bottom w:val="single" w:sz="4" w:space="0" w:color="auto"/>
            </w:tcBorders>
          </w:tcPr>
          <w:p w14:paraId="1E83773F" w14:textId="650881AF" w:rsidR="00651001" w:rsidRPr="0051338E" w:rsidRDefault="001054D0" w:rsidP="00E32D04">
            <w:pPr>
              <w:spacing w:line="240" w:lineRule="auto"/>
              <w:jc w:val="center"/>
              <w:rPr>
                <w:rFonts w:cs="Times New Roman"/>
                <w:b/>
                <w:bCs/>
                <w:sz w:val="20"/>
                <w:szCs w:val="20"/>
              </w:rPr>
            </w:pPr>
            <w:r>
              <w:rPr>
                <w:rFonts w:cs="Times New Roman"/>
                <w:b/>
                <w:bCs/>
                <w:sz w:val="20"/>
                <w:szCs w:val="20"/>
              </w:rPr>
              <w:t>Status Imunisasi Dasar</w:t>
            </w:r>
          </w:p>
        </w:tc>
        <w:tc>
          <w:tcPr>
            <w:tcW w:w="506" w:type="pct"/>
            <w:vMerge w:val="restart"/>
            <w:tcBorders>
              <w:top w:val="single" w:sz="4" w:space="0" w:color="auto"/>
              <w:bottom w:val="single" w:sz="4" w:space="0" w:color="auto"/>
            </w:tcBorders>
            <w:vAlign w:val="center"/>
          </w:tcPr>
          <w:p w14:paraId="34827D43" w14:textId="77777777" w:rsidR="00651001" w:rsidRPr="0051338E" w:rsidRDefault="00651001" w:rsidP="001054D0">
            <w:pPr>
              <w:spacing w:line="240" w:lineRule="auto"/>
              <w:ind w:right="-91" w:hanging="54"/>
              <w:jc w:val="center"/>
              <w:rPr>
                <w:rFonts w:cs="Times New Roman"/>
                <w:b/>
                <w:bCs/>
                <w:i/>
                <w:sz w:val="20"/>
                <w:szCs w:val="20"/>
              </w:rPr>
            </w:pPr>
            <w:r w:rsidRPr="0051338E">
              <w:rPr>
                <w:rFonts w:cs="Times New Roman"/>
                <w:b/>
                <w:bCs/>
                <w:i/>
                <w:sz w:val="20"/>
                <w:szCs w:val="20"/>
              </w:rPr>
              <w:t>P-value</w:t>
            </w:r>
          </w:p>
        </w:tc>
        <w:tc>
          <w:tcPr>
            <w:tcW w:w="381" w:type="pct"/>
            <w:vMerge w:val="restart"/>
            <w:tcBorders>
              <w:top w:val="single" w:sz="4" w:space="0" w:color="auto"/>
              <w:bottom w:val="single" w:sz="4" w:space="0" w:color="auto"/>
            </w:tcBorders>
            <w:vAlign w:val="center"/>
          </w:tcPr>
          <w:p w14:paraId="0D0C30DC" w14:textId="77777777" w:rsidR="00651001" w:rsidRPr="0051338E" w:rsidRDefault="00651001" w:rsidP="001054D0">
            <w:pPr>
              <w:spacing w:line="240" w:lineRule="auto"/>
              <w:ind w:hanging="20"/>
              <w:jc w:val="center"/>
              <w:rPr>
                <w:rFonts w:cs="Times New Roman"/>
                <w:b/>
                <w:bCs/>
                <w:sz w:val="20"/>
                <w:szCs w:val="20"/>
              </w:rPr>
            </w:pPr>
            <w:r w:rsidRPr="0051338E">
              <w:rPr>
                <w:rFonts w:cs="Times New Roman"/>
                <w:b/>
                <w:bCs/>
                <w:sz w:val="20"/>
                <w:szCs w:val="20"/>
              </w:rPr>
              <w:t>α</w:t>
            </w:r>
          </w:p>
        </w:tc>
      </w:tr>
      <w:tr w:rsidR="00651001" w:rsidRPr="0051338E" w14:paraId="6C9B5337" w14:textId="77777777" w:rsidTr="001054D0">
        <w:tc>
          <w:tcPr>
            <w:tcW w:w="701" w:type="pct"/>
            <w:vMerge/>
            <w:tcBorders>
              <w:top w:val="single" w:sz="4" w:space="0" w:color="auto"/>
              <w:bottom w:val="single" w:sz="4" w:space="0" w:color="auto"/>
            </w:tcBorders>
          </w:tcPr>
          <w:p w14:paraId="50D1C152" w14:textId="77777777" w:rsidR="00651001" w:rsidRPr="0051338E" w:rsidRDefault="00651001" w:rsidP="00E32D04">
            <w:pPr>
              <w:spacing w:line="240" w:lineRule="auto"/>
              <w:ind w:firstLine="0"/>
              <w:rPr>
                <w:rFonts w:cs="Times New Roman"/>
                <w:bCs/>
                <w:sz w:val="20"/>
                <w:szCs w:val="20"/>
              </w:rPr>
            </w:pPr>
          </w:p>
        </w:tc>
        <w:tc>
          <w:tcPr>
            <w:tcW w:w="1002" w:type="pct"/>
            <w:tcBorders>
              <w:top w:val="single" w:sz="4" w:space="0" w:color="auto"/>
              <w:bottom w:val="single" w:sz="4" w:space="0" w:color="auto"/>
            </w:tcBorders>
          </w:tcPr>
          <w:p w14:paraId="19F240DB" w14:textId="77777777" w:rsidR="00651001" w:rsidRPr="0051338E" w:rsidRDefault="00651001" w:rsidP="00E32D04">
            <w:pPr>
              <w:spacing w:line="240" w:lineRule="auto"/>
              <w:ind w:firstLine="0"/>
              <w:jc w:val="center"/>
              <w:rPr>
                <w:rFonts w:cs="Times New Roman"/>
                <w:bCs/>
                <w:sz w:val="20"/>
                <w:szCs w:val="20"/>
              </w:rPr>
            </w:pPr>
            <w:r w:rsidRPr="0051338E">
              <w:rPr>
                <w:rFonts w:cs="Times New Roman"/>
                <w:bCs/>
                <w:sz w:val="20"/>
                <w:szCs w:val="20"/>
              </w:rPr>
              <w:t>Tidak Lengkap</w:t>
            </w:r>
          </w:p>
        </w:tc>
        <w:tc>
          <w:tcPr>
            <w:tcW w:w="448" w:type="pct"/>
            <w:tcBorders>
              <w:top w:val="single" w:sz="4" w:space="0" w:color="auto"/>
              <w:bottom w:val="single" w:sz="4" w:space="0" w:color="auto"/>
            </w:tcBorders>
          </w:tcPr>
          <w:p w14:paraId="7DAED1C5" w14:textId="77777777" w:rsidR="00651001" w:rsidRPr="0051338E" w:rsidRDefault="00651001" w:rsidP="00E32D04">
            <w:pPr>
              <w:spacing w:line="240" w:lineRule="auto"/>
              <w:ind w:firstLine="0"/>
              <w:jc w:val="center"/>
              <w:rPr>
                <w:rFonts w:cs="Times New Roman"/>
                <w:bCs/>
                <w:sz w:val="20"/>
                <w:szCs w:val="20"/>
              </w:rPr>
            </w:pPr>
            <w:r w:rsidRPr="0051338E">
              <w:rPr>
                <w:rFonts w:cs="Times New Roman"/>
                <w:bCs/>
                <w:sz w:val="20"/>
                <w:szCs w:val="20"/>
              </w:rPr>
              <w:t>%</w:t>
            </w:r>
          </w:p>
        </w:tc>
        <w:tc>
          <w:tcPr>
            <w:tcW w:w="614" w:type="pct"/>
            <w:tcBorders>
              <w:top w:val="single" w:sz="4" w:space="0" w:color="auto"/>
              <w:bottom w:val="single" w:sz="4" w:space="0" w:color="auto"/>
            </w:tcBorders>
          </w:tcPr>
          <w:p w14:paraId="36B265F5" w14:textId="77777777" w:rsidR="00651001" w:rsidRPr="0051338E" w:rsidRDefault="00651001" w:rsidP="00E32D04">
            <w:pPr>
              <w:spacing w:line="240" w:lineRule="auto"/>
              <w:ind w:firstLine="0"/>
              <w:jc w:val="center"/>
              <w:rPr>
                <w:rFonts w:cs="Times New Roman"/>
                <w:bCs/>
                <w:sz w:val="20"/>
                <w:szCs w:val="20"/>
              </w:rPr>
            </w:pPr>
            <w:r w:rsidRPr="0051338E">
              <w:rPr>
                <w:rFonts w:cs="Times New Roman"/>
                <w:bCs/>
                <w:sz w:val="20"/>
                <w:szCs w:val="20"/>
              </w:rPr>
              <w:t xml:space="preserve">Lengkap </w:t>
            </w:r>
          </w:p>
        </w:tc>
        <w:tc>
          <w:tcPr>
            <w:tcW w:w="448" w:type="pct"/>
            <w:tcBorders>
              <w:top w:val="single" w:sz="4" w:space="0" w:color="auto"/>
              <w:bottom w:val="single" w:sz="4" w:space="0" w:color="auto"/>
            </w:tcBorders>
          </w:tcPr>
          <w:p w14:paraId="74FE375A" w14:textId="77777777" w:rsidR="00651001" w:rsidRPr="0051338E" w:rsidRDefault="00651001" w:rsidP="00E32D04">
            <w:pPr>
              <w:spacing w:line="240" w:lineRule="auto"/>
              <w:ind w:firstLine="0"/>
              <w:jc w:val="center"/>
              <w:rPr>
                <w:rFonts w:cs="Times New Roman"/>
                <w:bCs/>
                <w:sz w:val="20"/>
                <w:szCs w:val="20"/>
              </w:rPr>
            </w:pPr>
            <w:r w:rsidRPr="0051338E">
              <w:rPr>
                <w:rFonts w:cs="Times New Roman"/>
                <w:bCs/>
                <w:sz w:val="20"/>
                <w:szCs w:val="20"/>
              </w:rPr>
              <w:t>%</w:t>
            </w:r>
          </w:p>
        </w:tc>
        <w:tc>
          <w:tcPr>
            <w:tcW w:w="448" w:type="pct"/>
            <w:tcBorders>
              <w:top w:val="single" w:sz="4" w:space="0" w:color="auto"/>
              <w:bottom w:val="single" w:sz="4" w:space="0" w:color="auto"/>
            </w:tcBorders>
          </w:tcPr>
          <w:p w14:paraId="579E5F3F" w14:textId="77777777" w:rsidR="00651001" w:rsidRPr="0051338E" w:rsidRDefault="00651001" w:rsidP="00E32D04">
            <w:pPr>
              <w:spacing w:line="240" w:lineRule="auto"/>
              <w:ind w:firstLine="0"/>
              <w:jc w:val="center"/>
              <w:rPr>
                <w:rFonts w:cs="Times New Roman"/>
                <w:bCs/>
                <w:sz w:val="20"/>
                <w:szCs w:val="20"/>
              </w:rPr>
            </w:pPr>
            <w:r w:rsidRPr="0051338E">
              <w:rPr>
                <w:rFonts w:cs="Times New Roman"/>
                <w:bCs/>
                <w:sz w:val="20"/>
                <w:szCs w:val="20"/>
              </w:rPr>
              <w:t>N</w:t>
            </w:r>
          </w:p>
        </w:tc>
        <w:tc>
          <w:tcPr>
            <w:tcW w:w="452" w:type="pct"/>
            <w:tcBorders>
              <w:top w:val="single" w:sz="4" w:space="0" w:color="auto"/>
              <w:bottom w:val="single" w:sz="4" w:space="0" w:color="auto"/>
            </w:tcBorders>
          </w:tcPr>
          <w:p w14:paraId="71B8CEEC" w14:textId="77777777" w:rsidR="00651001" w:rsidRPr="0051338E" w:rsidRDefault="00651001" w:rsidP="00E32D04">
            <w:pPr>
              <w:spacing w:line="240" w:lineRule="auto"/>
              <w:ind w:firstLine="0"/>
              <w:jc w:val="center"/>
              <w:rPr>
                <w:rFonts w:cs="Times New Roman"/>
                <w:bCs/>
                <w:sz w:val="20"/>
                <w:szCs w:val="20"/>
              </w:rPr>
            </w:pPr>
            <w:r w:rsidRPr="0051338E">
              <w:rPr>
                <w:rFonts w:cs="Times New Roman"/>
                <w:bCs/>
                <w:sz w:val="20"/>
                <w:szCs w:val="20"/>
              </w:rPr>
              <w:t>%</w:t>
            </w:r>
          </w:p>
        </w:tc>
        <w:tc>
          <w:tcPr>
            <w:tcW w:w="506" w:type="pct"/>
            <w:vMerge/>
            <w:tcBorders>
              <w:top w:val="single" w:sz="4" w:space="0" w:color="auto"/>
              <w:bottom w:val="single" w:sz="4" w:space="0" w:color="auto"/>
            </w:tcBorders>
            <w:vAlign w:val="center"/>
          </w:tcPr>
          <w:p w14:paraId="59E7282C" w14:textId="77777777" w:rsidR="00651001" w:rsidRPr="0051338E" w:rsidRDefault="00651001" w:rsidP="001054D0">
            <w:pPr>
              <w:spacing w:line="240" w:lineRule="auto"/>
              <w:ind w:firstLine="0"/>
              <w:jc w:val="center"/>
              <w:rPr>
                <w:rFonts w:cs="Times New Roman"/>
                <w:bCs/>
                <w:sz w:val="20"/>
                <w:szCs w:val="20"/>
              </w:rPr>
            </w:pPr>
          </w:p>
        </w:tc>
        <w:tc>
          <w:tcPr>
            <w:tcW w:w="381" w:type="pct"/>
            <w:vMerge/>
            <w:tcBorders>
              <w:top w:val="single" w:sz="4" w:space="0" w:color="auto"/>
              <w:bottom w:val="single" w:sz="4" w:space="0" w:color="auto"/>
            </w:tcBorders>
            <w:vAlign w:val="center"/>
          </w:tcPr>
          <w:p w14:paraId="13FD0451" w14:textId="77777777" w:rsidR="00651001" w:rsidRPr="0051338E" w:rsidRDefault="00651001" w:rsidP="001054D0">
            <w:pPr>
              <w:spacing w:line="240" w:lineRule="auto"/>
              <w:ind w:firstLine="0"/>
              <w:jc w:val="center"/>
              <w:rPr>
                <w:rFonts w:cs="Times New Roman"/>
                <w:bCs/>
                <w:sz w:val="20"/>
                <w:szCs w:val="20"/>
              </w:rPr>
            </w:pPr>
          </w:p>
        </w:tc>
      </w:tr>
      <w:tr w:rsidR="00141B19" w:rsidRPr="0051338E" w14:paraId="05831645" w14:textId="77777777" w:rsidTr="001054D0">
        <w:tc>
          <w:tcPr>
            <w:tcW w:w="701" w:type="pct"/>
            <w:tcBorders>
              <w:top w:val="single" w:sz="4" w:space="0" w:color="auto"/>
            </w:tcBorders>
          </w:tcPr>
          <w:p w14:paraId="1DD4633D" w14:textId="7084FDDD" w:rsidR="00141B19" w:rsidRPr="0051338E" w:rsidRDefault="00A16EB5" w:rsidP="00E32D04">
            <w:pPr>
              <w:spacing w:line="240" w:lineRule="auto"/>
              <w:ind w:firstLine="0"/>
              <w:rPr>
                <w:rFonts w:cs="Times New Roman"/>
                <w:bCs/>
                <w:sz w:val="20"/>
                <w:szCs w:val="20"/>
              </w:rPr>
            </w:pPr>
            <w:r>
              <w:rPr>
                <w:rFonts w:cs="Times New Roman"/>
                <w:bCs/>
                <w:sz w:val="20"/>
                <w:szCs w:val="20"/>
              </w:rPr>
              <w:t>Rendah</w:t>
            </w:r>
          </w:p>
        </w:tc>
        <w:tc>
          <w:tcPr>
            <w:tcW w:w="1002" w:type="pct"/>
            <w:tcBorders>
              <w:top w:val="single" w:sz="4" w:space="0" w:color="auto"/>
            </w:tcBorders>
          </w:tcPr>
          <w:p w14:paraId="77EFD12E" w14:textId="4DE2B4E0" w:rsidR="00141B19" w:rsidRPr="0051338E" w:rsidRDefault="00A16EB5" w:rsidP="00E32D04">
            <w:pPr>
              <w:spacing w:line="240" w:lineRule="auto"/>
              <w:ind w:firstLine="0"/>
              <w:jc w:val="center"/>
              <w:rPr>
                <w:rFonts w:cs="Times New Roman"/>
                <w:bCs/>
                <w:sz w:val="20"/>
                <w:szCs w:val="20"/>
              </w:rPr>
            </w:pPr>
            <w:r>
              <w:rPr>
                <w:rFonts w:cs="Times New Roman"/>
                <w:bCs/>
                <w:sz w:val="20"/>
                <w:szCs w:val="20"/>
              </w:rPr>
              <w:t>264</w:t>
            </w:r>
          </w:p>
        </w:tc>
        <w:tc>
          <w:tcPr>
            <w:tcW w:w="448" w:type="pct"/>
            <w:tcBorders>
              <w:top w:val="single" w:sz="4" w:space="0" w:color="auto"/>
            </w:tcBorders>
          </w:tcPr>
          <w:p w14:paraId="4638D07D" w14:textId="4CF4987C" w:rsidR="00141B19" w:rsidRPr="0051338E" w:rsidRDefault="008345EE" w:rsidP="00E32D04">
            <w:pPr>
              <w:spacing w:line="240" w:lineRule="auto"/>
              <w:ind w:firstLine="0"/>
              <w:jc w:val="center"/>
              <w:rPr>
                <w:rFonts w:cs="Times New Roman"/>
                <w:bCs/>
                <w:sz w:val="20"/>
                <w:szCs w:val="20"/>
              </w:rPr>
            </w:pPr>
            <w:r>
              <w:rPr>
                <w:rFonts w:cs="Times New Roman"/>
                <w:bCs/>
                <w:sz w:val="20"/>
                <w:szCs w:val="20"/>
              </w:rPr>
              <w:t>16,53</w:t>
            </w:r>
          </w:p>
        </w:tc>
        <w:tc>
          <w:tcPr>
            <w:tcW w:w="614" w:type="pct"/>
            <w:tcBorders>
              <w:top w:val="single" w:sz="4" w:space="0" w:color="auto"/>
            </w:tcBorders>
          </w:tcPr>
          <w:p w14:paraId="0CA33224" w14:textId="6D97D570" w:rsidR="00141B19" w:rsidRPr="0051338E" w:rsidRDefault="00A16EB5" w:rsidP="00E32D04">
            <w:pPr>
              <w:spacing w:line="240" w:lineRule="auto"/>
              <w:ind w:firstLine="0"/>
              <w:jc w:val="center"/>
              <w:rPr>
                <w:rFonts w:cs="Times New Roman"/>
                <w:bCs/>
                <w:sz w:val="20"/>
                <w:szCs w:val="20"/>
              </w:rPr>
            </w:pPr>
            <w:r>
              <w:rPr>
                <w:rFonts w:cs="Times New Roman"/>
                <w:bCs/>
                <w:sz w:val="20"/>
                <w:szCs w:val="20"/>
              </w:rPr>
              <w:t>1333</w:t>
            </w:r>
          </w:p>
        </w:tc>
        <w:tc>
          <w:tcPr>
            <w:tcW w:w="448" w:type="pct"/>
            <w:tcBorders>
              <w:top w:val="single" w:sz="4" w:space="0" w:color="auto"/>
            </w:tcBorders>
          </w:tcPr>
          <w:p w14:paraId="6BC743AD" w14:textId="2A1F04AA" w:rsidR="00141B19" w:rsidRPr="0051338E" w:rsidRDefault="008345EE" w:rsidP="00E32D04">
            <w:pPr>
              <w:spacing w:line="240" w:lineRule="auto"/>
              <w:ind w:firstLine="0"/>
              <w:jc w:val="center"/>
              <w:rPr>
                <w:rFonts w:cs="Times New Roman"/>
                <w:bCs/>
                <w:sz w:val="20"/>
                <w:szCs w:val="20"/>
              </w:rPr>
            </w:pPr>
            <w:r>
              <w:rPr>
                <w:rFonts w:cs="Times New Roman"/>
                <w:bCs/>
                <w:sz w:val="20"/>
                <w:szCs w:val="20"/>
              </w:rPr>
              <w:t>83,47</w:t>
            </w:r>
          </w:p>
        </w:tc>
        <w:tc>
          <w:tcPr>
            <w:tcW w:w="448" w:type="pct"/>
            <w:tcBorders>
              <w:top w:val="single" w:sz="4" w:space="0" w:color="auto"/>
            </w:tcBorders>
          </w:tcPr>
          <w:p w14:paraId="567C3151" w14:textId="173C0133" w:rsidR="00141B19" w:rsidRPr="0051338E" w:rsidRDefault="00A16EB5" w:rsidP="00E32D04">
            <w:pPr>
              <w:spacing w:line="240" w:lineRule="auto"/>
              <w:ind w:firstLine="0"/>
              <w:jc w:val="center"/>
              <w:rPr>
                <w:rFonts w:cs="Times New Roman"/>
                <w:bCs/>
                <w:sz w:val="20"/>
                <w:szCs w:val="20"/>
              </w:rPr>
            </w:pPr>
            <w:r>
              <w:rPr>
                <w:rFonts w:cs="Times New Roman"/>
                <w:bCs/>
                <w:sz w:val="20"/>
                <w:szCs w:val="20"/>
              </w:rPr>
              <w:t>1597</w:t>
            </w:r>
          </w:p>
        </w:tc>
        <w:tc>
          <w:tcPr>
            <w:tcW w:w="452" w:type="pct"/>
            <w:tcBorders>
              <w:top w:val="single" w:sz="4" w:space="0" w:color="auto"/>
            </w:tcBorders>
          </w:tcPr>
          <w:p w14:paraId="757CD8CC" w14:textId="77777777" w:rsidR="00141B19" w:rsidRPr="0051338E" w:rsidRDefault="00141B19" w:rsidP="00E32D04">
            <w:pPr>
              <w:spacing w:line="240" w:lineRule="auto"/>
              <w:ind w:firstLine="0"/>
              <w:jc w:val="center"/>
              <w:rPr>
                <w:rFonts w:cs="Times New Roman"/>
                <w:bCs/>
                <w:sz w:val="20"/>
                <w:szCs w:val="20"/>
              </w:rPr>
            </w:pPr>
            <w:r w:rsidRPr="0051338E">
              <w:rPr>
                <w:rFonts w:cs="Times New Roman"/>
                <w:bCs/>
                <w:sz w:val="20"/>
                <w:szCs w:val="20"/>
              </w:rPr>
              <w:t>100</w:t>
            </w:r>
          </w:p>
        </w:tc>
        <w:tc>
          <w:tcPr>
            <w:tcW w:w="506" w:type="pct"/>
            <w:vMerge w:val="restart"/>
            <w:tcBorders>
              <w:top w:val="single" w:sz="4" w:space="0" w:color="auto"/>
            </w:tcBorders>
            <w:vAlign w:val="center"/>
          </w:tcPr>
          <w:p w14:paraId="51960B49" w14:textId="77777777" w:rsidR="00141B19" w:rsidRPr="0051338E" w:rsidRDefault="00141B19" w:rsidP="001054D0">
            <w:pPr>
              <w:spacing w:line="240" w:lineRule="auto"/>
              <w:ind w:firstLine="0"/>
              <w:jc w:val="center"/>
              <w:rPr>
                <w:rFonts w:cs="Times New Roman"/>
                <w:bCs/>
                <w:sz w:val="20"/>
                <w:szCs w:val="20"/>
              </w:rPr>
            </w:pPr>
            <w:r w:rsidRPr="0051338E">
              <w:rPr>
                <w:rFonts w:cs="Times New Roman"/>
                <w:bCs/>
                <w:sz w:val="20"/>
                <w:szCs w:val="20"/>
              </w:rPr>
              <w:t>0,000</w:t>
            </w:r>
          </w:p>
        </w:tc>
        <w:tc>
          <w:tcPr>
            <w:tcW w:w="381" w:type="pct"/>
            <w:vMerge w:val="restart"/>
            <w:tcBorders>
              <w:top w:val="single" w:sz="4" w:space="0" w:color="auto"/>
            </w:tcBorders>
            <w:vAlign w:val="center"/>
          </w:tcPr>
          <w:p w14:paraId="043BCF0F" w14:textId="77777777" w:rsidR="00141B19" w:rsidRPr="0051338E" w:rsidRDefault="00141B19" w:rsidP="001054D0">
            <w:pPr>
              <w:spacing w:line="240" w:lineRule="auto"/>
              <w:ind w:firstLine="0"/>
              <w:jc w:val="center"/>
              <w:rPr>
                <w:rFonts w:cs="Times New Roman"/>
                <w:bCs/>
                <w:sz w:val="20"/>
                <w:szCs w:val="20"/>
              </w:rPr>
            </w:pPr>
            <w:r w:rsidRPr="0051338E">
              <w:rPr>
                <w:rFonts w:cs="Times New Roman"/>
                <w:bCs/>
                <w:sz w:val="20"/>
                <w:szCs w:val="20"/>
              </w:rPr>
              <w:t>0,05</w:t>
            </w:r>
          </w:p>
        </w:tc>
      </w:tr>
      <w:tr w:rsidR="00141B19" w:rsidRPr="0051338E" w14:paraId="0B3A25C3" w14:textId="77777777" w:rsidTr="00141B19">
        <w:tc>
          <w:tcPr>
            <w:tcW w:w="701" w:type="pct"/>
          </w:tcPr>
          <w:p w14:paraId="10FA01CD" w14:textId="735F1015" w:rsidR="00141B19" w:rsidRPr="0051338E" w:rsidRDefault="00A16EB5" w:rsidP="00E32D04">
            <w:pPr>
              <w:spacing w:line="240" w:lineRule="auto"/>
              <w:ind w:firstLine="0"/>
              <w:rPr>
                <w:rFonts w:cs="Times New Roman"/>
                <w:bCs/>
                <w:sz w:val="20"/>
                <w:szCs w:val="20"/>
              </w:rPr>
            </w:pPr>
            <w:r>
              <w:rPr>
                <w:rFonts w:cs="Times New Roman"/>
                <w:bCs/>
                <w:sz w:val="20"/>
                <w:szCs w:val="20"/>
              </w:rPr>
              <w:t>Tinggi</w:t>
            </w:r>
          </w:p>
        </w:tc>
        <w:tc>
          <w:tcPr>
            <w:tcW w:w="1002" w:type="pct"/>
          </w:tcPr>
          <w:p w14:paraId="6223D9CE" w14:textId="04493AC9" w:rsidR="00141B19" w:rsidRPr="0051338E" w:rsidRDefault="00A16EB5" w:rsidP="00E32D04">
            <w:pPr>
              <w:spacing w:line="240" w:lineRule="auto"/>
              <w:ind w:firstLine="0"/>
              <w:jc w:val="center"/>
              <w:rPr>
                <w:rFonts w:cs="Times New Roman"/>
                <w:bCs/>
                <w:sz w:val="20"/>
                <w:szCs w:val="20"/>
              </w:rPr>
            </w:pPr>
            <w:r>
              <w:rPr>
                <w:rFonts w:cs="Times New Roman"/>
                <w:bCs/>
                <w:sz w:val="20"/>
                <w:szCs w:val="20"/>
              </w:rPr>
              <w:t>79</w:t>
            </w:r>
          </w:p>
        </w:tc>
        <w:tc>
          <w:tcPr>
            <w:tcW w:w="448" w:type="pct"/>
          </w:tcPr>
          <w:p w14:paraId="1467A6DB" w14:textId="2219C56B" w:rsidR="00141B19" w:rsidRPr="0051338E" w:rsidRDefault="00D60A7D" w:rsidP="00E32D04">
            <w:pPr>
              <w:spacing w:line="240" w:lineRule="auto"/>
              <w:ind w:firstLine="0"/>
              <w:jc w:val="center"/>
              <w:rPr>
                <w:rFonts w:cs="Times New Roman"/>
                <w:bCs/>
                <w:sz w:val="20"/>
                <w:szCs w:val="20"/>
              </w:rPr>
            </w:pPr>
            <w:r>
              <w:rPr>
                <w:rFonts w:cs="Times New Roman"/>
                <w:bCs/>
                <w:sz w:val="20"/>
                <w:szCs w:val="20"/>
              </w:rPr>
              <w:t>9,38</w:t>
            </w:r>
          </w:p>
        </w:tc>
        <w:tc>
          <w:tcPr>
            <w:tcW w:w="614" w:type="pct"/>
          </w:tcPr>
          <w:p w14:paraId="6778CC10" w14:textId="3B951038" w:rsidR="00141B19" w:rsidRPr="0051338E" w:rsidRDefault="00A16EB5" w:rsidP="00E32D04">
            <w:pPr>
              <w:spacing w:line="240" w:lineRule="auto"/>
              <w:ind w:firstLine="0"/>
              <w:jc w:val="center"/>
              <w:rPr>
                <w:rFonts w:cs="Times New Roman"/>
                <w:bCs/>
                <w:sz w:val="20"/>
                <w:szCs w:val="20"/>
              </w:rPr>
            </w:pPr>
            <w:r>
              <w:rPr>
                <w:rFonts w:cs="Times New Roman"/>
                <w:bCs/>
                <w:sz w:val="20"/>
                <w:szCs w:val="20"/>
              </w:rPr>
              <w:t>763</w:t>
            </w:r>
          </w:p>
        </w:tc>
        <w:tc>
          <w:tcPr>
            <w:tcW w:w="448" w:type="pct"/>
          </w:tcPr>
          <w:p w14:paraId="20397DF9" w14:textId="63DE8943" w:rsidR="00141B19" w:rsidRPr="0051338E" w:rsidRDefault="00D60A7D" w:rsidP="00E32D04">
            <w:pPr>
              <w:spacing w:line="240" w:lineRule="auto"/>
              <w:ind w:firstLine="0"/>
              <w:jc w:val="center"/>
              <w:rPr>
                <w:rFonts w:cs="Times New Roman"/>
                <w:bCs/>
                <w:sz w:val="20"/>
                <w:szCs w:val="20"/>
              </w:rPr>
            </w:pPr>
            <w:r>
              <w:rPr>
                <w:rFonts w:cs="Times New Roman"/>
                <w:bCs/>
                <w:sz w:val="20"/>
                <w:szCs w:val="20"/>
              </w:rPr>
              <w:t>90,62</w:t>
            </w:r>
          </w:p>
        </w:tc>
        <w:tc>
          <w:tcPr>
            <w:tcW w:w="448" w:type="pct"/>
          </w:tcPr>
          <w:p w14:paraId="58A26C1B" w14:textId="6ECACD16" w:rsidR="00141B19" w:rsidRPr="0051338E" w:rsidRDefault="00A16EB5" w:rsidP="00E32D04">
            <w:pPr>
              <w:spacing w:line="240" w:lineRule="auto"/>
              <w:ind w:firstLine="0"/>
              <w:jc w:val="center"/>
              <w:rPr>
                <w:rFonts w:cs="Times New Roman"/>
                <w:bCs/>
                <w:sz w:val="20"/>
                <w:szCs w:val="20"/>
              </w:rPr>
            </w:pPr>
            <w:r>
              <w:rPr>
                <w:rFonts w:cs="Times New Roman"/>
                <w:bCs/>
                <w:sz w:val="20"/>
                <w:szCs w:val="20"/>
              </w:rPr>
              <w:t>842</w:t>
            </w:r>
          </w:p>
        </w:tc>
        <w:tc>
          <w:tcPr>
            <w:tcW w:w="452" w:type="pct"/>
          </w:tcPr>
          <w:p w14:paraId="6A1A3FEB" w14:textId="4F2E7D2D" w:rsidR="00141B19" w:rsidRPr="0051338E" w:rsidRDefault="00141B19" w:rsidP="00E32D04">
            <w:pPr>
              <w:spacing w:line="240" w:lineRule="auto"/>
              <w:ind w:firstLine="0"/>
              <w:jc w:val="center"/>
              <w:rPr>
                <w:rFonts w:cs="Times New Roman"/>
                <w:bCs/>
                <w:sz w:val="20"/>
                <w:szCs w:val="20"/>
              </w:rPr>
            </w:pPr>
            <w:r w:rsidRPr="0051338E">
              <w:rPr>
                <w:rFonts w:cs="Times New Roman"/>
                <w:bCs/>
                <w:sz w:val="20"/>
                <w:szCs w:val="20"/>
              </w:rPr>
              <w:t>100</w:t>
            </w:r>
          </w:p>
        </w:tc>
        <w:tc>
          <w:tcPr>
            <w:tcW w:w="506" w:type="pct"/>
            <w:vMerge/>
            <w:tcBorders>
              <w:top w:val="single" w:sz="4" w:space="0" w:color="auto"/>
            </w:tcBorders>
          </w:tcPr>
          <w:p w14:paraId="0C12FABB" w14:textId="77777777" w:rsidR="00141B19" w:rsidRPr="0051338E" w:rsidRDefault="00141B19" w:rsidP="00E32D04">
            <w:pPr>
              <w:spacing w:line="240" w:lineRule="auto"/>
              <w:ind w:firstLine="0"/>
              <w:jc w:val="center"/>
              <w:rPr>
                <w:rFonts w:cs="Times New Roman"/>
                <w:bCs/>
                <w:sz w:val="20"/>
                <w:szCs w:val="20"/>
              </w:rPr>
            </w:pPr>
          </w:p>
        </w:tc>
        <w:tc>
          <w:tcPr>
            <w:tcW w:w="381" w:type="pct"/>
            <w:vMerge/>
            <w:tcBorders>
              <w:top w:val="single" w:sz="4" w:space="0" w:color="auto"/>
            </w:tcBorders>
          </w:tcPr>
          <w:p w14:paraId="4F29A209" w14:textId="77777777" w:rsidR="00141B19" w:rsidRPr="0051338E" w:rsidRDefault="00141B19" w:rsidP="00E32D04">
            <w:pPr>
              <w:spacing w:line="240" w:lineRule="auto"/>
              <w:ind w:firstLine="0"/>
              <w:jc w:val="center"/>
              <w:rPr>
                <w:rFonts w:cs="Times New Roman"/>
                <w:bCs/>
                <w:sz w:val="20"/>
                <w:szCs w:val="20"/>
              </w:rPr>
            </w:pPr>
          </w:p>
        </w:tc>
      </w:tr>
      <w:tr w:rsidR="00651001" w:rsidRPr="0051338E" w14:paraId="017F208B" w14:textId="77777777" w:rsidTr="00141B19">
        <w:tc>
          <w:tcPr>
            <w:tcW w:w="701" w:type="pct"/>
            <w:tcBorders>
              <w:top w:val="single" w:sz="4" w:space="0" w:color="auto"/>
              <w:bottom w:val="single" w:sz="4" w:space="0" w:color="auto"/>
            </w:tcBorders>
          </w:tcPr>
          <w:p w14:paraId="63982C33" w14:textId="77777777" w:rsidR="00651001" w:rsidRPr="0051338E" w:rsidRDefault="00651001" w:rsidP="00E32D04">
            <w:pPr>
              <w:spacing w:line="240" w:lineRule="auto"/>
              <w:ind w:firstLine="0"/>
              <w:rPr>
                <w:rFonts w:cs="Times New Roman"/>
                <w:b/>
                <w:bCs/>
                <w:sz w:val="20"/>
                <w:szCs w:val="20"/>
              </w:rPr>
            </w:pPr>
            <w:r w:rsidRPr="0051338E">
              <w:rPr>
                <w:rFonts w:cs="Times New Roman"/>
                <w:b/>
                <w:bCs/>
                <w:sz w:val="20"/>
                <w:szCs w:val="20"/>
              </w:rPr>
              <w:t>Total</w:t>
            </w:r>
          </w:p>
        </w:tc>
        <w:tc>
          <w:tcPr>
            <w:tcW w:w="1002" w:type="pct"/>
            <w:tcBorders>
              <w:top w:val="single" w:sz="4" w:space="0" w:color="auto"/>
              <w:bottom w:val="single" w:sz="4" w:space="0" w:color="auto"/>
            </w:tcBorders>
          </w:tcPr>
          <w:p w14:paraId="5FE49BDC" w14:textId="77777777" w:rsidR="00651001" w:rsidRPr="0051338E" w:rsidRDefault="00651001" w:rsidP="00E32D04">
            <w:pPr>
              <w:spacing w:line="240" w:lineRule="auto"/>
              <w:ind w:firstLine="0"/>
              <w:jc w:val="center"/>
              <w:rPr>
                <w:rFonts w:cs="Times New Roman"/>
                <w:b/>
                <w:bCs/>
                <w:sz w:val="20"/>
                <w:szCs w:val="20"/>
              </w:rPr>
            </w:pPr>
            <w:r w:rsidRPr="0051338E">
              <w:rPr>
                <w:rFonts w:cs="Times New Roman"/>
                <w:b/>
                <w:bCs/>
                <w:sz w:val="20"/>
                <w:szCs w:val="20"/>
              </w:rPr>
              <w:t>343</w:t>
            </w:r>
          </w:p>
        </w:tc>
        <w:tc>
          <w:tcPr>
            <w:tcW w:w="448" w:type="pct"/>
            <w:tcBorders>
              <w:top w:val="single" w:sz="4" w:space="0" w:color="auto"/>
              <w:bottom w:val="single" w:sz="4" w:space="0" w:color="auto"/>
            </w:tcBorders>
          </w:tcPr>
          <w:p w14:paraId="603C2003" w14:textId="77777777" w:rsidR="00651001" w:rsidRPr="0051338E" w:rsidRDefault="00651001" w:rsidP="00E32D04">
            <w:pPr>
              <w:spacing w:line="240" w:lineRule="auto"/>
              <w:ind w:firstLine="0"/>
              <w:jc w:val="center"/>
              <w:rPr>
                <w:rFonts w:cs="Times New Roman"/>
                <w:b/>
                <w:bCs/>
                <w:sz w:val="20"/>
                <w:szCs w:val="20"/>
              </w:rPr>
            </w:pPr>
          </w:p>
        </w:tc>
        <w:tc>
          <w:tcPr>
            <w:tcW w:w="614" w:type="pct"/>
            <w:tcBorders>
              <w:top w:val="single" w:sz="4" w:space="0" w:color="auto"/>
              <w:bottom w:val="single" w:sz="4" w:space="0" w:color="auto"/>
            </w:tcBorders>
          </w:tcPr>
          <w:p w14:paraId="7DA4EBCD" w14:textId="77777777" w:rsidR="00651001" w:rsidRPr="0051338E" w:rsidRDefault="00651001" w:rsidP="00E32D04">
            <w:pPr>
              <w:spacing w:line="240" w:lineRule="auto"/>
              <w:ind w:firstLine="0"/>
              <w:jc w:val="center"/>
              <w:rPr>
                <w:rFonts w:cs="Times New Roman"/>
                <w:b/>
                <w:bCs/>
                <w:sz w:val="20"/>
                <w:szCs w:val="20"/>
              </w:rPr>
            </w:pPr>
            <w:r w:rsidRPr="0051338E">
              <w:rPr>
                <w:rFonts w:cs="Times New Roman"/>
                <w:b/>
                <w:bCs/>
                <w:sz w:val="20"/>
                <w:szCs w:val="20"/>
              </w:rPr>
              <w:t>2.096</w:t>
            </w:r>
          </w:p>
        </w:tc>
        <w:tc>
          <w:tcPr>
            <w:tcW w:w="448" w:type="pct"/>
            <w:tcBorders>
              <w:top w:val="single" w:sz="4" w:space="0" w:color="auto"/>
              <w:bottom w:val="single" w:sz="4" w:space="0" w:color="auto"/>
            </w:tcBorders>
          </w:tcPr>
          <w:p w14:paraId="3AF71A13" w14:textId="77777777" w:rsidR="00651001" w:rsidRPr="0051338E" w:rsidRDefault="00651001" w:rsidP="00E32D04">
            <w:pPr>
              <w:spacing w:line="240" w:lineRule="auto"/>
              <w:ind w:firstLine="0"/>
              <w:jc w:val="center"/>
              <w:rPr>
                <w:rFonts w:cs="Times New Roman"/>
                <w:b/>
                <w:bCs/>
                <w:sz w:val="20"/>
                <w:szCs w:val="20"/>
              </w:rPr>
            </w:pPr>
          </w:p>
        </w:tc>
        <w:tc>
          <w:tcPr>
            <w:tcW w:w="448" w:type="pct"/>
            <w:tcBorders>
              <w:top w:val="single" w:sz="4" w:space="0" w:color="auto"/>
              <w:bottom w:val="single" w:sz="4" w:space="0" w:color="auto"/>
            </w:tcBorders>
          </w:tcPr>
          <w:p w14:paraId="34B01575" w14:textId="77777777" w:rsidR="00651001" w:rsidRPr="0051338E" w:rsidRDefault="00651001" w:rsidP="00E32D04">
            <w:pPr>
              <w:spacing w:line="240" w:lineRule="auto"/>
              <w:ind w:firstLine="0"/>
              <w:jc w:val="center"/>
              <w:rPr>
                <w:rFonts w:cs="Times New Roman"/>
                <w:b/>
                <w:bCs/>
                <w:sz w:val="20"/>
                <w:szCs w:val="20"/>
              </w:rPr>
            </w:pPr>
            <w:r w:rsidRPr="0051338E">
              <w:rPr>
                <w:rFonts w:cs="Times New Roman"/>
                <w:b/>
                <w:bCs/>
                <w:sz w:val="20"/>
                <w:szCs w:val="20"/>
              </w:rPr>
              <w:t>2.439</w:t>
            </w:r>
          </w:p>
        </w:tc>
        <w:tc>
          <w:tcPr>
            <w:tcW w:w="452" w:type="pct"/>
            <w:tcBorders>
              <w:top w:val="single" w:sz="4" w:space="0" w:color="auto"/>
              <w:bottom w:val="single" w:sz="4" w:space="0" w:color="auto"/>
            </w:tcBorders>
          </w:tcPr>
          <w:p w14:paraId="6233F913" w14:textId="77777777" w:rsidR="00651001" w:rsidRPr="0051338E" w:rsidRDefault="00651001" w:rsidP="00E32D04">
            <w:pPr>
              <w:spacing w:line="240" w:lineRule="auto"/>
              <w:ind w:firstLine="0"/>
              <w:jc w:val="center"/>
              <w:rPr>
                <w:rFonts w:cs="Times New Roman"/>
                <w:b/>
                <w:bCs/>
                <w:sz w:val="20"/>
                <w:szCs w:val="20"/>
              </w:rPr>
            </w:pPr>
            <w:r w:rsidRPr="0051338E">
              <w:rPr>
                <w:rFonts w:cs="Times New Roman"/>
                <w:b/>
                <w:bCs/>
                <w:sz w:val="20"/>
                <w:szCs w:val="20"/>
              </w:rPr>
              <w:t>100</w:t>
            </w:r>
          </w:p>
        </w:tc>
        <w:tc>
          <w:tcPr>
            <w:tcW w:w="506" w:type="pct"/>
          </w:tcPr>
          <w:p w14:paraId="7EE74A5B" w14:textId="77777777" w:rsidR="00651001" w:rsidRPr="0051338E" w:rsidRDefault="00651001" w:rsidP="00E32D04">
            <w:pPr>
              <w:spacing w:line="240" w:lineRule="auto"/>
              <w:ind w:firstLine="0"/>
              <w:jc w:val="center"/>
              <w:rPr>
                <w:rFonts w:cs="Times New Roman"/>
                <w:bCs/>
                <w:sz w:val="20"/>
                <w:szCs w:val="20"/>
              </w:rPr>
            </w:pPr>
          </w:p>
        </w:tc>
        <w:tc>
          <w:tcPr>
            <w:tcW w:w="381" w:type="pct"/>
          </w:tcPr>
          <w:p w14:paraId="0A1C79F3" w14:textId="77777777" w:rsidR="00651001" w:rsidRPr="0051338E" w:rsidRDefault="00651001" w:rsidP="00E32D04">
            <w:pPr>
              <w:spacing w:line="240" w:lineRule="auto"/>
              <w:ind w:firstLine="0"/>
              <w:jc w:val="center"/>
              <w:rPr>
                <w:rFonts w:cs="Times New Roman"/>
                <w:bCs/>
                <w:sz w:val="20"/>
                <w:szCs w:val="20"/>
              </w:rPr>
            </w:pPr>
          </w:p>
        </w:tc>
      </w:tr>
    </w:tbl>
    <w:p w14:paraId="0FEA8C78" w14:textId="06127D6F" w:rsidR="00C277AE" w:rsidRPr="0051338E" w:rsidRDefault="00C277AE" w:rsidP="00E32D04">
      <w:pPr>
        <w:spacing w:line="240" w:lineRule="auto"/>
        <w:ind w:firstLine="567"/>
        <w:rPr>
          <w:rFonts w:cs="Times New Roman"/>
          <w:b/>
          <w:bCs/>
          <w:sz w:val="20"/>
          <w:szCs w:val="20"/>
        </w:rPr>
      </w:pPr>
    </w:p>
    <w:p w14:paraId="78BD12B4" w14:textId="77777777" w:rsidR="004C0E37" w:rsidRPr="0051338E" w:rsidRDefault="004C0E37" w:rsidP="00E32D04">
      <w:pPr>
        <w:spacing w:line="240" w:lineRule="auto"/>
        <w:ind w:firstLine="567"/>
        <w:rPr>
          <w:rFonts w:cs="Times New Roman"/>
          <w:bCs/>
          <w:sz w:val="20"/>
          <w:szCs w:val="20"/>
        </w:rPr>
        <w:sectPr w:rsidR="004C0E37" w:rsidRPr="0051338E" w:rsidSect="00276C63">
          <w:type w:val="continuous"/>
          <w:pgSz w:w="11906" w:h="16838" w:code="9"/>
          <w:pgMar w:top="1418" w:right="1418" w:bottom="1418" w:left="1418" w:header="709" w:footer="709" w:gutter="0"/>
          <w:cols w:space="708"/>
          <w:docGrid w:linePitch="360"/>
        </w:sectPr>
      </w:pPr>
    </w:p>
    <w:p w14:paraId="3653E773" w14:textId="24251F43" w:rsidR="004C0E37" w:rsidRPr="0051338E" w:rsidRDefault="00807066" w:rsidP="00DC690A">
      <w:pPr>
        <w:spacing w:line="240" w:lineRule="auto"/>
        <w:ind w:firstLine="567"/>
        <w:rPr>
          <w:rFonts w:cs="Times New Roman"/>
          <w:bCs/>
          <w:sz w:val="20"/>
          <w:szCs w:val="20"/>
        </w:rPr>
        <w:sectPr w:rsidR="004C0E37" w:rsidRPr="0051338E" w:rsidSect="00D422A7">
          <w:type w:val="continuous"/>
          <w:pgSz w:w="11906" w:h="16838" w:code="9"/>
          <w:pgMar w:top="1418" w:right="1418" w:bottom="1418" w:left="1418" w:header="709" w:footer="709" w:gutter="0"/>
          <w:cols w:space="708"/>
          <w:docGrid w:linePitch="360"/>
        </w:sectPr>
      </w:pPr>
      <w:r>
        <w:rPr>
          <w:rFonts w:cs="Times New Roman"/>
          <w:bCs/>
          <w:sz w:val="20"/>
          <w:szCs w:val="20"/>
        </w:rPr>
        <w:lastRenderedPageBreak/>
        <w:t>T</w:t>
      </w:r>
      <w:r w:rsidR="004C0E37" w:rsidRPr="0051338E">
        <w:rPr>
          <w:rFonts w:cs="Times New Roman"/>
          <w:bCs/>
          <w:sz w:val="20"/>
          <w:szCs w:val="20"/>
        </w:rPr>
        <w:t>abel 3</w:t>
      </w:r>
      <w:r>
        <w:rPr>
          <w:rFonts w:cs="Times New Roman"/>
          <w:bCs/>
          <w:sz w:val="20"/>
          <w:szCs w:val="20"/>
        </w:rPr>
        <w:t xml:space="preserve"> menunjukkan hasil bahwa</w:t>
      </w:r>
      <w:r w:rsidR="009C048B" w:rsidRPr="0051338E">
        <w:rPr>
          <w:rFonts w:cs="Times New Roman"/>
          <w:bCs/>
          <w:sz w:val="20"/>
          <w:szCs w:val="20"/>
        </w:rPr>
        <w:t xml:space="preserve"> </w:t>
      </w:r>
      <w:r w:rsidR="00C25321">
        <w:rPr>
          <w:rFonts w:cs="Times New Roman"/>
          <w:bCs/>
          <w:sz w:val="20"/>
          <w:szCs w:val="20"/>
        </w:rPr>
        <w:t xml:space="preserve">status imunisasi dasar </w:t>
      </w:r>
      <w:r w:rsidR="00383628">
        <w:rPr>
          <w:rFonts w:cs="Times New Roman"/>
          <w:bCs/>
          <w:sz w:val="20"/>
          <w:szCs w:val="20"/>
        </w:rPr>
        <w:t xml:space="preserve">tidak lengkap </w:t>
      </w:r>
      <w:r w:rsidR="00C25321">
        <w:rPr>
          <w:rFonts w:cs="Times New Roman"/>
          <w:bCs/>
          <w:sz w:val="20"/>
          <w:szCs w:val="20"/>
        </w:rPr>
        <w:t>pada</w:t>
      </w:r>
      <w:r w:rsidR="006503AC" w:rsidRPr="0051338E">
        <w:rPr>
          <w:rFonts w:cs="Times New Roman"/>
          <w:bCs/>
          <w:sz w:val="20"/>
          <w:szCs w:val="20"/>
        </w:rPr>
        <w:t xml:space="preserve"> </w:t>
      </w:r>
      <w:r w:rsidR="00462551" w:rsidRPr="0051338E">
        <w:rPr>
          <w:rFonts w:cs="Times New Roman"/>
          <w:bCs/>
          <w:sz w:val="20"/>
          <w:szCs w:val="20"/>
        </w:rPr>
        <w:t>ibu yang memiliki pendidikan</w:t>
      </w:r>
      <w:r w:rsidR="00D60A7D">
        <w:rPr>
          <w:rFonts w:cs="Times New Roman"/>
          <w:bCs/>
          <w:sz w:val="20"/>
          <w:szCs w:val="20"/>
        </w:rPr>
        <w:t xml:space="preserve"> rendah yaitu SD dan SMP</w:t>
      </w:r>
      <w:r w:rsidR="00874BEA" w:rsidRPr="0051338E">
        <w:rPr>
          <w:rFonts w:cs="Times New Roman"/>
          <w:bCs/>
          <w:sz w:val="20"/>
          <w:szCs w:val="20"/>
        </w:rPr>
        <w:t xml:space="preserve"> </w:t>
      </w:r>
      <w:r w:rsidR="005B094E">
        <w:rPr>
          <w:rFonts w:cs="Times New Roman"/>
          <w:bCs/>
          <w:sz w:val="20"/>
          <w:szCs w:val="20"/>
        </w:rPr>
        <w:t>leb</w:t>
      </w:r>
      <w:r w:rsidR="00447B21">
        <w:rPr>
          <w:rFonts w:cs="Times New Roman"/>
          <w:bCs/>
          <w:sz w:val="20"/>
          <w:szCs w:val="20"/>
        </w:rPr>
        <w:t xml:space="preserve">ih banyak dari pada ibu yang memiliki </w:t>
      </w:r>
      <w:r w:rsidR="005B094E">
        <w:rPr>
          <w:rFonts w:cs="Times New Roman"/>
          <w:bCs/>
          <w:sz w:val="20"/>
          <w:szCs w:val="20"/>
        </w:rPr>
        <w:t>pendidikan tinggi</w:t>
      </w:r>
      <w:r w:rsidR="00874BEA" w:rsidRPr="0051338E">
        <w:rPr>
          <w:rFonts w:cs="Times New Roman"/>
          <w:bCs/>
          <w:sz w:val="20"/>
          <w:szCs w:val="20"/>
        </w:rPr>
        <w:t xml:space="preserve">. </w:t>
      </w:r>
      <w:r w:rsidR="00383628">
        <w:rPr>
          <w:rFonts w:cs="Times New Roman"/>
          <w:bCs/>
          <w:sz w:val="20"/>
          <w:szCs w:val="20"/>
        </w:rPr>
        <w:t xml:space="preserve">Namun </w:t>
      </w:r>
      <w:r w:rsidR="00490C3B" w:rsidRPr="0051338E">
        <w:rPr>
          <w:rFonts w:cs="Times New Roman"/>
          <w:bCs/>
          <w:sz w:val="20"/>
          <w:szCs w:val="20"/>
        </w:rPr>
        <w:t>ibu yang memiliki bayi</w:t>
      </w:r>
      <w:r>
        <w:rPr>
          <w:rFonts w:cs="Times New Roman"/>
          <w:bCs/>
          <w:sz w:val="20"/>
          <w:szCs w:val="20"/>
        </w:rPr>
        <w:t xml:space="preserve"> dengan status imunisasi</w:t>
      </w:r>
      <w:r w:rsidR="00447B21">
        <w:rPr>
          <w:rFonts w:cs="Times New Roman"/>
          <w:bCs/>
          <w:sz w:val="20"/>
          <w:szCs w:val="20"/>
        </w:rPr>
        <w:t xml:space="preserve">lengkap </w:t>
      </w:r>
      <w:r w:rsidR="00490C3B" w:rsidRPr="0051338E">
        <w:rPr>
          <w:rFonts w:cs="Times New Roman"/>
          <w:bCs/>
          <w:sz w:val="20"/>
          <w:szCs w:val="20"/>
        </w:rPr>
        <w:t xml:space="preserve">paling banyak </w:t>
      </w:r>
      <w:r w:rsidR="00383628">
        <w:rPr>
          <w:rFonts w:cs="Times New Roman"/>
          <w:bCs/>
          <w:sz w:val="20"/>
          <w:szCs w:val="20"/>
        </w:rPr>
        <w:t xml:space="preserve">juga </w:t>
      </w:r>
      <w:r w:rsidR="00490C3B" w:rsidRPr="0051338E">
        <w:rPr>
          <w:rFonts w:cs="Times New Roman"/>
          <w:bCs/>
          <w:sz w:val="20"/>
          <w:szCs w:val="20"/>
        </w:rPr>
        <w:t>pad</w:t>
      </w:r>
      <w:r w:rsidR="00713BBD" w:rsidRPr="0051338E">
        <w:rPr>
          <w:rFonts w:cs="Times New Roman"/>
          <w:bCs/>
          <w:sz w:val="20"/>
          <w:szCs w:val="20"/>
        </w:rPr>
        <w:t xml:space="preserve">a ibu yang memiliki pendidikan </w:t>
      </w:r>
      <w:r w:rsidR="00383628">
        <w:rPr>
          <w:rFonts w:cs="Times New Roman"/>
          <w:bCs/>
          <w:sz w:val="20"/>
          <w:szCs w:val="20"/>
        </w:rPr>
        <w:t>rendah pula</w:t>
      </w:r>
      <w:r w:rsidR="00490C3B" w:rsidRPr="0051338E">
        <w:rPr>
          <w:rFonts w:cs="Times New Roman"/>
          <w:bCs/>
          <w:sz w:val="20"/>
          <w:szCs w:val="20"/>
        </w:rPr>
        <w:t xml:space="preserve">. </w:t>
      </w:r>
      <w:r w:rsidR="00613614" w:rsidRPr="0051338E">
        <w:rPr>
          <w:rFonts w:cs="Times New Roman"/>
          <w:bCs/>
          <w:sz w:val="20"/>
          <w:szCs w:val="20"/>
        </w:rPr>
        <w:t>Hasil uji chi square didapatkan hasil p-value=0,000&lt;0</w:t>
      </w:r>
      <w:proofErr w:type="gramStart"/>
      <w:r w:rsidR="00613614" w:rsidRPr="0051338E">
        <w:rPr>
          <w:rFonts w:cs="Times New Roman"/>
          <w:bCs/>
          <w:sz w:val="20"/>
          <w:szCs w:val="20"/>
        </w:rPr>
        <w:t>,05</w:t>
      </w:r>
      <w:proofErr w:type="gramEnd"/>
      <w:r w:rsidR="00C822E4">
        <w:rPr>
          <w:rFonts w:cs="Times New Roman"/>
          <w:bCs/>
          <w:sz w:val="20"/>
          <w:szCs w:val="20"/>
        </w:rPr>
        <w:t>,</w:t>
      </w:r>
      <w:r w:rsidR="00613614" w:rsidRPr="0051338E">
        <w:rPr>
          <w:rFonts w:cs="Times New Roman"/>
          <w:bCs/>
          <w:sz w:val="20"/>
          <w:szCs w:val="20"/>
        </w:rPr>
        <w:t xml:space="preserve"> </w:t>
      </w:r>
      <w:r w:rsidR="00C822E4">
        <w:rPr>
          <w:rFonts w:cs="Times New Roman"/>
          <w:bCs/>
          <w:sz w:val="20"/>
          <w:szCs w:val="20"/>
        </w:rPr>
        <w:t>artinya</w:t>
      </w:r>
      <w:r w:rsidR="00613614" w:rsidRPr="0051338E">
        <w:rPr>
          <w:rFonts w:cs="Times New Roman"/>
          <w:bCs/>
          <w:sz w:val="20"/>
          <w:szCs w:val="20"/>
        </w:rPr>
        <w:t xml:space="preserve"> pendidikan ibu memiliki hubungan yang </w:t>
      </w:r>
      <w:r w:rsidR="00C822E4">
        <w:rPr>
          <w:rFonts w:cs="Times New Roman"/>
          <w:bCs/>
          <w:sz w:val="20"/>
          <w:szCs w:val="20"/>
        </w:rPr>
        <w:t>relevan</w:t>
      </w:r>
      <w:r w:rsidR="00613614" w:rsidRPr="0051338E">
        <w:rPr>
          <w:rFonts w:cs="Times New Roman"/>
          <w:bCs/>
          <w:sz w:val="20"/>
          <w:szCs w:val="20"/>
        </w:rPr>
        <w:t xml:space="preserve"> dengan </w:t>
      </w:r>
      <w:r w:rsidR="00C822E4">
        <w:rPr>
          <w:rFonts w:cs="Times New Roman"/>
          <w:bCs/>
          <w:sz w:val="20"/>
          <w:szCs w:val="20"/>
        </w:rPr>
        <w:t>status</w:t>
      </w:r>
      <w:r w:rsidR="00613614" w:rsidRPr="0051338E">
        <w:rPr>
          <w:rFonts w:cs="Times New Roman"/>
          <w:bCs/>
          <w:sz w:val="20"/>
          <w:szCs w:val="20"/>
        </w:rPr>
        <w:t xml:space="preserve"> imunisasi dasar pada bayi. </w:t>
      </w:r>
      <w:r w:rsidR="00DC690A">
        <w:rPr>
          <w:rFonts w:cs="Times New Roman"/>
          <w:bCs/>
          <w:sz w:val="20"/>
          <w:szCs w:val="20"/>
        </w:rPr>
        <w:t>Nilai</w:t>
      </w:r>
      <w:r w:rsidR="00AC4E28">
        <w:rPr>
          <w:rFonts w:cs="Times New Roman"/>
          <w:bCs/>
          <w:sz w:val="20"/>
          <w:szCs w:val="20"/>
        </w:rPr>
        <w:t xml:space="preserve"> OR = 1,</w:t>
      </w:r>
      <w:r w:rsidR="00DC690A">
        <w:rPr>
          <w:rFonts w:cs="Times New Roman"/>
          <w:bCs/>
          <w:sz w:val="20"/>
          <w:szCs w:val="20"/>
        </w:rPr>
        <w:t xml:space="preserve">913 yang berarti </w:t>
      </w:r>
      <w:proofErr w:type="gramStart"/>
      <w:r w:rsidR="00DC690A">
        <w:rPr>
          <w:rFonts w:cs="Times New Roman"/>
          <w:bCs/>
          <w:sz w:val="20"/>
          <w:szCs w:val="20"/>
        </w:rPr>
        <w:t xml:space="preserve">bahwa </w:t>
      </w:r>
      <w:r w:rsidR="00AC4E28">
        <w:rPr>
          <w:rFonts w:cs="Times New Roman"/>
          <w:bCs/>
          <w:sz w:val="20"/>
          <w:szCs w:val="20"/>
        </w:rPr>
        <w:t xml:space="preserve"> ibu</w:t>
      </w:r>
      <w:proofErr w:type="gramEnd"/>
      <w:r w:rsidR="00AC4E28">
        <w:rPr>
          <w:rFonts w:cs="Times New Roman"/>
          <w:bCs/>
          <w:sz w:val="20"/>
          <w:szCs w:val="20"/>
        </w:rPr>
        <w:t xml:space="preserve"> dengan pendidikan rendah  beresiko 1,913 kali menyebabkan </w:t>
      </w:r>
      <w:r w:rsidR="00015640">
        <w:rPr>
          <w:rFonts w:cs="Times New Roman"/>
          <w:bCs/>
          <w:sz w:val="20"/>
          <w:szCs w:val="20"/>
        </w:rPr>
        <w:t>status imunisasi dasar yang tidak lengkap pada bayinya.</w:t>
      </w:r>
    </w:p>
    <w:p w14:paraId="66189005" w14:textId="08837609" w:rsidR="00273D5C" w:rsidRPr="0051338E" w:rsidRDefault="00273D5C" w:rsidP="00E32D04">
      <w:pPr>
        <w:spacing w:line="240" w:lineRule="auto"/>
        <w:ind w:firstLine="567"/>
        <w:rPr>
          <w:rFonts w:cs="Times New Roman"/>
          <w:bCs/>
          <w:sz w:val="20"/>
          <w:szCs w:val="20"/>
        </w:rPr>
      </w:pPr>
    </w:p>
    <w:p w14:paraId="1ADDAD74" w14:textId="7086C102" w:rsidR="006C4444" w:rsidRPr="0051338E" w:rsidRDefault="006C4444" w:rsidP="00E32D04">
      <w:pPr>
        <w:spacing w:line="240" w:lineRule="auto"/>
        <w:ind w:firstLine="0"/>
        <w:rPr>
          <w:rFonts w:cs="Times New Roman"/>
          <w:bCs/>
          <w:sz w:val="20"/>
          <w:szCs w:val="20"/>
        </w:rPr>
      </w:pPr>
      <w:r w:rsidRPr="0051338E">
        <w:rPr>
          <w:rFonts w:cs="Times New Roman"/>
          <w:b/>
          <w:bCs/>
          <w:sz w:val="20"/>
          <w:szCs w:val="20"/>
        </w:rPr>
        <w:t>Tabel 4.</w:t>
      </w:r>
      <w:r w:rsidR="00C277AE" w:rsidRPr="0051338E">
        <w:rPr>
          <w:rFonts w:cs="Times New Roman"/>
          <w:bCs/>
          <w:sz w:val="20"/>
          <w:szCs w:val="20"/>
        </w:rPr>
        <w:t xml:space="preserve"> </w:t>
      </w:r>
      <w:r w:rsidRPr="0051338E">
        <w:rPr>
          <w:rFonts w:cs="Times New Roman"/>
          <w:bCs/>
          <w:sz w:val="20"/>
          <w:szCs w:val="20"/>
        </w:rPr>
        <w:t>Analisis Bivariat Status Pekerjaan Ibu d</w:t>
      </w:r>
      <w:r w:rsidR="00B77D7A">
        <w:rPr>
          <w:rFonts w:cs="Times New Roman"/>
          <w:bCs/>
          <w:sz w:val="20"/>
          <w:szCs w:val="20"/>
        </w:rPr>
        <w:t xml:space="preserve">an </w:t>
      </w:r>
      <w:r w:rsidRPr="0051338E">
        <w:rPr>
          <w:rFonts w:cs="Times New Roman"/>
          <w:bCs/>
          <w:sz w:val="20"/>
          <w:szCs w:val="20"/>
        </w:rPr>
        <w:t xml:space="preserve">Status </w:t>
      </w:r>
      <w:r w:rsidR="00517955">
        <w:rPr>
          <w:rFonts w:cs="Times New Roman"/>
          <w:bCs/>
          <w:sz w:val="20"/>
          <w:szCs w:val="20"/>
        </w:rPr>
        <w:t xml:space="preserve">Imunisasi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1566"/>
        <w:gridCol w:w="832"/>
        <w:gridCol w:w="1140"/>
        <w:gridCol w:w="832"/>
        <w:gridCol w:w="832"/>
        <w:gridCol w:w="1038"/>
        <w:gridCol w:w="815"/>
        <w:gridCol w:w="633"/>
      </w:tblGrid>
      <w:tr w:rsidR="00141B19" w:rsidRPr="0051338E" w14:paraId="5A965583" w14:textId="77777777" w:rsidTr="00470E51">
        <w:tc>
          <w:tcPr>
            <w:tcW w:w="860" w:type="pct"/>
            <w:vMerge w:val="restart"/>
            <w:tcBorders>
              <w:top w:val="single" w:sz="4" w:space="0" w:color="auto"/>
              <w:bottom w:val="single" w:sz="4" w:space="0" w:color="auto"/>
            </w:tcBorders>
            <w:vAlign w:val="center"/>
          </w:tcPr>
          <w:p w14:paraId="345597AE" w14:textId="10897824" w:rsidR="00141B19" w:rsidRPr="0051338E" w:rsidRDefault="009C1F12" w:rsidP="00470E51">
            <w:pPr>
              <w:tabs>
                <w:tab w:val="left" w:pos="742"/>
              </w:tabs>
              <w:spacing w:line="240" w:lineRule="auto"/>
              <w:ind w:right="-112" w:hanging="109"/>
              <w:jc w:val="center"/>
              <w:rPr>
                <w:rFonts w:cs="Times New Roman"/>
                <w:b/>
                <w:bCs/>
                <w:sz w:val="20"/>
                <w:szCs w:val="20"/>
              </w:rPr>
            </w:pPr>
            <w:r>
              <w:rPr>
                <w:rFonts w:cs="Times New Roman"/>
                <w:b/>
                <w:bCs/>
                <w:sz w:val="20"/>
                <w:szCs w:val="20"/>
              </w:rPr>
              <w:t>Status Pekerjaan</w:t>
            </w:r>
          </w:p>
        </w:tc>
        <w:tc>
          <w:tcPr>
            <w:tcW w:w="3360" w:type="pct"/>
            <w:gridSpan w:val="6"/>
            <w:tcBorders>
              <w:top w:val="single" w:sz="4" w:space="0" w:color="auto"/>
              <w:bottom w:val="single" w:sz="4" w:space="0" w:color="auto"/>
            </w:tcBorders>
            <w:vAlign w:val="center"/>
          </w:tcPr>
          <w:p w14:paraId="52A8B3F8" w14:textId="3D2DADE1" w:rsidR="00141B19" w:rsidRPr="0051338E" w:rsidRDefault="00660DE9" w:rsidP="00470E51">
            <w:pPr>
              <w:spacing w:line="240" w:lineRule="auto"/>
              <w:jc w:val="center"/>
              <w:rPr>
                <w:rFonts w:cs="Times New Roman"/>
                <w:b/>
                <w:bCs/>
                <w:sz w:val="20"/>
                <w:szCs w:val="20"/>
              </w:rPr>
            </w:pPr>
            <w:r>
              <w:rPr>
                <w:rFonts w:cs="Times New Roman"/>
                <w:b/>
                <w:bCs/>
                <w:sz w:val="20"/>
                <w:szCs w:val="20"/>
              </w:rPr>
              <w:t>Status Imunisasi Dasar</w:t>
            </w:r>
          </w:p>
        </w:tc>
        <w:tc>
          <w:tcPr>
            <w:tcW w:w="439" w:type="pct"/>
            <w:vMerge w:val="restart"/>
            <w:tcBorders>
              <w:top w:val="single" w:sz="4" w:space="0" w:color="auto"/>
              <w:bottom w:val="single" w:sz="4" w:space="0" w:color="auto"/>
            </w:tcBorders>
            <w:vAlign w:val="center"/>
          </w:tcPr>
          <w:p w14:paraId="2D0D0F0E" w14:textId="77777777" w:rsidR="00141B19" w:rsidRPr="0051338E" w:rsidRDefault="00141B19" w:rsidP="00470E51">
            <w:pPr>
              <w:spacing w:line="240" w:lineRule="auto"/>
              <w:ind w:right="-91" w:hanging="54"/>
              <w:jc w:val="center"/>
              <w:rPr>
                <w:rFonts w:cs="Times New Roman"/>
                <w:b/>
                <w:bCs/>
                <w:i/>
                <w:sz w:val="20"/>
                <w:szCs w:val="20"/>
              </w:rPr>
            </w:pPr>
            <w:r w:rsidRPr="0051338E">
              <w:rPr>
                <w:rFonts w:cs="Times New Roman"/>
                <w:b/>
                <w:bCs/>
                <w:i/>
                <w:sz w:val="20"/>
                <w:szCs w:val="20"/>
              </w:rPr>
              <w:t>P-value</w:t>
            </w:r>
          </w:p>
        </w:tc>
        <w:tc>
          <w:tcPr>
            <w:tcW w:w="341" w:type="pct"/>
            <w:vMerge w:val="restart"/>
            <w:tcBorders>
              <w:top w:val="single" w:sz="4" w:space="0" w:color="auto"/>
              <w:bottom w:val="single" w:sz="4" w:space="0" w:color="auto"/>
            </w:tcBorders>
            <w:vAlign w:val="center"/>
          </w:tcPr>
          <w:p w14:paraId="69075D62" w14:textId="77777777" w:rsidR="00141B19" w:rsidRPr="0051338E" w:rsidRDefault="00141B19" w:rsidP="00470E51">
            <w:pPr>
              <w:spacing w:line="240" w:lineRule="auto"/>
              <w:ind w:hanging="20"/>
              <w:jc w:val="center"/>
              <w:rPr>
                <w:rFonts w:cs="Times New Roman"/>
                <w:b/>
                <w:bCs/>
                <w:sz w:val="20"/>
                <w:szCs w:val="20"/>
              </w:rPr>
            </w:pPr>
            <w:r w:rsidRPr="0051338E">
              <w:rPr>
                <w:rFonts w:cs="Times New Roman"/>
                <w:b/>
                <w:bCs/>
                <w:sz w:val="20"/>
                <w:szCs w:val="20"/>
              </w:rPr>
              <w:t>α</w:t>
            </w:r>
          </w:p>
        </w:tc>
      </w:tr>
      <w:tr w:rsidR="00141B19" w:rsidRPr="0051338E" w14:paraId="3C7656D8" w14:textId="77777777" w:rsidTr="00470E51">
        <w:tc>
          <w:tcPr>
            <w:tcW w:w="860" w:type="pct"/>
            <w:vMerge/>
            <w:tcBorders>
              <w:top w:val="single" w:sz="4" w:space="0" w:color="auto"/>
              <w:bottom w:val="single" w:sz="4" w:space="0" w:color="auto"/>
            </w:tcBorders>
            <w:vAlign w:val="center"/>
          </w:tcPr>
          <w:p w14:paraId="545B656B" w14:textId="77777777" w:rsidR="00141B19" w:rsidRPr="0051338E" w:rsidRDefault="00141B19" w:rsidP="00470E51">
            <w:pPr>
              <w:spacing w:line="240" w:lineRule="auto"/>
              <w:ind w:firstLine="0"/>
              <w:jc w:val="center"/>
              <w:rPr>
                <w:rFonts w:cs="Times New Roman"/>
                <w:bCs/>
                <w:sz w:val="20"/>
                <w:szCs w:val="20"/>
              </w:rPr>
            </w:pPr>
          </w:p>
        </w:tc>
        <w:tc>
          <w:tcPr>
            <w:tcW w:w="843" w:type="pct"/>
            <w:tcBorders>
              <w:top w:val="single" w:sz="4" w:space="0" w:color="auto"/>
              <w:bottom w:val="single" w:sz="4" w:space="0" w:color="auto"/>
            </w:tcBorders>
            <w:vAlign w:val="center"/>
          </w:tcPr>
          <w:p w14:paraId="514EAA1D" w14:textId="7777777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Tidak Lengkap</w:t>
            </w:r>
          </w:p>
        </w:tc>
        <w:tc>
          <w:tcPr>
            <w:tcW w:w="448" w:type="pct"/>
            <w:tcBorders>
              <w:top w:val="single" w:sz="4" w:space="0" w:color="auto"/>
              <w:bottom w:val="single" w:sz="4" w:space="0" w:color="auto"/>
            </w:tcBorders>
            <w:vAlign w:val="center"/>
          </w:tcPr>
          <w:p w14:paraId="51E0F81F" w14:textId="7777777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w:t>
            </w:r>
          </w:p>
        </w:tc>
        <w:tc>
          <w:tcPr>
            <w:tcW w:w="614" w:type="pct"/>
            <w:tcBorders>
              <w:top w:val="single" w:sz="4" w:space="0" w:color="auto"/>
              <w:bottom w:val="single" w:sz="4" w:space="0" w:color="auto"/>
            </w:tcBorders>
            <w:vAlign w:val="center"/>
          </w:tcPr>
          <w:p w14:paraId="3E9B9215" w14:textId="63D1E29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Lengkap</w:t>
            </w:r>
          </w:p>
        </w:tc>
        <w:tc>
          <w:tcPr>
            <w:tcW w:w="448" w:type="pct"/>
            <w:tcBorders>
              <w:top w:val="single" w:sz="4" w:space="0" w:color="auto"/>
              <w:bottom w:val="single" w:sz="4" w:space="0" w:color="auto"/>
            </w:tcBorders>
            <w:vAlign w:val="center"/>
          </w:tcPr>
          <w:p w14:paraId="713FFAC8" w14:textId="7777777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w:t>
            </w:r>
          </w:p>
        </w:tc>
        <w:tc>
          <w:tcPr>
            <w:tcW w:w="448" w:type="pct"/>
            <w:tcBorders>
              <w:top w:val="single" w:sz="4" w:space="0" w:color="auto"/>
              <w:bottom w:val="single" w:sz="4" w:space="0" w:color="auto"/>
            </w:tcBorders>
            <w:vAlign w:val="center"/>
          </w:tcPr>
          <w:p w14:paraId="3E84AB9D" w14:textId="7777777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N</w:t>
            </w:r>
          </w:p>
        </w:tc>
        <w:tc>
          <w:tcPr>
            <w:tcW w:w="558" w:type="pct"/>
            <w:tcBorders>
              <w:top w:val="single" w:sz="4" w:space="0" w:color="auto"/>
              <w:bottom w:val="single" w:sz="4" w:space="0" w:color="auto"/>
            </w:tcBorders>
            <w:vAlign w:val="center"/>
          </w:tcPr>
          <w:p w14:paraId="02B881AD" w14:textId="7777777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w:t>
            </w:r>
          </w:p>
        </w:tc>
        <w:tc>
          <w:tcPr>
            <w:tcW w:w="439" w:type="pct"/>
            <w:vMerge/>
            <w:tcBorders>
              <w:top w:val="single" w:sz="4" w:space="0" w:color="auto"/>
              <w:bottom w:val="single" w:sz="4" w:space="0" w:color="auto"/>
            </w:tcBorders>
            <w:vAlign w:val="center"/>
          </w:tcPr>
          <w:p w14:paraId="7B5382F1" w14:textId="77777777" w:rsidR="00141B19" w:rsidRPr="0051338E" w:rsidRDefault="00141B19" w:rsidP="00470E51">
            <w:pPr>
              <w:spacing w:line="240" w:lineRule="auto"/>
              <w:ind w:firstLine="0"/>
              <w:jc w:val="center"/>
              <w:rPr>
                <w:rFonts w:cs="Times New Roman"/>
                <w:bCs/>
                <w:sz w:val="20"/>
                <w:szCs w:val="20"/>
              </w:rPr>
            </w:pPr>
          </w:p>
        </w:tc>
        <w:tc>
          <w:tcPr>
            <w:tcW w:w="341" w:type="pct"/>
            <w:vMerge/>
            <w:tcBorders>
              <w:top w:val="single" w:sz="4" w:space="0" w:color="auto"/>
              <w:bottom w:val="single" w:sz="4" w:space="0" w:color="auto"/>
            </w:tcBorders>
            <w:vAlign w:val="center"/>
          </w:tcPr>
          <w:p w14:paraId="4DD34120" w14:textId="77777777" w:rsidR="00141B19" w:rsidRPr="0051338E" w:rsidRDefault="00141B19" w:rsidP="00470E51">
            <w:pPr>
              <w:spacing w:line="240" w:lineRule="auto"/>
              <w:ind w:firstLine="0"/>
              <w:jc w:val="center"/>
              <w:rPr>
                <w:rFonts w:cs="Times New Roman"/>
                <w:bCs/>
                <w:sz w:val="20"/>
                <w:szCs w:val="20"/>
              </w:rPr>
            </w:pPr>
          </w:p>
        </w:tc>
      </w:tr>
      <w:tr w:rsidR="00141B19" w:rsidRPr="0051338E" w14:paraId="4D417F53" w14:textId="77777777" w:rsidTr="00470E51">
        <w:tc>
          <w:tcPr>
            <w:tcW w:w="860" w:type="pct"/>
            <w:tcBorders>
              <w:top w:val="single" w:sz="4" w:space="0" w:color="auto"/>
            </w:tcBorders>
          </w:tcPr>
          <w:p w14:paraId="22EE7DBA" w14:textId="3C597282" w:rsidR="00141B19" w:rsidRPr="0051338E" w:rsidRDefault="00141B19" w:rsidP="00E32D04">
            <w:pPr>
              <w:spacing w:line="240" w:lineRule="auto"/>
              <w:ind w:firstLine="0"/>
              <w:rPr>
                <w:rFonts w:cs="Times New Roman"/>
                <w:bCs/>
                <w:sz w:val="20"/>
                <w:szCs w:val="20"/>
              </w:rPr>
            </w:pPr>
            <w:r w:rsidRPr="0051338E">
              <w:rPr>
                <w:rFonts w:cs="Times New Roman"/>
                <w:bCs/>
                <w:sz w:val="20"/>
                <w:szCs w:val="20"/>
              </w:rPr>
              <w:t>Bekerja</w:t>
            </w:r>
          </w:p>
        </w:tc>
        <w:tc>
          <w:tcPr>
            <w:tcW w:w="843" w:type="pct"/>
            <w:tcBorders>
              <w:top w:val="single" w:sz="4" w:space="0" w:color="auto"/>
            </w:tcBorders>
          </w:tcPr>
          <w:p w14:paraId="325A1992" w14:textId="1DDD7636" w:rsidR="00141B19" w:rsidRPr="0051338E" w:rsidRDefault="00882932" w:rsidP="00E32D04">
            <w:pPr>
              <w:spacing w:line="240" w:lineRule="auto"/>
              <w:ind w:firstLine="0"/>
              <w:jc w:val="center"/>
              <w:rPr>
                <w:rFonts w:cs="Times New Roman"/>
                <w:bCs/>
                <w:sz w:val="20"/>
                <w:szCs w:val="20"/>
              </w:rPr>
            </w:pPr>
            <w:r w:rsidRPr="0051338E">
              <w:rPr>
                <w:rFonts w:cs="Times New Roman"/>
                <w:bCs/>
                <w:sz w:val="20"/>
                <w:szCs w:val="20"/>
              </w:rPr>
              <w:t>199</w:t>
            </w:r>
          </w:p>
        </w:tc>
        <w:tc>
          <w:tcPr>
            <w:tcW w:w="448" w:type="pct"/>
            <w:tcBorders>
              <w:top w:val="single" w:sz="4" w:space="0" w:color="auto"/>
            </w:tcBorders>
          </w:tcPr>
          <w:p w14:paraId="4593B714" w14:textId="6813FADA" w:rsidR="00141B19" w:rsidRPr="0051338E" w:rsidRDefault="00FF22BD" w:rsidP="00E32D04">
            <w:pPr>
              <w:spacing w:line="240" w:lineRule="auto"/>
              <w:ind w:firstLine="0"/>
              <w:jc w:val="center"/>
              <w:rPr>
                <w:rFonts w:cs="Times New Roman"/>
                <w:bCs/>
                <w:sz w:val="20"/>
                <w:szCs w:val="20"/>
              </w:rPr>
            </w:pPr>
            <w:r w:rsidRPr="0051338E">
              <w:rPr>
                <w:rFonts w:cs="Times New Roman"/>
                <w:bCs/>
                <w:sz w:val="20"/>
                <w:szCs w:val="20"/>
              </w:rPr>
              <w:t>15,32</w:t>
            </w:r>
          </w:p>
        </w:tc>
        <w:tc>
          <w:tcPr>
            <w:tcW w:w="614" w:type="pct"/>
            <w:tcBorders>
              <w:top w:val="single" w:sz="4" w:space="0" w:color="auto"/>
            </w:tcBorders>
          </w:tcPr>
          <w:p w14:paraId="4EE34737" w14:textId="3AA14F2F" w:rsidR="00141B19" w:rsidRPr="0051338E" w:rsidRDefault="00882932" w:rsidP="00E32D04">
            <w:pPr>
              <w:spacing w:line="240" w:lineRule="auto"/>
              <w:ind w:firstLine="0"/>
              <w:jc w:val="center"/>
              <w:rPr>
                <w:rFonts w:cs="Times New Roman"/>
                <w:bCs/>
                <w:sz w:val="20"/>
                <w:szCs w:val="20"/>
              </w:rPr>
            </w:pPr>
            <w:r w:rsidRPr="0051338E">
              <w:rPr>
                <w:rFonts w:cs="Times New Roman"/>
                <w:bCs/>
                <w:sz w:val="20"/>
                <w:szCs w:val="20"/>
              </w:rPr>
              <w:t>1100</w:t>
            </w:r>
          </w:p>
        </w:tc>
        <w:tc>
          <w:tcPr>
            <w:tcW w:w="448" w:type="pct"/>
            <w:tcBorders>
              <w:top w:val="single" w:sz="4" w:space="0" w:color="auto"/>
            </w:tcBorders>
          </w:tcPr>
          <w:p w14:paraId="002FF7BB" w14:textId="437D224E" w:rsidR="00141B19" w:rsidRPr="0051338E" w:rsidRDefault="00472F25" w:rsidP="00E32D04">
            <w:pPr>
              <w:spacing w:line="240" w:lineRule="auto"/>
              <w:ind w:firstLine="0"/>
              <w:jc w:val="center"/>
              <w:rPr>
                <w:rFonts w:cs="Times New Roman"/>
                <w:bCs/>
                <w:sz w:val="20"/>
                <w:szCs w:val="20"/>
              </w:rPr>
            </w:pPr>
            <w:r w:rsidRPr="0051338E">
              <w:rPr>
                <w:rFonts w:cs="Times New Roman"/>
                <w:bCs/>
                <w:sz w:val="20"/>
                <w:szCs w:val="20"/>
              </w:rPr>
              <w:t>84,68</w:t>
            </w:r>
          </w:p>
        </w:tc>
        <w:tc>
          <w:tcPr>
            <w:tcW w:w="448" w:type="pct"/>
            <w:tcBorders>
              <w:top w:val="single" w:sz="4" w:space="0" w:color="auto"/>
            </w:tcBorders>
          </w:tcPr>
          <w:p w14:paraId="4B3F5FE1" w14:textId="47CA13FE" w:rsidR="00141B19" w:rsidRPr="0051338E" w:rsidRDefault="00E41648" w:rsidP="00E32D04">
            <w:pPr>
              <w:spacing w:line="240" w:lineRule="auto"/>
              <w:ind w:firstLine="0"/>
              <w:jc w:val="center"/>
              <w:rPr>
                <w:rFonts w:cs="Times New Roman"/>
                <w:bCs/>
                <w:sz w:val="20"/>
                <w:szCs w:val="20"/>
              </w:rPr>
            </w:pPr>
            <w:r w:rsidRPr="0051338E">
              <w:rPr>
                <w:rFonts w:cs="Times New Roman"/>
                <w:bCs/>
                <w:sz w:val="20"/>
                <w:szCs w:val="20"/>
              </w:rPr>
              <w:t>1299</w:t>
            </w:r>
          </w:p>
        </w:tc>
        <w:tc>
          <w:tcPr>
            <w:tcW w:w="558" w:type="pct"/>
            <w:tcBorders>
              <w:top w:val="single" w:sz="4" w:space="0" w:color="auto"/>
            </w:tcBorders>
          </w:tcPr>
          <w:p w14:paraId="594E1540" w14:textId="77777777" w:rsidR="00141B19" w:rsidRPr="0051338E" w:rsidRDefault="00141B19" w:rsidP="00E32D04">
            <w:pPr>
              <w:spacing w:line="240" w:lineRule="auto"/>
              <w:ind w:firstLine="0"/>
              <w:jc w:val="center"/>
              <w:rPr>
                <w:rFonts w:cs="Times New Roman"/>
                <w:bCs/>
                <w:sz w:val="20"/>
                <w:szCs w:val="20"/>
              </w:rPr>
            </w:pPr>
            <w:r w:rsidRPr="0051338E">
              <w:rPr>
                <w:rFonts w:cs="Times New Roman"/>
                <w:bCs/>
                <w:sz w:val="20"/>
                <w:szCs w:val="20"/>
              </w:rPr>
              <w:t>100</w:t>
            </w:r>
          </w:p>
        </w:tc>
        <w:tc>
          <w:tcPr>
            <w:tcW w:w="439" w:type="pct"/>
            <w:vMerge w:val="restart"/>
            <w:tcBorders>
              <w:top w:val="single" w:sz="4" w:space="0" w:color="auto"/>
            </w:tcBorders>
            <w:vAlign w:val="center"/>
          </w:tcPr>
          <w:p w14:paraId="239230A9" w14:textId="62214060" w:rsidR="00141B19" w:rsidRPr="0051338E" w:rsidRDefault="00E41648" w:rsidP="00470E51">
            <w:pPr>
              <w:spacing w:line="240" w:lineRule="auto"/>
              <w:ind w:firstLine="0"/>
              <w:jc w:val="center"/>
              <w:rPr>
                <w:rFonts w:cs="Times New Roman"/>
                <w:bCs/>
                <w:sz w:val="20"/>
                <w:szCs w:val="20"/>
              </w:rPr>
            </w:pPr>
            <w:r w:rsidRPr="0051338E">
              <w:rPr>
                <w:rFonts w:cs="Times New Roman"/>
                <w:bCs/>
                <w:sz w:val="20"/>
                <w:szCs w:val="20"/>
              </w:rPr>
              <w:t>0,065</w:t>
            </w:r>
          </w:p>
        </w:tc>
        <w:tc>
          <w:tcPr>
            <w:tcW w:w="341" w:type="pct"/>
            <w:vMerge w:val="restart"/>
            <w:tcBorders>
              <w:top w:val="single" w:sz="4" w:space="0" w:color="auto"/>
            </w:tcBorders>
            <w:vAlign w:val="center"/>
          </w:tcPr>
          <w:p w14:paraId="3A619943" w14:textId="77777777" w:rsidR="00141B19" w:rsidRPr="0051338E" w:rsidRDefault="00141B19" w:rsidP="00470E51">
            <w:pPr>
              <w:spacing w:line="240" w:lineRule="auto"/>
              <w:ind w:firstLine="0"/>
              <w:jc w:val="center"/>
              <w:rPr>
                <w:rFonts w:cs="Times New Roman"/>
                <w:bCs/>
                <w:sz w:val="20"/>
                <w:szCs w:val="20"/>
              </w:rPr>
            </w:pPr>
            <w:r w:rsidRPr="0051338E">
              <w:rPr>
                <w:rFonts w:cs="Times New Roman"/>
                <w:bCs/>
                <w:sz w:val="20"/>
                <w:szCs w:val="20"/>
              </w:rPr>
              <w:t>0,05</w:t>
            </w:r>
          </w:p>
        </w:tc>
      </w:tr>
      <w:tr w:rsidR="00141B19" w:rsidRPr="0051338E" w14:paraId="0C738B64" w14:textId="77777777" w:rsidTr="00470E51">
        <w:tc>
          <w:tcPr>
            <w:tcW w:w="860" w:type="pct"/>
            <w:tcBorders>
              <w:bottom w:val="single" w:sz="4" w:space="0" w:color="auto"/>
            </w:tcBorders>
          </w:tcPr>
          <w:p w14:paraId="64BE60C7" w14:textId="388C3133" w:rsidR="00141B19" w:rsidRPr="0051338E" w:rsidRDefault="00141B19" w:rsidP="00E32D04">
            <w:pPr>
              <w:spacing w:line="240" w:lineRule="auto"/>
              <w:ind w:firstLine="0"/>
              <w:rPr>
                <w:rFonts w:cs="Times New Roman"/>
                <w:bCs/>
                <w:sz w:val="20"/>
                <w:szCs w:val="20"/>
              </w:rPr>
            </w:pPr>
            <w:r w:rsidRPr="0051338E">
              <w:rPr>
                <w:rFonts w:cs="Times New Roman"/>
                <w:bCs/>
                <w:sz w:val="20"/>
                <w:szCs w:val="20"/>
              </w:rPr>
              <w:t>Tidak Bekerja</w:t>
            </w:r>
          </w:p>
        </w:tc>
        <w:tc>
          <w:tcPr>
            <w:tcW w:w="843" w:type="pct"/>
            <w:tcBorders>
              <w:bottom w:val="single" w:sz="4" w:space="0" w:color="auto"/>
            </w:tcBorders>
          </w:tcPr>
          <w:p w14:paraId="76939306" w14:textId="4B7E078C" w:rsidR="00141B19" w:rsidRPr="0051338E" w:rsidRDefault="00882932" w:rsidP="00E32D04">
            <w:pPr>
              <w:spacing w:line="240" w:lineRule="auto"/>
              <w:ind w:firstLine="0"/>
              <w:jc w:val="center"/>
              <w:rPr>
                <w:rFonts w:cs="Times New Roman"/>
                <w:bCs/>
                <w:sz w:val="20"/>
                <w:szCs w:val="20"/>
              </w:rPr>
            </w:pPr>
            <w:r w:rsidRPr="0051338E">
              <w:rPr>
                <w:rFonts w:cs="Times New Roman"/>
                <w:bCs/>
                <w:sz w:val="20"/>
                <w:szCs w:val="20"/>
              </w:rPr>
              <w:t>144</w:t>
            </w:r>
          </w:p>
        </w:tc>
        <w:tc>
          <w:tcPr>
            <w:tcW w:w="448" w:type="pct"/>
            <w:tcBorders>
              <w:bottom w:val="single" w:sz="4" w:space="0" w:color="auto"/>
            </w:tcBorders>
          </w:tcPr>
          <w:p w14:paraId="167C3A21" w14:textId="7D1D68A8" w:rsidR="00141B19" w:rsidRPr="0051338E" w:rsidRDefault="00472F25" w:rsidP="00E32D04">
            <w:pPr>
              <w:spacing w:line="240" w:lineRule="auto"/>
              <w:ind w:firstLine="0"/>
              <w:jc w:val="center"/>
              <w:rPr>
                <w:rFonts w:cs="Times New Roman"/>
                <w:bCs/>
                <w:sz w:val="20"/>
                <w:szCs w:val="20"/>
              </w:rPr>
            </w:pPr>
            <w:r w:rsidRPr="0051338E">
              <w:rPr>
                <w:rFonts w:cs="Times New Roman"/>
                <w:bCs/>
                <w:sz w:val="20"/>
                <w:szCs w:val="20"/>
              </w:rPr>
              <w:t>12,63</w:t>
            </w:r>
          </w:p>
        </w:tc>
        <w:tc>
          <w:tcPr>
            <w:tcW w:w="614" w:type="pct"/>
            <w:tcBorders>
              <w:bottom w:val="single" w:sz="4" w:space="0" w:color="auto"/>
            </w:tcBorders>
          </w:tcPr>
          <w:p w14:paraId="36CEBBA9" w14:textId="3327B483" w:rsidR="00141B19" w:rsidRPr="0051338E" w:rsidRDefault="00882932" w:rsidP="00E32D04">
            <w:pPr>
              <w:spacing w:line="240" w:lineRule="auto"/>
              <w:ind w:firstLine="0"/>
              <w:jc w:val="center"/>
              <w:rPr>
                <w:rFonts w:cs="Times New Roman"/>
                <w:bCs/>
                <w:sz w:val="20"/>
                <w:szCs w:val="20"/>
              </w:rPr>
            </w:pPr>
            <w:r w:rsidRPr="0051338E">
              <w:rPr>
                <w:rFonts w:cs="Times New Roman"/>
                <w:bCs/>
                <w:sz w:val="20"/>
                <w:szCs w:val="20"/>
              </w:rPr>
              <w:t>996</w:t>
            </w:r>
          </w:p>
        </w:tc>
        <w:tc>
          <w:tcPr>
            <w:tcW w:w="448" w:type="pct"/>
            <w:tcBorders>
              <w:bottom w:val="single" w:sz="4" w:space="0" w:color="auto"/>
            </w:tcBorders>
          </w:tcPr>
          <w:p w14:paraId="34021AA9" w14:textId="749B7B85" w:rsidR="00141B19" w:rsidRPr="0051338E" w:rsidRDefault="00472F25" w:rsidP="00E32D04">
            <w:pPr>
              <w:spacing w:line="240" w:lineRule="auto"/>
              <w:ind w:firstLine="0"/>
              <w:jc w:val="center"/>
              <w:rPr>
                <w:rFonts w:cs="Times New Roman"/>
                <w:bCs/>
                <w:sz w:val="20"/>
                <w:szCs w:val="20"/>
              </w:rPr>
            </w:pPr>
            <w:r w:rsidRPr="0051338E">
              <w:rPr>
                <w:rFonts w:cs="Times New Roman"/>
                <w:bCs/>
                <w:sz w:val="20"/>
                <w:szCs w:val="20"/>
              </w:rPr>
              <w:t>87,37</w:t>
            </w:r>
          </w:p>
        </w:tc>
        <w:tc>
          <w:tcPr>
            <w:tcW w:w="448" w:type="pct"/>
            <w:tcBorders>
              <w:bottom w:val="single" w:sz="4" w:space="0" w:color="auto"/>
            </w:tcBorders>
          </w:tcPr>
          <w:p w14:paraId="4FC59E2F" w14:textId="4C6624C8" w:rsidR="00141B19" w:rsidRPr="0051338E" w:rsidRDefault="00E41648" w:rsidP="00E32D04">
            <w:pPr>
              <w:spacing w:line="240" w:lineRule="auto"/>
              <w:ind w:firstLine="0"/>
              <w:jc w:val="center"/>
              <w:rPr>
                <w:rFonts w:cs="Times New Roman"/>
                <w:bCs/>
                <w:sz w:val="20"/>
                <w:szCs w:val="20"/>
              </w:rPr>
            </w:pPr>
            <w:r w:rsidRPr="0051338E">
              <w:rPr>
                <w:rFonts w:cs="Times New Roman"/>
                <w:bCs/>
                <w:sz w:val="20"/>
                <w:szCs w:val="20"/>
              </w:rPr>
              <w:t>1140</w:t>
            </w:r>
          </w:p>
        </w:tc>
        <w:tc>
          <w:tcPr>
            <w:tcW w:w="558" w:type="pct"/>
            <w:tcBorders>
              <w:bottom w:val="single" w:sz="4" w:space="0" w:color="auto"/>
            </w:tcBorders>
          </w:tcPr>
          <w:p w14:paraId="6B525447" w14:textId="77777777" w:rsidR="00141B19" w:rsidRPr="0051338E" w:rsidRDefault="00141B19" w:rsidP="00E32D04">
            <w:pPr>
              <w:spacing w:line="240" w:lineRule="auto"/>
              <w:ind w:firstLine="0"/>
              <w:jc w:val="center"/>
              <w:rPr>
                <w:rFonts w:cs="Times New Roman"/>
                <w:bCs/>
                <w:sz w:val="20"/>
                <w:szCs w:val="20"/>
              </w:rPr>
            </w:pPr>
            <w:r w:rsidRPr="0051338E">
              <w:rPr>
                <w:rFonts w:cs="Times New Roman"/>
                <w:bCs/>
                <w:sz w:val="20"/>
                <w:szCs w:val="20"/>
              </w:rPr>
              <w:t>100</w:t>
            </w:r>
          </w:p>
        </w:tc>
        <w:tc>
          <w:tcPr>
            <w:tcW w:w="439" w:type="pct"/>
            <w:vMerge/>
          </w:tcPr>
          <w:p w14:paraId="50781483" w14:textId="77777777" w:rsidR="00141B19" w:rsidRPr="0051338E" w:rsidRDefault="00141B19" w:rsidP="00E32D04">
            <w:pPr>
              <w:spacing w:line="240" w:lineRule="auto"/>
              <w:ind w:firstLine="0"/>
              <w:jc w:val="center"/>
              <w:rPr>
                <w:rFonts w:cs="Times New Roman"/>
                <w:bCs/>
                <w:sz w:val="20"/>
                <w:szCs w:val="20"/>
              </w:rPr>
            </w:pPr>
          </w:p>
        </w:tc>
        <w:tc>
          <w:tcPr>
            <w:tcW w:w="341" w:type="pct"/>
            <w:vMerge/>
          </w:tcPr>
          <w:p w14:paraId="29B7D503" w14:textId="77777777" w:rsidR="00141B19" w:rsidRPr="0051338E" w:rsidRDefault="00141B19" w:rsidP="00E32D04">
            <w:pPr>
              <w:spacing w:line="240" w:lineRule="auto"/>
              <w:ind w:firstLine="0"/>
              <w:jc w:val="center"/>
              <w:rPr>
                <w:rFonts w:cs="Times New Roman"/>
                <w:bCs/>
                <w:sz w:val="20"/>
                <w:szCs w:val="20"/>
              </w:rPr>
            </w:pPr>
          </w:p>
        </w:tc>
      </w:tr>
      <w:tr w:rsidR="00141B19" w:rsidRPr="0051338E" w14:paraId="1CAAFADD" w14:textId="77777777" w:rsidTr="00470E51">
        <w:tc>
          <w:tcPr>
            <w:tcW w:w="860" w:type="pct"/>
            <w:tcBorders>
              <w:top w:val="single" w:sz="4" w:space="0" w:color="auto"/>
              <w:bottom w:val="single" w:sz="4" w:space="0" w:color="auto"/>
            </w:tcBorders>
          </w:tcPr>
          <w:p w14:paraId="47B730C0" w14:textId="77777777" w:rsidR="00141B19" w:rsidRPr="0051338E" w:rsidRDefault="00141B19" w:rsidP="00E32D04">
            <w:pPr>
              <w:spacing w:line="240" w:lineRule="auto"/>
              <w:ind w:firstLine="0"/>
              <w:rPr>
                <w:rFonts w:cs="Times New Roman"/>
                <w:b/>
                <w:bCs/>
                <w:sz w:val="20"/>
                <w:szCs w:val="20"/>
              </w:rPr>
            </w:pPr>
            <w:r w:rsidRPr="0051338E">
              <w:rPr>
                <w:rFonts w:cs="Times New Roman"/>
                <w:b/>
                <w:bCs/>
                <w:sz w:val="20"/>
                <w:szCs w:val="20"/>
              </w:rPr>
              <w:t>Total</w:t>
            </w:r>
          </w:p>
        </w:tc>
        <w:tc>
          <w:tcPr>
            <w:tcW w:w="843" w:type="pct"/>
            <w:tcBorders>
              <w:top w:val="single" w:sz="4" w:space="0" w:color="auto"/>
              <w:bottom w:val="single" w:sz="4" w:space="0" w:color="auto"/>
            </w:tcBorders>
          </w:tcPr>
          <w:p w14:paraId="59D62325" w14:textId="77777777" w:rsidR="00141B19" w:rsidRPr="0051338E" w:rsidRDefault="00141B19" w:rsidP="00E32D04">
            <w:pPr>
              <w:spacing w:line="240" w:lineRule="auto"/>
              <w:ind w:firstLine="0"/>
              <w:jc w:val="center"/>
              <w:rPr>
                <w:rFonts w:cs="Times New Roman"/>
                <w:b/>
                <w:bCs/>
                <w:sz w:val="20"/>
                <w:szCs w:val="20"/>
              </w:rPr>
            </w:pPr>
            <w:r w:rsidRPr="0051338E">
              <w:rPr>
                <w:rFonts w:cs="Times New Roman"/>
                <w:b/>
                <w:bCs/>
                <w:sz w:val="20"/>
                <w:szCs w:val="20"/>
              </w:rPr>
              <w:t>343</w:t>
            </w:r>
          </w:p>
        </w:tc>
        <w:tc>
          <w:tcPr>
            <w:tcW w:w="448" w:type="pct"/>
            <w:tcBorders>
              <w:top w:val="single" w:sz="4" w:space="0" w:color="auto"/>
              <w:bottom w:val="single" w:sz="4" w:space="0" w:color="auto"/>
            </w:tcBorders>
          </w:tcPr>
          <w:p w14:paraId="070F23C7" w14:textId="77777777" w:rsidR="00141B19" w:rsidRPr="0051338E" w:rsidRDefault="00141B19" w:rsidP="00E32D04">
            <w:pPr>
              <w:spacing w:line="240" w:lineRule="auto"/>
              <w:ind w:firstLine="0"/>
              <w:jc w:val="center"/>
              <w:rPr>
                <w:rFonts w:cs="Times New Roman"/>
                <w:b/>
                <w:bCs/>
                <w:sz w:val="20"/>
                <w:szCs w:val="20"/>
              </w:rPr>
            </w:pPr>
          </w:p>
        </w:tc>
        <w:tc>
          <w:tcPr>
            <w:tcW w:w="614" w:type="pct"/>
            <w:tcBorders>
              <w:top w:val="single" w:sz="4" w:space="0" w:color="auto"/>
              <w:bottom w:val="single" w:sz="4" w:space="0" w:color="auto"/>
            </w:tcBorders>
          </w:tcPr>
          <w:p w14:paraId="6ADC3AE5" w14:textId="77777777" w:rsidR="00141B19" w:rsidRPr="0051338E" w:rsidRDefault="00141B19" w:rsidP="00E32D04">
            <w:pPr>
              <w:spacing w:line="240" w:lineRule="auto"/>
              <w:ind w:firstLine="0"/>
              <w:jc w:val="center"/>
              <w:rPr>
                <w:rFonts w:cs="Times New Roman"/>
                <w:b/>
                <w:bCs/>
                <w:sz w:val="20"/>
                <w:szCs w:val="20"/>
              </w:rPr>
            </w:pPr>
            <w:r w:rsidRPr="0051338E">
              <w:rPr>
                <w:rFonts w:cs="Times New Roman"/>
                <w:b/>
                <w:bCs/>
                <w:sz w:val="20"/>
                <w:szCs w:val="20"/>
              </w:rPr>
              <w:t>2.096</w:t>
            </w:r>
          </w:p>
        </w:tc>
        <w:tc>
          <w:tcPr>
            <w:tcW w:w="448" w:type="pct"/>
            <w:tcBorders>
              <w:top w:val="single" w:sz="4" w:space="0" w:color="auto"/>
              <w:bottom w:val="single" w:sz="4" w:space="0" w:color="auto"/>
            </w:tcBorders>
          </w:tcPr>
          <w:p w14:paraId="1DCC4679" w14:textId="77777777" w:rsidR="00141B19" w:rsidRPr="0051338E" w:rsidRDefault="00141B19" w:rsidP="00E32D04">
            <w:pPr>
              <w:spacing w:line="240" w:lineRule="auto"/>
              <w:ind w:firstLine="0"/>
              <w:jc w:val="center"/>
              <w:rPr>
                <w:rFonts w:cs="Times New Roman"/>
                <w:b/>
                <w:bCs/>
                <w:sz w:val="20"/>
                <w:szCs w:val="20"/>
              </w:rPr>
            </w:pPr>
          </w:p>
        </w:tc>
        <w:tc>
          <w:tcPr>
            <w:tcW w:w="448" w:type="pct"/>
            <w:tcBorders>
              <w:top w:val="single" w:sz="4" w:space="0" w:color="auto"/>
              <w:bottom w:val="single" w:sz="4" w:space="0" w:color="auto"/>
            </w:tcBorders>
          </w:tcPr>
          <w:p w14:paraId="40B85D5C" w14:textId="77777777" w:rsidR="00141B19" w:rsidRPr="0051338E" w:rsidRDefault="00141B19" w:rsidP="00E32D04">
            <w:pPr>
              <w:spacing w:line="240" w:lineRule="auto"/>
              <w:ind w:firstLine="0"/>
              <w:jc w:val="center"/>
              <w:rPr>
                <w:rFonts w:cs="Times New Roman"/>
                <w:b/>
                <w:bCs/>
                <w:sz w:val="20"/>
                <w:szCs w:val="20"/>
              </w:rPr>
            </w:pPr>
            <w:r w:rsidRPr="0051338E">
              <w:rPr>
                <w:rFonts w:cs="Times New Roman"/>
                <w:b/>
                <w:bCs/>
                <w:sz w:val="20"/>
                <w:szCs w:val="20"/>
              </w:rPr>
              <w:t>2.439</w:t>
            </w:r>
          </w:p>
        </w:tc>
        <w:tc>
          <w:tcPr>
            <w:tcW w:w="558" w:type="pct"/>
            <w:tcBorders>
              <w:top w:val="single" w:sz="4" w:space="0" w:color="auto"/>
              <w:bottom w:val="single" w:sz="4" w:space="0" w:color="auto"/>
            </w:tcBorders>
          </w:tcPr>
          <w:p w14:paraId="7BE25E3F" w14:textId="77777777" w:rsidR="00141B19" w:rsidRPr="0051338E" w:rsidRDefault="00141B19" w:rsidP="00E32D04">
            <w:pPr>
              <w:spacing w:line="240" w:lineRule="auto"/>
              <w:ind w:firstLine="0"/>
              <w:jc w:val="center"/>
              <w:rPr>
                <w:rFonts w:cs="Times New Roman"/>
                <w:b/>
                <w:bCs/>
                <w:sz w:val="20"/>
                <w:szCs w:val="20"/>
              </w:rPr>
            </w:pPr>
            <w:r w:rsidRPr="0051338E">
              <w:rPr>
                <w:rFonts w:cs="Times New Roman"/>
                <w:b/>
                <w:bCs/>
                <w:sz w:val="20"/>
                <w:szCs w:val="20"/>
              </w:rPr>
              <w:t>100</w:t>
            </w:r>
          </w:p>
        </w:tc>
        <w:tc>
          <w:tcPr>
            <w:tcW w:w="439" w:type="pct"/>
            <w:vMerge/>
          </w:tcPr>
          <w:p w14:paraId="36469032" w14:textId="77777777" w:rsidR="00141B19" w:rsidRPr="0051338E" w:rsidRDefault="00141B19" w:rsidP="00E32D04">
            <w:pPr>
              <w:spacing w:line="240" w:lineRule="auto"/>
              <w:ind w:firstLine="0"/>
              <w:jc w:val="center"/>
              <w:rPr>
                <w:rFonts w:cs="Times New Roman"/>
                <w:bCs/>
                <w:sz w:val="20"/>
                <w:szCs w:val="20"/>
              </w:rPr>
            </w:pPr>
          </w:p>
        </w:tc>
        <w:tc>
          <w:tcPr>
            <w:tcW w:w="341" w:type="pct"/>
            <w:vMerge/>
          </w:tcPr>
          <w:p w14:paraId="4C16AB00" w14:textId="77777777" w:rsidR="00141B19" w:rsidRPr="0051338E" w:rsidRDefault="00141B19" w:rsidP="00E32D04">
            <w:pPr>
              <w:spacing w:line="240" w:lineRule="auto"/>
              <w:ind w:firstLine="0"/>
              <w:jc w:val="center"/>
              <w:rPr>
                <w:rFonts w:cs="Times New Roman"/>
                <w:bCs/>
                <w:sz w:val="20"/>
                <w:szCs w:val="20"/>
              </w:rPr>
            </w:pPr>
          </w:p>
        </w:tc>
      </w:tr>
    </w:tbl>
    <w:p w14:paraId="2081F9E7" w14:textId="2C196FCF" w:rsidR="00C277AE" w:rsidRPr="0051338E" w:rsidRDefault="002871D0" w:rsidP="00E32D04">
      <w:pPr>
        <w:tabs>
          <w:tab w:val="left" w:pos="1240"/>
        </w:tabs>
        <w:spacing w:line="240" w:lineRule="auto"/>
        <w:ind w:firstLine="0"/>
        <w:rPr>
          <w:rFonts w:cs="Times New Roman"/>
          <w:b/>
          <w:bCs/>
          <w:sz w:val="20"/>
          <w:szCs w:val="20"/>
        </w:rPr>
      </w:pPr>
      <w:r w:rsidRPr="0051338E">
        <w:rPr>
          <w:rFonts w:cs="Times New Roman"/>
          <w:b/>
          <w:bCs/>
          <w:sz w:val="20"/>
          <w:szCs w:val="20"/>
        </w:rPr>
        <w:tab/>
      </w:r>
    </w:p>
    <w:p w14:paraId="6A161CC2" w14:textId="77777777" w:rsidR="00DA363F" w:rsidRPr="0051338E" w:rsidRDefault="00DA363F" w:rsidP="00E32D04">
      <w:pPr>
        <w:tabs>
          <w:tab w:val="left" w:pos="1240"/>
        </w:tabs>
        <w:spacing w:line="240" w:lineRule="auto"/>
        <w:ind w:firstLine="0"/>
        <w:rPr>
          <w:rFonts w:cs="Times New Roman"/>
          <w:bCs/>
          <w:sz w:val="20"/>
          <w:szCs w:val="20"/>
        </w:rPr>
        <w:sectPr w:rsidR="00DA363F" w:rsidRPr="0051338E" w:rsidSect="00276C63">
          <w:type w:val="continuous"/>
          <w:pgSz w:w="11906" w:h="16838" w:code="9"/>
          <w:pgMar w:top="1418" w:right="1418" w:bottom="1418" w:left="1418" w:header="709" w:footer="709" w:gutter="0"/>
          <w:cols w:space="708"/>
          <w:docGrid w:linePitch="360"/>
        </w:sectPr>
      </w:pPr>
    </w:p>
    <w:p w14:paraId="290071A7" w14:textId="77777777" w:rsidR="00CD5AF2" w:rsidRDefault="00CD5AF2">
      <w:pPr>
        <w:spacing w:after="160" w:line="259" w:lineRule="auto"/>
        <w:ind w:right="0" w:firstLine="0"/>
        <w:jc w:val="left"/>
        <w:rPr>
          <w:rFonts w:cs="Times New Roman"/>
          <w:bCs/>
          <w:sz w:val="20"/>
          <w:szCs w:val="20"/>
        </w:rPr>
      </w:pPr>
      <w:r>
        <w:rPr>
          <w:rFonts w:cs="Times New Roman"/>
          <w:bCs/>
          <w:sz w:val="20"/>
          <w:szCs w:val="20"/>
        </w:rPr>
        <w:lastRenderedPageBreak/>
        <w:br w:type="page"/>
      </w:r>
    </w:p>
    <w:p w14:paraId="3E80D349" w14:textId="635AAF35" w:rsidR="009976C6" w:rsidRPr="0051338E" w:rsidRDefault="002871D0" w:rsidP="00365C8D">
      <w:pPr>
        <w:tabs>
          <w:tab w:val="left" w:pos="1240"/>
        </w:tabs>
        <w:spacing w:line="240" w:lineRule="auto"/>
        <w:ind w:firstLine="567"/>
        <w:rPr>
          <w:rFonts w:cs="Times New Roman"/>
          <w:bCs/>
          <w:sz w:val="20"/>
          <w:szCs w:val="20"/>
        </w:rPr>
      </w:pPr>
      <w:proofErr w:type="gramStart"/>
      <w:r w:rsidRPr="0051338E">
        <w:rPr>
          <w:rFonts w:cs="Times New Roman"/>
          <w:bCs/>
          <w:sz w:val="20"/>
          <w:szCs w:val="20"/>
        </w:rPr>
        <w:lastRenderedPageBreak/>
        <w:t>Berdasarkan tabe</w:t>
      </w:r>
      <w:r w:rsidR="00B50BBB" w:rsidRPr="0051338E">
        <w:rPr>
          <w:rFonts w:cs="Times New Roman"/>
          <w:bCs/>
          <w:sz w:val="20"/>
          <w:szCs w:val="20"/>
        </w:rPr>
        <w:t>l 4</w:t>
      </w:r>
      <w:r w:rsidR="0082558B">
        <w:rPr>
          <w:rFonts w:cs="Times New Roman"/>
          <w:bCs/>
          <w:sz w:val="20"/>
          <w:szCs w:val="20"/>
        </w:rPr>
        <w:t xml:space="preserve">, menunjukkan bahwa </w:t>
      </w:r>
      <w:r w:rsidR="00BF2108" w:rsidRPr="0051338E">
        <w:rPr>
          <w:rFonts w:cs="Times New Roman"/>
          <w:bCs/>
          <w:sz w:val="20"/>
          <w:szCs w:val="20"/>
        </w:rPr>
        <w:t>ibu</w:t>
      </w:r>
      <w:r w:rsidRPr="0051338E">
        <w:rPr>
          <w:rFonts w:cs="Times New Roman"/>
          <w:bCs/>
          <w:sz w:val="20"/>
          <w:szCs w:val="20"/>
        </w:rPr>
        <w:t xml:space="preserve"> </w:t>
      </w:r>
      <w:r w:rsidR="00CC6C26" w:rsidRPr="0051338E">
        <w:rPr>
          <w:rFonts w:cs="Times New Roman"/>
          <w:bCs/>
          <w:sz w:val="20"/>
          <w:szCs w:val="20"/>
        </w:rPr>
        <w:t>bekerja</w:t>
      </w:r>
      <w:r w:rsidR="002E477D" w:rsidRPr="0051338E">
        <w:rPr>
          <w:rFonts w:cs="Times New Roman"/>
          <w:bCs/>
          <w:sz w:val="20"/>
          <w:szCs w:val="20"/>
        </w:rPr>
        <w:t xml:space="preserve"> yang sudah memberi i</w:t>
      </w:r>
      <w:r w:rsidR="0013032F">
        <w:rPr>
          <w:rFonts w:cs="Times New Roman"/>
          <w:bCs/>
          <w:sz w:val="20"/>
          <w:szCs w:val="20"/>
        </w:rPr>
        <w:t xml:space="preserve">munisasi dasar secara lengkap </w:t>
      </w:r>
      <w:r w:rsidR="002E477D" w:rsidRPr="0051338E">
        <w:rPr>
          <w:rFonts w:cs="Times New Roman"/>
          <w:bCs/>
          <w:sz w:val="20"/>
          <w:szCs w:val="20"/>
        </w:rPr>
        <w:t xml:space="preserve">pada anaknya </w:t>
      </w:r>
      <w:r w:rsidR="00BB0E99" w:rsidRPr="0051338E">
        <w:rPr>
          <w:rFonts w:cs="Times New Roman"/>
          <w:bCs/>
          <w:sz w:val="20"/>
          <w:szCs w:val="20"/>
        </w:rPr>
        <w:t>tidak jauh berbeda</w:t>
      </w:r>
      <w:r w:rsidR="002E477D" w:rsidRPr="0051338E">
        <w:rPr>
          <w:rFonts w:cs="Times New Roman"/>
          <w:bCs/>
          <w:sz w:val="20"/>
          <w:szCs w:val="20"/>
        </w:rPr>
        <w:t xml:space="preserve"> dari ibu yang tidak bekerja.</w:t>
      </w:r>
      <w:proofErr w:type="gramEnd"/>
      <w:r w:rsidR="00CC6C26" w:rsidRPr="0051338E">
        <w:rPr>
          <w:rFonts w:cs="Times New Roman"/>
          <w:bCs/>
          <w:sz w:val="20"/>
          <w:szCs w:val="20"/>
        </w:rPr>
        <w:t xml:space="preserve"> </w:t>
      </w:r>
      <w:r w:rsidR="0013032F">
        <w:rPr>
          <w:rFonts w:cs="Times New Roman"/>
          <w:bCs/>
          <w:sz w:val="20"/>
          <w:szCs w:val="20"/>
        </w:rPr>
        <w:t>U</w:t>
      </w:r>
      <w:r w:rsidR="00CC6C26" w:rsidRPr="0051338E">
        <w:rPr>
          <w:rFonts w:cs="Times New Roman"/>
          <w:bCs/>
          <w:sz w:val="20"/>
          <w:szCs w:val="20"/>
        </w:rPr>
        <w:t>ji chi square</w:t>
      </w:r>
      <w:r w:rsidR="0013032F">
        <w:rPr>
          <w:rFonts w:cs="Times New Roman"/>
          <w:bCs/>
          <w:sz w:val="20"/>
          <w:szCs w:val="20"/>
        </w:rPr>
        <w:t xml:space="preserve"> yang dilakukan</w:t>
      </w:r>
      <w:r w:rsidR="00CC6C26" w:rsidRPr="0051338E">
        <w:rPr>
          <w:rFonts w:cs="Times New Roman"/>
          <w:bCs/>
          <w:sz w:val="20"/>
          <w:szCs w:val="20"/>
        </w:rPr>
        <w:t xml:space="preserve"> </w:t>
      </w:r>
      <w:r w:rsidR="0013032F">
        <w:rPr>
          <w:rFonts w:cs="Times New Roman"/>
          <w:bCs/>
          <w:sz w:val="20"/>
          <w:szCs w:val="20"/>
        </w:rPr>
        <w:t xml:space="preserve">menunjukkan </w:t>
      </w:r>
      <w:r w:rsidR="00CC6C26" w:rsidRPr="0051338E">
        <w:rPr>
          <w:rFonts w:cs="Times New Roman"/>
          <w:bCs/>
          <w:sz w:val="20"/>
          <w:szCs w:val="20"/>
        </w:rPr>
        <w:t xml:space="preserve">nilai </w:t>
      </w:r>
      <w:r w:rsidR="00F62E4A" w:rsidRPr="0051338E">
        <w:rPr>
          <w:rFonts w:cs="Times New Roman"/>
          <w:bCs/>
          <w:sz w:val="20"/>
          <w:szCs w:val="20"/>
        </w:rPr>
        <w:t>p-value=0,065&gt;0</w:t>
      </w:r>
      <w:proofErr w:type="gramStart"/>
      <w:r w:rsidR="00F62E4A" w:rsidRPr="0051338E">
        <w:rPr>
          <w:rFonts w:cs="Times New Roman"/>
          <w:bCs/>
          <w:sz w:val="20"/>
          <w:szCs w:val="20"/>
        </w:rPr>
        <w:t>,05</w:t>
      </w:r>
      <w:proofErr w:type="gramEnd"/>
      <w:r w:rsidR="0080708B" w:rsidRPr="0051338E">
        <w:rPr>
          <w:rFonts w:cs="Times New Roman"/>
          <w:bCs/>
          <w:sz w:val="20"/>
          <w:szCs w:val="20"/>
        </w:rPr>
        <w:t>.</w:t>
      </w:r>
      <w:r w:rsidR="0010686A">
        <w:rPr>
          <w:rFonts w:cs="Times New Roman"/>
          <w:bCs/>
          <w:sz w:val="20"/>
          <w:szCs w:val="20"/>
        </w:rPr>
        <w:t xml:space="preserve"> </w:t>
      </w:r>
      <w:r w:rsidR="0080708B" w:rsidRPr="0051338E">
        <w:rPr>
          <w:rFonts w:cs="Times New Roman"/>
          <w:bCs/>
          <w:sz w:val="20"/>
          <w:szCs w:val="20"/>
        </w:rPr>
        <w:t>Hal ini</w:t>
      </w:r>
      <w:r w:rsidR="00F62E4A" w:rsidRPr="0051338E">
        <w:rPr>
          <w:rFonts w:cs="Times New Roman"/>
          <w:bCs/>
          <w:sz w:val="20"/>
          <w:szCs w:val="20"/>
        </w:rPr>
        <w:t xml:space="preserve"> berarti tidak ada hubungan antara status pek</w:t>
      </w:r>
      <w:r w:rsidR="0079549B" w:rsidRPr="0051338E">
        <w:rPr>
          <w:rFonts w:cs="Times New Roman"/>
          <w:bCs/>
          <w:sz w:val="20"/>
          <w:szCs w:val="20"/>
        </w:rPr>
        <w:t>e</w:t>
      </w:r>
      <w:r w:rsidR="00F62E4A" w:rsidRPr="0051338E">
        <w:rPr>
          <w:rFonts w:cs="Times New Roman"/>
          <w:bCs/>
          <w:sz w:val="20"/>
          <w:szCs w:val="20"/>
        </w:rPr>
        <w:t xml:space="preserve">rjaan ibu dengan kelengkapan imunisasi </w:t>
      </w:r>
      <w:r w:rsidR="00660DE9">
        <w:rPr>
          <w:rFonts w:cs="Times New Roman"/>
          <w:bCs/>
          <w:sz w:val="20"/>
          <w:szCs w:val="20"/>
        </w:rPr>
        <w:t>dan status imunisasi dasar</w:t>
      </w:r>
      <w:r w:rsidR="00F62E4A" w:rsidRPr="0051338E">
        <w:rPr>
          <w:rFonts w:cs="Times New Roman"/>
          <w:bCs/>
          <w:sz w:val="20"/>
          <w:szCs w:val="20"/>
        </w:rPr>
        <w:t xml:space="preserve"> di Kabupaten Bojonegoro.</w:t>
      </w:r>
      <w:r w:rsidR="003C2F7D">
        <w:rPr>
          <w:rFonts w:cs="Times New Roman"/>
          <w:bCs/>
          <w:sz w:val="20"/>
          <w:szCs w:val="20"/>
        </w:rPr>
        <w:t xml:space="preserve"> Nilai OR= 1,251 yang menunjukka bahwa ibu yang bekerja </w:t>
      </w:r>
      <w:r w:rsidR="00581CBE">
        <w:rPr>
          <w:rFonts w:cs="Times New Roman"/>
          <w:bCs/>
          <w:sz w:val="20"/>
          <w:szCs w:val="20"/>
        </w:rPr>
        <w:t>beresiko 1,251 kali menyebabkan status imunisasi dasar yang tidak lengkap pada bayinya.</w:t>
      </w:r>
      <w:r w:rsidR="00F62E4A" w:rsidRPr="0051338E">
        <w:rPr>
          <w:rFonts w:cs="Times New Roman"/>
          <w:bCs/>
          <w:sz w:val="20"/>
          <w:szCs w:val="20"/>
        </w:rPr>
        <w:t xml:space="preserve"> </w:t>
      </w:r>
    </w:p>
    <w:p w14:paraId="375A8AF5" w14:textId="77777777" w:rsidR="00DA363F" w:rsidRPr="0051338E" w:rsidRDefault="00DA363F" w:rsidP="00E32D04">
      <w:pPr>
        <w:tabs>
          <w:tab w:val="left" w:pos="1240"/>
        </w:tabs>
        <w:spacing w:line="240" w:lineRule="auto"/>
        <w:ind w:firstLine="0"/>
        <w:rPr>
          <w:rFonts w:cs="Times New Roman"/>
          <w:bCs/>
          <w:sz w:val="20"/>
          <w:szCs w:val="20"/>
        </w:rPr>
        <w:sectPr w:rsidR="00DA363F" w:rsidRPr="0051338E" w:rsidSect="00D422A7">
          <w:type w:val="continuous"/>
          <w:pgSz w:w="11906" w:h="16838" w:code="9"/>
          <w:pgMar w:top="1418" w:right="1418" w:bottom="1418" w:left="1418" w:header="709" w:footer="709" w:gutter="0"/>
          <w:cols w:space="708"/>
          <w:docGrid w:linePitch="360"/>
        </w:sectPr>
      </w:pPr>
    </w:p>
    <w:p w14:paraId="184AD14E" w14:textId="6D5A2C18" w:rsidR="00C84E00" w:rsidRPr="0051338E" w:rsidRDefault="00C84E00" w:rsidP="00E32D04">
      <w:pPr>
        <w:tabs>
          <w:tab w:val="left" w:pos="1240"/>
        </w:tabs>
        <w:spacing w:line="240" w:lineRule="auto"/>
        <w:ind w:firstLine="0"/>
        <w:rPr>
          <w:rFonts w:cs="Times New Roman"/>
          <w:bCs/>
          <w:sz w:val="20"/>
          <w:szCs w:val="20"/>
        </w:rPr>
      </w:pPr>
    </w:p>
    <w:p w14:paraId="602E09A8" w14:textId="404ADBF9" w:rsidR="00CE4B79" w:rsidRPr="0051338E" w:rsidRDefault="006C4444" w:rsidP="00E32D04">
      <w:pPr>
        <w:spacing w:line="240" w:lineRule="auto"/>
        <w:ind w:firstLine="0"/>
        <w:rPr>
          <w:rFonts w:cs="Times New Roman"/>
          <w:b/>
          <w:bCs/>
          <w:sz w:val="20"/>
          <w:szCs w:val="20"/>
        </w:rPr>
      </w:pPr>
      <w:r w:rsidRPr="0051338E">
        <w:rPr>
          <w:rFonts w:cs="Times New Roman"/>
          <w:b/>
          <w:bCs/>
          <w:sz w:val="20"/>
          <w:szCs w:val="20"/>
        </w:rPr>
        <w:t>Tabel 5</w:t>
      </w:r>
      <w:r w:rsidR="00C277AE" w:rsidRPr="0051338E">
        <w:rPr>
          <w:rFonts w:cs="Times New Roman"/>
          <w:b/>
          <w:bCs/>
          <w:sz w:val="20"/>
          <w:szCs w:val="20"/>
        </w:rPr>
        <w:t xml:space="preserve">. </w:t>
      </w:r>
      <w:r w:rsidRPr="0051338E">
        <w:rPr>
          <w:rFonts w:cs="Times New Roman"/>
          <w:bCs/>
          <w:sz w:val="20"/>
          <w:szCs w:val="20"/>
        </w:rPr>
        <w:t>Analisis Bivariat</w:t>
      </w:r>
      <w:r w:rsidR="00F21B55" w:rsidRPr="0051338E">
        <w:rPr>
          <w:rFonts w:cs="Times New Roman"/>
          <w:bCs/>
          <w:sz w:val="20"/>
          <w:szCs w:val="20"/>
        </w:rPr>
        <w:t xml:space="preserve"> Paparan Informasi </w:t>
      </w:r>
      <w:r w:rsidR="006E2104" w:rsidRPr="0051338E">
        <w:rPr>
          <w:rFonts w:cs="Times New Roman"/>
          <w:bCs/>
          <w:sz w:val="20"/>
          <w:szCs w:val="20"/>
        </w:rPr>
        <w:t>d</w:t>
      </w:r>
      <w:r w:rsidR="00B77D7A">
        <w:rPr>
          <w:rFonts w:cs="Times New Roman"/>
          <w:bCs/>
          <w:sz w:val="20"/>
          <w:szCs w:val="20"/>
        </w:rPr>
        <w:t>an</w:t>
      </w:r>
      <w:r w:rsidR="006E2104" w:rsidRPr="0051338E">
        <w:rPr>
          <w:rFonts w:cs="Times New Roman"/>
          <w:bCs/>
          <w:sz w:val="20"/>
          <w:szCs w:val="20"/>
        </w:rPr>
        <w:t xml:space="preserve"> </w:t>
      </w:r>
      <w:r w:rsidRPr="0051338E">
        <w:rPr>
          <w:rFonts w:cs="Times New Roman"/>
          <w:bCs/>
          <w:sz w:val="20"/>
          <w:szCs w:val="20"/>
        </w:rPr>
        <w:t xml:space="preserve">Status </w:t>
      </w:r>
      <w:r w:rsidR="006B128C">
        <w:rPr>
          <w:rFonts w:cs="Times New Roman"/>
          <w:bCs/>
          <w:sz w:val="20"/>
          <w:szCs w:val="20"/>
        </w:rPr>
        <w:t>Imunisasi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8"/>
        <w:gridCol w:w="1566"/>
        <w:gridCol w:w="832"/>
        <w:gridCol w:w="1140"/>
        <w:gridCol w:w="832"/>
        <w:gridCol w:w="832"/>
        <w:gridCol w:w="1038"/>
        <w:gridCol w:w="815"/>
        <w:gridCol w:w="633"/>
      </w:tblGrid>
      <w:tr w:rsidR="00CE2D23" w:rsidRPr="0051338E" w14:paraId="116E8145" w14:textId="77777777" w:rsidTr="00AF79F1">
        <w:tc>
          <w:tcPr>
            <w:tcW w:w="860" w:type="pct"/>
            <w:vMerge w:val="restart"/>
            <w:tcBorders>
              <w:top w:val="single" w:sz="4" w:space="0" w:color="auto"/>
              <w:bottom w:val="single" w:sz="4" w:space="0" w:color="auto"/>
            </w:tcBorders>
          </w:tcPr>
          <w:p w14:paraId="02945BD8" w14:textId="1933C315" w:rsidR="00CE2D23" w:rsidRPr="0051338E" w:rsidRDefault="004718A6" w:rsidP="009C1F12">
            <w:pPr>
              <w:spacing w:line="240" w:lineRule="auto"/>
              <w:ind w:left="-109" w:right="-104" w:firstLine="0"/>
              <w:jc w:val="center"/>
              <w:rPr>
                <w:rFonts w:cs="Times New Roman"/>
                <w:b/>
                <w:bCs/>
                <w:sz w:val="20"/>
                <w:szCs w:val="20"/>
              </w:rPr>
            </w:pPr>
            <w:r w:rsidRPr="0051338E">
              <w:rPr>
                <w:rFonts w:cs="Times New Roman"/>
                <w:b/>
                <w:bCs/>
                <w:sz w:val="20"/>
                <w:szCs w:val="20"/>
              </w:rPr>
              <w:t>Paparan media inf</w:t>
            </w:r>
            <w:r w:rsidR="00CE2D23" w:rsidRPr="0051338E">
              <w:rPr>
                <w:rFonts w:cs="Times New Roman"/>
                <w:b/>
                <w:bCs/>
                <w:sz w:val="20"/>
                <w:szCs w:val="20"/>
              </w:rPr>
              <w:t>o</w:t>
            </w:r>
            <w:r w:rsidRPr="0051338E">
              <w:rPr>
                <w:rFonts w:cs="Times New Roman"/>
                <w:b/>
                <w:bCs/>
                <w:sz w:val="20"/>
                <w:szCs w:val="20"/>
              </w:rPr>
              <w:t>r</w:t>
            </w:r>
            <w:r w:rsidR="00CE2D23" w:rsidRPr="0051338E">
              <w:rPr>
                <w:rFonts w:cs="Times New Roman"/>
                <w:b/>
                <w:bCs/>
                <w:sz w:val="20"/>
                <w:szCs w:val="20"/>
              </w:rPr>
              <w:t>masi</w:t>
            </w:r>
          </w:p>
        </w:tc>
        <w:tc>
          <w:tcPr>
            <w:tcW w:w="3360" w:type="pct"/>
            <w:gridSpan w:val="6"/>
            <w:tcBorders>
              <w:top w:val="single" w:sz="4" w:space="0" w:color="auto"/>
              <w:bottom w:val="single" w:sz="4" w:space="0" w:color="auto"/>
            </w:tcBorders>
          </w:tcPr>
          <w:p w14:paraId="2F78C623" w14:textId="3625242D" w:rsidR="00CE2D23" w:rsidRPr="0051338E" w:rsidRDefault="002E727D" w:rsidP="002E727D">
            <w:pPr>
              <w:spacing w:line="240" w:lineRule="auto"/>
              <w:jc w:val="center"/>
              <w:rPr>
                <w:rFonts w:cs="Times New Roman"/>
                <w:b/>
                <w:bCs/>
                <w:sz w:val="20"/>
                <w:szCs w:val="20"/>
              </w:rPr>
            </w:pPr>
            <w:r>
              <w:rPr>
                <w:rFonts w:cs="Times New Roman"/>
                <w:b/>
                <w:bCs/>
                <w:sz w:val="20"/>
                <w:szCs w:val="20"/>
              </w:rPr>
              <w:t>Status Imunisasi</w:t>
            </w:r>
            <w:r w:rsidR="00660DE9">
              <w:rPr>
                <w:rFonts w:cs="Times New Roman"/>
                <w:b/>
                <w:bCs/>
                <w:sz w:val="20"/>
                <w:szCs w:val="20"/>
              </w:rPr>
              <w:t xml:space="preserve"> Dasar</w:t>
            </w:r>
          </w:p>
        </w:tc>
        <w:tc>
          <w:tcPr>
            <w:tcW w:w="439" w:type="pct"/>
            <w:vMerge w:val="restart"/>
            <w:tcBorders>
              <w:top w:val="single" w:sz="4" w:space="0" w:color="auto"/>
              <w:bottom w:val="single" w:sz="4" w:space="0" w:color="auto"/>
            </w:tcBorders>
            <w:vAlign w:val="center"/>
          </w:tcPr>
          <w:p w14:paraId="3F9C40BA" w14:textId="41C93BFE" w:rsidR="00CE2D23" w:rsidRPr="0051338E" w:rsidRDefault="00CE2D23" w:rsidP="00AF79F1">
            <w:pPr>
              <w:spacing w:line="240" w:lineRule="auto"/>
              <w:ind w:right="-91" w:hanging="54"/>
              <w:jc w:val="center"/>
              <w:rPr>
                <w:rFonts w:cs="Times New Roman"/>
                <w:b/>
                <w:bCs/>
                <w:i/>
                <w:sz w:val="20"/>
                <w:szCs w:val="20"/>
              </w:rPr>
            </w:pPr>
            <w:r w:rsidRPr="0051338E">
              <w:rPr>
                <w:rFonts w:cs="Times New Roman"/>
                <w:b/>
                <w:bCs/>
                <w:i/>
                <w:sz w:val="20"/>
                <w:szCs w:val="20"/>
              </w:rPr>
              <w:t>P</w:t>
            </w:r>
            <w:r w:rsidR="00BE0A0A" w:rsidRPr="0051338E">
              <w:rPr>
                <w:rFonts w:cs="Times New Roman"/>
                <w:b/>
                <w:bCs/>
                <w:i/>
                <w:sz w:val="20"/>
                <w:szCs w:val="20"/>
              </w:rPr>
              <w:t>-</w:t>
            </w:r>
            <w:r w:rsidRPr="0051338E">
              <w:rPr>
                <w:rFonts w:cs="Times New Roman"/>
                <w:b/>
                <w:bCs/>
                <w:i/>
                <w:sz w:val="20"/>
                <w:szCs w:val="20"/>
              </w:rPr>
              <w:t>value</w:t>
            </w:r>
          </w:p>
        </w:tc>
        <w:tc>
          <w:tcPr>
            <w:tcW w:w="341" w:type="pct"/>
            <w:vMerge w:val="restart"/>
            <w:tcBorders>
              <w:top w:val="single" w:sz="4" w:space="0" w:color="auto"/>
              <w:bottom w:val="single" w:sz="4" w:space="0" w:color="auto"/>
            </w:tcBorders>
            <w:vAlign w:val="center"/>
          </w:tcPr>
          <w:p w14:paraId="686BFA4E" w14:textId="390255C3" w:rsidR="00CE2D23" w:rsidRPr="0051338E" w:rsidRDefault="00CE2D23" w:rsidP="00AF79F1">
            <w:pPr>
              <w:spacing w:line="240" w:lineRule="auto"/>
              <w:ind w:hanging="20"/>
              <w:jc w:val="center"/>
              <w:rPr>
                <w:rFonts w:cs="Times New Roman"/>
                <w:b/>
                <w:bCs/>
                <w:sz w:val="20"/>
                <w:szCs w:val="20"/>
              </w:rPr>
            </w:pPr>
            <w:r w:rsidRPr="0051338E">
              <w:rPr>
                <w:rFonts w:cs="Times New Roman"/>
                <w:b/>
                <w:bCs/>
                <w:sz w:val="20"/>
                <w:szCs w:val="20"/>
              </w:rPr>
              <w:t>α</w:t>
            </w:r>
          </w:p>
        </w:tc>
      </w:tr>
      <w:tr w:rsidR="00CE398E" w:rsidRPr="0051338E" w14:paraId="7666EA55" w14:textId="77777777" w:rsidTr="00AF79F1">
        <w:tc>
          <w:tcPr>
            <w:tcW w:w="860" w:type="pct"/>
            <w:vMerge/>
            <w:tcBorders>
              <w:top w:val="single" w:sz="4" w:space="0" w:color="auto"/>
              <w:bottom w:val="single" w:sz="4" w:space="0" w:color="auto"/>
            </w:tcBorders>
          </w:tcPr>
          <w:p w14:paraId="5761DC01" w14:textId="00887D0D" w:rsidR="00CE2D23" w:rsidRPr="0051338E" w:rsidRDefault="00CE2D23" w:rsidP="00E32D04">
            <w:pPr>
              <w:spacing w:line="240" w:lineRule="auto"/>
              <w:ind w:firstLine="0"/>
              <w:rPr>
                <w:rFonts w:cs="Times New Roman"/>
                <w:bCs/>
                <w:sz w:val="20"/>
                <w:szCs w:val="20"/>
              </w:rPr>
            </w:pPr>
          </w:p>
        </w:tc>
        <w:tc>
          <w:tcPr>
            <w:tcW w:w="843" w:type="pct"/>
            <w:tcBorders>
              <w:top w:val="single" w:sz="4" w:space="0" w:color="auto"/>
              <w:bottom w:val="single" w:sz="4" w:space="0" w:color="auto"/>
            </w:tcBorders>
            <w:vAlign w:val="center"/>
          </w:tcPr>
          <w:p w14:paraId="6041E515" w14:textId="0C780715" w:rsidR="00CE2D23" w:rsidRPr="0051338E" w:rsidRDefault="00CE2D23" w:rsidP="002E727D">
            <w:pPr>
              <w:spacing w:line="240" w:lineRule="auto"/>
              <w:ind w:firstLine="0"/>
              <w:jc w:val="center"/>
              <w:rPr>
                <w:rFonts w:cs="Times New Roman"/>
                <w:bCs/>
                <w:sz w:val="20"/>
                <w:szCs w:val="20"/>
              </w:rPr>
            </w:pPr>
            <w:r w:rsidRPr="0051338E">
              <w:rPr>
                <w:rFonts w:cs="Times New Roman"/>
                <w:bCs/>
                <w:sz w:val="20"/>
                <w:szCs w:val="20"/>
              </w:rPr>
              <w:t xml:space="preserve">Tidak </w:t>
            </w:r>
            <w:r w:rsidR="00CB57E1" w:rsidRPr="0051338E">
              <w:rPr>
                <w:rFonts w:cs="Times New Roman"/>
                <w:bCs/>
                <w:sz w:val="20"/>
                <w:szCs w:val="20"/>
              </w:rPr>
              <w:t>Lengkap</w:t>
            </w:r>
          </w:p>
        </w:tc>
        <w:tc>
          <w:tcPr>
            <w:tcW w:w="448" w:type="pct"/>
            <w:tcBorders>
              <w:top w:val="single" w:sz="4" w:space="0" w:color="auto"/>
              <w:bottom w:val="single" w:sz="4" w:space="0" w:color="auto"/>
            </w:tcBorders>
            <w:vAlign w:val="center"/>
          </w:tcPr>
          <w:p w14:paraId="45DDF6FC" w14:textId="7DC73CAC" w:rsidR="00CE2D23" w:rsidRPr="0051338E" w:rsidRDefault="00CE2D23" w:rsidP="002E727D">
            <w:pPr>
              <w:spacing w:line="240" w:lineRule="auto"/>
              <w:ind w:firstLine="0"/>
              <w:jc w:val="center"/>
              <w:rPr>
                <w:rFonts w:cs="Times New Roman"/>
                <w:bCs/>
                <w:sz w:val="20"/>
                <w:szCs w:val="20"/>
              </w:rPr>
            </w:pPr>
            <w:r w:rsidRPr="0051338E">
              <w:rPr>
                <w:rFonts w:cs="Times New Roman"/>
                <w:bCs/>
                <w:sz w:val="20"/>
                <w:szCs w:val="20"/>
              </w:rPr>
              <w:t>%</w:t>
            </w:r>
          </w:p>
        </w:tc>
        <w:tc>
          <w:tcPr>
            <w:tcW w:w="614" w:type="pct"/>
            <w:tcBorders>
              <w:top w:val="single" w:sz="4" w:space="0" w:color="auto"/>
              <w:bottom w:val="single" w:sz="4" w:space="0" w:color="auto"/>
            </w:tcBorders>
            <w:vAlign w:val="center"/>
          </w:tcPr>
          <w:p w14:paraId="67A41A16" w14:textId="7C60F1E9" w:rsidR="00CE2D23" w:rsidRPr="0051338E" w:rsidRDefault="00CB57E1" w:rsidP="002E727D">
            <w:pPr>
              <w:spacing w:line="240" w:lineRule="auto"/>
              <w:ind w:firstLine="0"/>
              <w:jc w:val="center"/>
              <w:rPr>
                <w:rFonts w:cs="Times New Roman"/>
                <w:bCs/>
                <w:sz w:val="20"/>
                <w:szCs w:val="20"/>
              </w:rPr>
            </w:pPr>
            <w:r w:rsidRPr="0051338E">
              <w:rPr>
                <w:rFonts w:cs="Times New Roman"/>
                <w:bCs/>
                <w:sz w:val="20"/>
                <w:szCs w:val="20"/>
              </w:rPr>
              <w:t>Lengkap</w:t>
            </w:r>
          </w:p>
        </w:tc>
        <w:tc>
          <w:tcPr>
            <w:tcW w:w="448" w:type="pct"/>
            <w:tcBorders>
              <w:top w:val="single" w:sz="4" w:space="0" w:color="auto"/>
              <w:bottom w:val="single" w:sz="4" w:space="0" w:color="auto"/>
            </w:tcBorders>
            <w:vAlign w:val="center"/>
          </w:tcPr>
          <w:p w14:paraId="5717571E" w14:textId="5F6F7E3B" w:rsidR="00CE2D23" w:rsidRPr="0051338E" w:rsidRDefault="00CE2D23" w:rsidP="002E727D">
            <w:pPr>
              <w:spacing w:line="240" w:lineRule="auto"/>
              <w:ind w:firstLine="0"/>
              <w:jc w:val="center"/>
              <w:rPr>
                <w:rFonts w:cs="Times New Roman"/>
                <w:bCs/>
                <w:sz w:val="20"/>
                <w:szCs w:val="20"/>
              </w:rPr>
            </w:pPr>
            <w:r w:rsidRPr="0051338E">
              <w:rPr>
                <w:rFonts w:cs="Times New Roman"/>
                <w:bCs/>
                <w:sz w:val="20"/>
                <w:szCs w:val="20"/>
              </w:rPr>
              <w:t>%</w:t>
            </w:r>
          </w:p>
        </w:tc>
        <w:tc>
          <w:tcPr>
            <w:tcW w:w="448" w:type="pct"/>
            <w:tcBorders>
              <w:top w:val="single" w:sz="4" w:space="0" w:color="auto"/>
              <w:bottom w:val="single" w:sz="4" w:space="0" w:color="auto"/>
            </w:tcBorders>
            <w:vAlign w:val="center"/>
          </w:tcPr>
          <w:p w14:paraId="46FF2519" w14:textId="75DA69BC" w:rsidR="00CE2D23" w:rsidRPr="0051338E" w:rsidRDefault="00CE2D23" w:rsidP="002E727D">
            <w:pPr>
              <w:spacing w:line="240" w:lineRule="auto"/>
              <w:ind w:firstLine="0"/>
              <w:jc w:val="center"/>
              <w:rPr>
                <w:rFonts w:cs="Times New Roman"/>
                <w:bCs/>
                <w:sz w:val="20"/>
                <w:szCs w:val="20"/>
              </w:rPr>
            </w:pPr>
            <w:r w:rsidRPr="0051338E">
              <w:rPr>
                <w:rFonts w:cs="Times New Roman"/>
                <w:bCs/>
                <w:sz w:val="20"/>
                <w:szCs w:val="20"/>
              </w:rPr>
              <w:t>N</w:t>
            </w:r>
          </w:p>
        </w:tc>
        <w:tc>
          <w:tcPr>
            <w:tcW w:w="558" w:type="pct"/>
            <w:tcBorders>
              <w:top w:val="single" w:sz="4" w:space="0" w:color="auto"/>
              <w:bottom w:val="single" w:sz="4" w:space="0" w:color="auto"/>
            </w:tcBorders>
            <w:vAlign w:val="center"/>
          </w:tcPr>
          <w:p w14:paraId="4788E6D0" w14:textId="534A7F10" w:rsidR="00CE2D23" w:rsidRPr="0051338E" w:rsidRDefault="00CE2D23" w:rsidP="002E727D">
            <w:pPr>
              <w:spacing w:line="240" w:lineRule="auto"/>
              <w:ind w:firstLine="0"/>
              <w:jc w:val="center"/>
              <w:rPr>
                <w:rFonts w:cs="Times New Roman"/>
                <w:bCs/>
                <w:sz w:val="20"/>
                <w:szCs w:val="20"/>
              </w:rPr>
            </w:pPr>
            <w:r w:rsidRPr="0051338E">
              <w:rPr>
                <w:rFonts w:cs="Times New Roman"/>
                <w:bCs/>
                <w:sz w:val="20"/>
                <w:szCs w:val="20"/>
              </w:rPr>
              <w:t>%</w:t>
            </w:r>
          </w:p>
        </w:tc>
        <w:tc>
          <w:tcPr>
            <w:tcW w:w="439" w:type="pct"/>
            <w:vMerge/>
            <w:tcBorders>
              <w:top w:val="single" w:sz="4" w:space="0" w:color="auto"/>
              <w:bottom w:val="single" w:sz="4" w:space="0" w:color="auto"/>
            </w:tcBorders>
            <w:vAlign w:val="center"/>
          </w:tcPr>
          <w:p w14:paraId="1C7E0AA7" w14:textId="4755F445" w:rsidR="00CE2D23" w:rsidRPr="0051338E" w:rsidRDefault="00CE2D23" w:rsidP="00AF79F1">
            <w:pPr>
              <w:spacing w:line="240" w:lineRule="auto"/>
              <w:ind w:firstLine="0"/>
              <w:jc w:val="center"/>
              <w:rPr>
                <w:rFonts w:cs="Times New Roman"/>
                <w:bCs/>
                <w:sz w:val="20"/>
                <w:szCs w:val="20"/>
              </w:rPr>
            </w:pPr>
          </w:p>
        </w:tc>
        <w:tc>
          <w:tcPr>
            <w:tcW w:w="341" w:type="pct"/>
            <w:vMerge/>
            <w:tcBorders>
              <w:top w:val="single" w:sz="4" w:space="0" w:color="auto"/>
              <w:bottom w:val="single" w:sz="4" w:space="0" w:color="auto"/>
            </w:tcBorders>
            <w:vAlign w:val="center"/>
          </w:tcPr>
          <w:p w14:paraId="2A6B6DFA" w14:textId="459D2788" w:rsidR="00CE2D23" w:rsidRPr="0051338E" w:rsidRDefault="00CE2D23" w:rsidP="00AF79F1">
            <w:pPr>
              <w:spacing w:line="240" w:lineRule="auto"/>
              <w:ind w:firstLine="0"/>
              <w:jc w:val="center"/>
              <w:rPr>
                <w:rFonts w:cs="Times New Roman"/>
                <w:bCs/>
                <w:sz w:val="20"/>
                <w:szCs w:val="20"/>
              </w:rPr>
            </w:pPr>
          </w:p>
        </w:tc>
      </w:tr>
      <w:tr w:rsidR="00CE398E" w:rsidRPr="0051338E" w14:paraId="21279302" w14:textId="77777777" w:rsidTr="00AF79F1">
        <w:tc>
          <w:tcPr>
            <w:tcW w:w="860" w:type="pct"/>
            <w:tcBorders>
              <w:top w:val="single" w:sz="4" w:space="0" w:color="auto"/>
            </w:tcBorders>
          </w:tcPr>
          <w:p w14:paraId="6538A8E7" w14:textId="65ABDEE4" w:rsidR="00CE2D23" w:rsidRPr="0051338E" w:rsidRDefault="00CE2D23" w:rsidP="00E32D04">
            <w:pPr>
              <w:spacing w:line="240" w:lineRule="auto"/>
              <w:ind w:firstLine="0"/>
              <w:rPr>
                <w:rFonts w:cs="Times New Roman"/>
                <w:bCs/>
                <w:sz w:val="20"/>
                <w:szCs w:val="20"/>
              </w:rPr>
            </w:pPr>
            <w:r w:rsidRPr="0051338E">
              <w:rPr>
                <w:rFonts w:cs="Times New Roman"/>
                <w:bCs/>
                <w:sz w:val="20"/>
                <w:szCs w:val="20"/>
              </w:rPr>
              <w:t xml:space="preserve">Tidak </w:t>
            </w:r>
            <w:r w:rsidR="00BE0A0A" w:rsidRPr="0051338E">
              <w:rPr>
                <w:rFonts w:cs="Times New Roman"/>
                <w:bCs/>
                <w:sz w:val="20"/>
                <w:szCs w:val="20"/>
              </w:rPr>
              <w:t>Pernah</w:t>
            </w:r>
          </w:p>
        </w:tc>
        <w:tc>
          <w:tcPr>
            <w:tcW w:w="843" w:type="pct"/>
            <w:tcBorders>
              <w:top w:val="single" w:sz="4" w:space="0" w:color="auto"/>
            </w:tcBorders>
          </w:tcPr>
          <w:p w14:paraId="49B480A8" w14:textId="72E954C5" w:rsidR="00CE2D23" w:rsidRPr="0051338E" w:rsidRDefault="002B541C" w:rsidP="00E32D04">
            <w:pPr>
              <w:spacing w:line="240" w:lineRule="auto"/>
              <w:ind w:firstLine="0"/>
              <w:jc w:val="center"/>
              <w:rPr>
                <w:rFonts w:cs="Times New Roman"/>
                <w:bCs/>
                <w:sz w:val="20"/>
                <w:szCs w:val="20"/>
              </w:rPr>
            </w:pPr>
            <w:r w:rsidRPr="0051338E">
              <w:rPr>
                <w:rFonts w:cs="Times New Roman"/>
                <w:bCs/>
                <w:sz w:val="20"/>
                <w:szCs w:val="20"/>
              </w:rPr>
              <w:t>152</w:t>
            </w:r>
          </w:p>
        </w:tc>
        <w:tc>
          <w:tcPr>
            <w:tcW w:w="448" w:type="pct"/>
            <w:tcBorders>
              <w:top w:val="single" w:sz="4" w:space="0" w:color="auto"/>
            </w:tcBorders>
          </w:tcPr>
          <w:p w14:paraId="40E516D7" w14:textId="5609F612" w:rsidR="00CE2D23" w:rsidRPr="0051338E" w:rsidRDefault="005B2E74" w:rsidP="00E32D04">
            <w:pPr>
              <w:spacing w:line="240" w:lineRule="auto"/>
              <w:ind w:firstLine="0"/>
              <w:jc w:val="center"/>
              <w:rPr>
                <w:rFonts w:cs="Times New Roman"/>
                <w:bCs/>
                <w:sz w:val="20"/>
                <w:szCs w:val="20"/>
              </w:rPr>
            </w:pPr>
            <w:r w:rsidRPr="0051338E">
              <w:rPr>
                <w:rFonts w:cs="Times New Roman"/>
                <w:bCs/>
                <w:sz w:val="20"/>
                <w:szCs w:val="20"/>
              </w:rPr>
              <w:t>74</w:t>
            </w:r>
            <w:r w:rsidR="008E1441" w:rsidRPr="0051338E">
              <w:rPr>
                <w:rFonts w:cs="Times New Roman"/>
                <w:bCs/>
                <w:sz w:val="20"/>
                <w:szCs w:val="20"/>
              </w:rPr>
              <w:t>,</w:t>
            </w:r>
            <w:r w:rsidRPr="0051338E">
              <w:rPr>
                <w:rFonts w:cs="Times New Roman"/>
                <w:bCs/>
                <w:sz w:val="20"/>
                <w:szCs w:val="20"/>
              </w:rPr>
              <w:t>15</w:t>
            </w:r>
          </w:p>
        </w:tc>
        <w:tc>
          <w:tcPr>
            <w:tcW w:w="614" w:type="pct"/>
            <w:tcBorders>
              <w:top w:val="single" w:sz="4" w:space="0" w:color="auto"/>
            </w:tcBorders>
          </w:tcPr>
          <w:p w14:paraId="3DEA0CE2" w14:textId="24473D3E" w:rsidR="00CE2D23" w:rsidRPr="0051338E" w:rsidRDefault="002B541C" w:rsidP="00E32D04">
            <w:pPr>
              <w:spacing w:line="240" w:lineRule="auto"/>
              <w:ind w:firstLine="0"/>
              <w:jc w:val="center"/>
              <w:rPr>
                <w:rFonts w:cs="Times New Roman"/>
                <w:bCs/>
                <w:sz w:val="20"/>
                <w:szCs w:val="20"/>
              </w:rPr>
            </w:pPr>
            <w:r w:rsidRPr="0051338E">
              <w:rPr>
                <w:rFonts w:cs="Times New Roman"/>
                <w:bCs/>
                <w:sz w:val="20"/>
                <w:szCs w:val="20"/>
              </w:rPr>
              <w:t>53</w:t>
            </w:r>
          </w:p>
        </w:tc>
        <w:tc>
          <w:tcPr>
            <w:tcW w:w="448" w:type="pct"/>
            <w:tcBorders>
              <w:top w:val="single" w:sz="4" w:space="0" w:color="auto"/>
            </w:tcBorders>
          </w:tcPr>
          <w:p w14:paraId="0B75CFEB" w14:textId="1519CCCA" w:rsidR="00CE2D23" w:rsidRPr="0051338E" w:rsidRDefault="005B2E74" w:rsidP="00E32D04">
            <w:pPr>
              <w:spacing w:line="240" w:lineRule="auto"/>
              <w:ind w:firstLine="0"/>
              <w:jc w:val="center"/>
              <w:rPr>
                <w:rFonts w:cs="Times New Roman"/>
                <w:bCs/>
                <w:sz w:val="20"/>
                <w:szCs w:val="20"/>
              </w:rPr>
            </w:pPr>
            <w:r w:rsidRPr="0051338E">
              <w:rPr>
                <w:rFonts w:cs="Times New Roman"/>
                <w:bCs/>
                <w:sz w:val="20"/>
                <w:szCs w:val="20"/>
              </w:rPr>
              <w:t>25</w:t>
            </w:r>
            <w:r w:rsidR="008E1441" w:rsidRPr="0051338E">
              <w:rPr>
                <w:rFonts w:cs="Times New Roman"/>
                <w:bCs/>
                <w:sz w:val="20"/>
                <w:szCs w:val="20"/>
              </w:rPr>
              <w:t>,</w:t>
            </w:r>
            <w:r w:rsidRPr="0051338E">
              <w:rPr>
                <w:rFonts w:cs="Times New Roman"/>
                <w:bCs/>
                <w:sz w:val="20"/>
                <w:szCs w:val="20"/>
              </w:rPr>
              <w:t>85</w:t>
            </w:r>
          </w:p>
        </w:tc>
        <w:tc>
          <w:tcPr>
            <w:tcW w:w="448" w:type="pct"/>
            <w:tcBorders>
              <w:top w:val="single" w:sz="4" w:space="0" w:color="auto"/>
            </w:tcBorders>
          </w:tcPr>
          <w:p w14:paraId="44E1C282" w14:textId="4B5CA891" w:rsidR="00CE2D23" w:rsidRPr="0051338E" w:rsidRDefault="00EF3AFE" w:rsidP="00E32D04">
            <w:pPr>
              <w:spacing w:line="240" w:lineRule="auto"/>
              <w:ind w:firstLine="0"/>
              <w:jc w:val="center"/>
              <w:rPr>
                <w:rFonts w:cs="Times New Roman"/>
                <w:bCs/>
                <w:sz w:val="20"/>
                <w:szCs w:val="20"/>
              </w:rPr>
            </w:pPr>
            <w:r w:rsidRPr="0051338E">
              <w:rPr>
                <w:rFonts w:cs="Times New Roman"/>
                <w:bCs/>
                <w:sz w:val="20"/>
                <w:szCs w:val="20"/>
              </w:rPr>
              <w:t>205</w:t>
            </w:r>
          </w:p>
        </w:tc>
        <w:tc>
          <w:tcPr>
            <w:tcW w:w="558" w:type="pct"/>
            <w:tcBorders>
              <w:top w:val="single" w:sz="4" w:space="0" w:color="auto"/>
            </w:tcBorders>
          </w:tcPr>
          <w:p w14:paraId="5A47DAE6" w14:textId="08E5544C" w:rsidR="00CE2D23" w:rsidRPr="0051338E" w:rsidRDefault="00390E74" w:rsidP="00E32D04">
            <w:pPr>
              <w:spacing w:line="240" w:lineRule="auto"/>
              <w:ind w:firstLine="0"/>
              <w:jc w:val="center"/>
              <w:rPr>
                <w:rFonts w:cs="Times New Roman"/>
                <w:bCs/>
                <w:sz w:val="20"/>
                <w:szCs w:val="20"/>
              </w:rPr>
            </w:pPr>
            <w:r w:rsidRPr="0051338E">
              <w:rPr>
                <w:rFonts w:cs="Times New Roman"/>
                <w:bCs/>
                <w:sz w:val="20"/>
                <w:szCs w:val="20"/>
              </w:rPr>
              <w:t>100</w:t>
            </w:r>
          </w:p>
        </w:tc>
        <w:tc>
          <w:tcPr>
            <w:tcW w:w="439" w:type="pct"/>
            <w:vMerge w:val="restart"/>
            <w:tcBorders>
              <w:top w:val="single" w:sz="4" w:space="0" w:color="auto"/>
            </w:tcBorders>
            <w:vAlign w:val="center"/>
          </w:tcPr>
          <w:p w14:paraId="4304240B" w14:textId="31FC8D15" w:rsidR="00CE2D23" w:rsidRPr="0051338E" w:rsidRDefault="005E6E72" w:rsidP="00AF79F1">
            <w:pPr>
              <w:spacing w:line="240" w:lineRule="auto"/>
              <w:ind w:firstLine="0"/>
              <w:jc w:val="center"/>
              <w:rPr>
                <w:rFonts w:cs="Times New Roman"/>
                <w:bCs/>
                <w:sz w:val="20"/>
                <w:szCs w:val="20"/>
              </w:rPr>
            </w:pPr>
            <w:r w:rsidRPr="0051338E">
              <w:rPr>
                <w:rFonts w:cs="Times New Roman"/>
                <w:bCs/>
                <w:sz w:val="20"/>
                <w:szCs w:val="20"/>
              </w:rPr>
              <w:t>0,</w:t>
            </w:r>
            <w:r w:rsidR="00CE2D23" w:rsidRPr="0051338E">
              <w:rPr>
                <w:rFonts w:cs="Times New Roman"/>
                <w:bCs/>
                <w:sz w:val="20"/>
                <w:szCs w:val="20"/>
              </w:rPr>
              <w:t>000</w:t>
            </w:r>
          </w:p>
        </w:tc>
        <w:tc>
          <w:tcPr>
            <w:tcW w:w="341" w:type="pct"/>
            <w:vMerge w:val="restart"/>
            <w:tcBorders>
              <w:top w:val="single" w:sz="4" w:space="0" w:color="auto"/>
            </w:tcBorders>
            <w:vAlign w:val="center"/>
          </w:tcPr>
          <w:p w14:paraId="10E7A166" w14:textId="1A529CF0" w:rsidR="00CE2D23" w:rsidRPr="0051338E" w:rsidRDefault="005E6E72" w:rsidP="00AF79F1">
            <w:pPr>
              <w:spacing w:line="240" w:lineRule="auto"/>
              <w:ind w:firstLine="0"/>
              <w:jc w:val="center"/>
              <w:rPr>
                <w:rFonts w:cs="Times New Roman"/>
                <w:bCs/>
                <w:sz w:val="20"/>
                <w:szCs w:val="20"/>
              </w:rPr>
            </w:pPr>
            <w:r w:rsidRPr="0051338E">
              <w:rPr>
                <w:rFonts w:cs="Times New Roman"/>
                <w:bCs/>
                <w:sz w:val="20"/>
                <w:szCs w:val="20"/>
              </w:rPr>
              <w:t>0,</w:t>
            </w:r>
            <w:r w:rsidR="00CE2D23" w:rsidRPr="0051338E">
              <w:rPr>
                <w:rFonts w:cs="Times New Roman"/>
                <w:bCs/>
                <w:sz w:val="20"/>
                <w:szCs w:val="20"/>
              </w:rPr>
              <w:t>05</w:t>
            </w:r>
          </w:p>
        </w:tc>
      </w:tr>
      <w:tr w:rsidR="00CE398E" w:rsidRPr="0051338E" w14:paraId="5F255193" w14:textId="77777777" w:rsidTr="009C1F12">
        <w:tc>
          <w:tcPr>
            <w:tcW w:w="860" w:type="pct"/>
            <w:tcBorders>
              <w:bottom w:val="single" w:sz="4" w:space="0" w:color="auto"/>
            </w:tcBorders>
          </w:tcPr>
          <w:p w14:paraId="063F7C1C" w14:textId="1A44F9AC" w:rsidR="00CE2D23" w:rsidRPr="0051338E" w:rsidRDefault="00BE0A0A" w:rsidP="00E32D04">
            <w:pPr>
              <w:spacing w:line="240" w:lineRule="auto"/>
              <w:ind w:firstLine="0"/>
              <w:rPr>
                <w:rFonts w:cs="Times New Roman"/>
                <w:bCs/>
                <w:sz w:val="20"/>
                <w:szCs w:val="20"/>
              </w:rPr>
            </w:pPr>
            <w:r w:rsidRPr="0051338E">
              <w:rPr>
                <w:rFonts w:cs="Times New Roman"/>
                <w:bCs/>
                <w:sz w:val="20"/>
                <w:szCs w:val="20"/>
              </w:rPr>
              <w:t>Pernah</w:t>
            </w:r>
          </w:p>
        </w:tc>
        <w:tc>
          <w:tcPr>
            <w:tcW w:w="843" w:type="pct"/>
            <w:tcBorders>
              <w:bottom w:val="single" w:sz="4" w:space="0" w:color="auto"/>
            </w:tcBorders>
          </w:tcPr>
          <w:p w14:paraId="4C89037B" w14:textId="37A2FF46" w:rsidR="00CE2D23" w:rsidRPr="0051338E" w:rsidRDefault="002B541C" w:rsidP="00E32D04">
            <w:pPr>
              <w:spacing w:line="240" w:lineRule="auto"/>
              <w:ind w:firstLine="0"/>
              <w:jc w:val="center"/>
              <w:rPr>
                <w:rFonts w:cs="Times New Roman"/>
                <w:bCs/>
                <w:sz w:val="20"/>
                <w:szCs w:val="20"/>
              </w:rPr>
            </w:pPr>
            <w:r w:rsidRPr="0051338E">
              <w:rPr>
                <w:rFonts w:cs="Times New Roman"/>
                <w:bCs/>
                <w:sz w:val="20"/>
                <w:szCs w:val="20"/>
              </w:rPr>
              <w:t>191</w:t>
            </w:r>
          </w:p>
        </w:tc>
        <w:tc>
          <w:tcPr>
            <w:tcW w:w="448" w:type="pct"/>
            <w:tcBorders>
              <w:bottom w:val="single" w:sz="4" w:space="0" w:color="auto"/>
            </w:tcBorders>
          </w:tcPr>
          <w:p w14:paraId="28B159EB" w14:textId="0D04087D" w:rsidR="00CE2D23" w:rsidRPr="0051338E" w:rsidRDefault="005B2E74" w:rsidP="00E32D04">
            <w:pPr>
              <w:spacing w:line="240" w:lineRule="auto"/>
              <w:ind w:firstLine="0"/>
              <w:jc w:val="center"/>
              <w:rPr>
                <w:rFonts w:cs="Times New Roman"/>
                <w:bCs/>
                <w:sz w:val="20"/>
                <w:szCs w:val="20"/>
              </w:rPr>
            </w:pPr>
            <w:r w:rsidRPr="0051338E">
              <w:rPr>
                <w:rFonts w:cs="Times New Roman"/>
                <w:bCs/>
                <w:sz w:val="20"/>
                <w:szCs w:val="20"/>
              </w:rPr>
              <w:t>8,55</w:t>
            </w:r>
          </w:p>
        </w:tc>
        <w:tc>
          <w:tcPr>
            <w:tcW w:w="614" w:type="pct"/>
            <w:tcBorders>
              <w:bottom w:val="single" w:sz="4" w:space="0" w:color="auto"/>
            </w:tcBorders>
          </w:tcPr>
          <w:p w14:paraId="16124831" w14:textId="3DBC3621" w:rsidR="00CE2D23" w:rsidRPr="0051338E" w:rsidRDefault="00CE2D23" w:rsidP="00E32D04">
            <w:pPr>
              <w:spacing w:line="240" w:lineRule="auto"/>
              <w:ind w:firstLine="0"/>
              <w:jc w:val="center"/>
              <w:rPr>
                <w:rFonts w:cs="Times New Roman"/>
                <w:bCs/>
                <w:sz w:val="20"/>
                <w:szCs w:val="20"/>
              </w:rPr>
            </w:pPr>
            <w:r w:rsidRPr="0051338E">
              <w:rPr>
                <w:rFonts w:cs="Times New Roman"/>
                <w:bCs/>
                <w:sz w:val="20"/>
                <w:szCs w:val="20"/>
              </w:rPr>
              <w:t>2</w:t>
            </w:r>
            <w:r w:rsidR="008E1441" w:rsidRPr="0051338E">
              <w:rPr>
                <w:rFonts w:cs="Times New Roman"/>
                <w:bCs/>
                <w:sz w:val="20"/>
                <w:szCs w:val="20"/>
              </w:rPr>
              <w:t>.</w:t>
            </w:r>
            <w:r w:rsidR="002B541C" w:rsidRPr="0051338E">
              <w:rPr>
                <w:rFonts w:cs="Times New Roman"/>
                <w:bCs/>
                <w:sz w:val="20"/>
                <w:szCs w:val="20"/>
              </w:rPr>
              <w:t>043</w:t>
            </w:r>
          </w:p>
        </w:tc>
        <w:tc>
          <w:tcPr>
            <w:tcW w:w="448" w:type="pct"/>
            <w:tcBorders>
              <w:bottom w:val="single" w:sz="4" w:space="0" w:color="auto"/>
            </w:tcBorders>
          </w:tcPr>
          <w:p w14:paraId="03E01148" w14:textId="1D122BC2" w:rsidR="00CE2D23" w:rsidRPr="0051338E" w:rsidRDefault="00B640F7" w:rsidP="00E32D04">
            <w:pPr>
              <w:spacing w:line="240" w:lineRule="auto"/>
              <w:ind w:firstLine="0"/>
              <w:jc w:val="center"/>
              <w:rPr>
                <w:rFonts w:cs="Times New Roman"/>
                <w:bCs/>
                <w:sz w:val="20"/>
                <w:szCs w:val="20"/>
              </w:rPr>
            </w:pPr>
            <w:r w:rsidRPr="0051338E">
              <w:rPr>
                <w:rFonts w:cs="Times New Roman"/>
                <w:bCs/>
                <w:sz w:val="20"/>
                <w:szCs w:val="20"/>
              </w:rPr>
              <w:t>91,45</w:t>
            </w:r>
          </w:p>
        </w:tc>
        <w:tc>
          <w:tcPr>
            <w:tcW w:w="448" w:type="pct"/>
            <w:tcBorders>
              <w:bottom w:val="single" w:sz="4" w:space="0" w:color="auto"/>
            </w:tcBorders>
          </w:tcPr>
          <w:p w14:paraId="76A39B0A" w14:textId="54A4F2F6" w:rsidR="00CE2D23" w:rsidRPr="0051338E" w:rsidRDefault="00CE2D23" w:rsidP="00E32D04">
            <w:pPr>
              <w:spacing w:line="240" w:lineRule="auto"/>
              <w:ind w:firstLine="0"/>
              <w:jc w:val="center"/>
              <w:rPr>
                <w:rFonts w:cs="Times New Roman"/>
                <w:bCs/>
                <w:sz w:val="20"/>
                <w:szCs w:val="20"/>
              </w:rPr>
            </w:pPr>
            <w:r w:rsidRPr="0051338E">
              <w:rPr>
                <w:rFonts w:cs="Times New Roman"/>
                <w:bCs/>
                <w:sz w:val="20"/>
                <w:szCs w:val="20"/>
              </w:rPr>
              <w:t>2</w:t>
            </w:r>
            <w:r w:rsidR="008E1441" w:rsidRPr="0051338E">
              <w:rPr>
                <w:rFonts w:cs="Times New Roman"/>
                <w:bCs/>
                <w:sz w:val="20"/>
                <w:szCs w:val="20"/>
              </w:rPr>
              <w:t>.</w:t>
            </w:r>
            <w:r w:rsidR="00EF3AFE" w:rsidRPr="0051338E">
              <w:rPr>
                <w:rFonts w:cs="Times New Roman"/>
                <w:bCs/>
                <w:sz w:val="20"/>
                <w:szCs w:val="20"/>
              </w:rPr>
              <w:t>234</w:t>
            </w:r>
          </w:p>
        </w:tc>
        <w:tc>
          <w:tcPr>
            <w:tcW w:w="558" w:type="pct"/>
            <w:tcBorders>
              <w:bottom w:val="single" w:sz="4" w:space="0" w:color="auto"/>
            </w:tcBorders>
          </w:tcPr>
          <w:p w14:paraId="15DC894C" w14:textId="2E405E4D" w:rsidR="00CE2D23" w:rsidRPr="0051338E" w:rsidRDefault="00390E74" w:rsidP="00E32D04">
            <w:pPr>
              <w:spacing w:line="240" w:lineRule="auto"/>
              <w:ind w:firstLine="0"/>
              <w:jc w:val="center"/>
              <w:rPr>
                <w:rFonts w:cs="Times New Roman"/>
                <w:bCs/>
                <w:sz w:val="20"/>
                <w:szCs w:val="20"/>
              </w:rPr>
            </w:pPr>
            <w:r w:rsidRPr="0051338E">
              <w:rPr>
                <w:rFonts w:cs="Times New Roman"/>
                <w:bCs/>
                <w:sz w:val="20"/>
                <w:szCs w:val="20"/>
              </w:rPr>
              <w:t>100</w:t>
            </w:r>
          </w:p>
        </w:tc>
        <w:tc>
          <w:tcPr>
            <w:tcW w:w="439" w:type="pct"/>
            <w:vMerge/>
          </w:tcPr>
          <w:p w14:paraId="2A122638" w14:textId="11A58499" w:rsidR="00CE2D23" w:rsidRPr="0051338E" w:rsidRDefault="00CE2D23" w:rsidP="00E32D04">
            <w:pPr>
              <w:spacing w:line="240" w:lineRule="auto"/>
              <w:ind w:firstLine="0"/>
              <w:jc w:val="center"/>
              <w:rPr>
                <w:rFonts w:cs="Times New Roman"/>
                <w:bCs/>
                <w:sz w:val="20"/>
                <w:szCs w:val="20"/>
              </w:rPr>
            </w:pPr>
          </w:p>
        </w:tc>
        <w:tc>
          <w:tcPr>
            <w:tcW w:w="341" w:type="pct"/>
            <w:vMerge/>
          </w:tcPr>
          <w:p w14:paraId="1550FDCD" w14:textId="77777777" w:rsidR="00CE2D23" w:rsidRPr="0051338E" w:rsidRDefault="00CE2D23" w:rsidP="00E32D04">
            <w:pPr>
              <w:spacing w:line="240" w:lineRule="auto"/>
              <w:ind w:firstLine="0"/>
              <w:jc w:val="center"/>
              <w:rPr>
                <w:rFonts w:cs="Times New Roman"/>
                <w:bCs/>
                <w:sz w:val="20"/>
                <w:szCs w:val="20"/>
              </w:rPr>
            </w:pPr>
          </w:p>
        </w:tc>
      </w:tr>
      <w:tr w:rsidR="00CE398E" w:rsidRPr="0051338E" w14:paraId="021D9046" w14:textId="77777777" w:rsidTr="009C1F12">
        <w:tc>
          <w:tcPr>
            <w:tcW w:w="860" w:type="pct"/>
            <w:tcBorders>
              <w:top w:val="single" w:sz="4" w:space="0" w:color="auto"/>
              <w:bottom w:val="single" w:sz="4" w:space="0" w:color="auto"/>
            </w:tcBorders>
          </w:tcPr>
          <w:p w14:paraId="35B765C5" w14:textId="21B5B663" w:rsidR="00CE2D23" w:rsidRPr="0051338E" w:rsidRDefault="00CE2D23" w:rsidP="00E32D04">
            <w:pPr>
              <w:spacing w:line="240" w:lineRule="auto"/>
              <w:ind w:firstLine="0"/>
              <w:rPr>
                <w:rFonts w:cs="Times New Roman"/>
                <w:b/>
                <w:bCs/>
                <w:sz w:val="20"/>
                <w:szCs w:val="20"/>
              </w:rPr>
            </w:pPr>
            <w:r w:rsidRPr="0051338E">
              <w:rPr>
                <w:rFonts w:cs="Times New Roman"/>
                <w:b/>
                <w:bCs/>
                <w:sz w:val="20"/>
                <w:szCs w:val="20"/>
              </w:rPr>
              <w:t>Total</w:t>
            </w:r>
          </w:p>
        </w:tc>
        <w:tc>
          <w:tcPr>
            <w:tcW w:w="843" w:type="pct"/>
            <w:tcBorders>
              <w:top w:val="single" w:sz="4" w:space="0" w:color="auto"/>
              <w:bottom w:val="single" w:sz="4" w:space="0" w:color="auto"/>
            </w:tcBorders>
          </w:tcPr>
          <w:p w14:paraId="57C80996" w14:textId="29E11ACD" w:rsidR="00CE2D23" w:rsidRPr="0051338E" w:rsidRDefault="002B541C" w:rsidP="00E32D04">
            <w:pPr>
              <w:spacing w:line="240" w:lineRule="auto"/>
              <w:ind w:firstLine="0"/>
              <w:jc w:val="center"/>
              <w:rPr>
                <w:rFonts w:cs="Times New Roman"/>
                <w:b/>
                <w:bCs/>
                <w:sz w:val="20"/>
                <w:szCs w:val="20"/>
              </w:rPr>
            </w:pPr>
            <w:r w:rsidRPr="0051338E">
              <w:rPr>
                <w:rFonts w:cs="Times New Roman"/>
                <w:b/>
                <w:bCs/>
                <w:sz w:val="20"/>
                <w:szCs w:val="20"/>
              </w:rPr>
              <w:t>343</w:t>
            </w:r>
          </w:p>
        </w:tc>
        <w:tc>
          <w:tcPr>
            <w:tcW w:w="448" w:type="pct"/>
            <w:tcBorders>
              <w:top w:val="single" w:sz="4" w:space="0" w:color="auto"/>
              <w:bottom w:val="single" w:sz="4" w:space="0" w:color="auto"/>
            </w:tcBorders>
          </w:tcPr>
          <w:p w14:paraId="6378A027" w14:textId="77777777" w:rsidR="00CE2D23" w:rsidRPr="0051338E" w:rsidRDefault="00CE2D23" w:rsidP="00E32D04">
            <w:pPr>
              <w:spacing w:line="240" w:lineRule="auto"/>
              <w:ind w:firstLine="0"/>
              <w:jc w:val="center"/>
              <w:rPr>
                <w:rFonts w:cs="Times New Roman"/>
                <w:b/>
                <w:bCs/>
                <w:sz w:val="20"/>
                <w:szCs w:val="20"/>
              </w:rPr>
            </w:pPr>
          </w:p>
        </w:tc>
        <w:tc>
          <w:tcPr>
            <w:tcW w:w="614" w:type="pct"/>
            <w:tcBorders>
              <w:top w:val="single" w:sz="4" w:space="0" w:color="auto"/>
              <w:bottom w:val="single" w:sz="4" w:space="0" w:color="auto"/>
            </w:tcBorders>
          </w:tcPr>
          <w:p w14:paraId="0896927C" w14:textId="3B273D12" w:rsidR="00CE2D23" w:rsidRPr="0051338E" w:rsidRDefault="00CE2D23" w:rsidP="00E32D04">
            <w:pPr>
              <w:spacing w:line="240" w:lineRule="auto"/>
              <w:ind w:firstLine="0"/>
              <w:jc w:val="center"/>
              <w:rPr>
                <w:rFonts w:cs="Times New Roman"/>
                <w:b/>
                <w:bCs/>
                <w:sz w:val="20"/>
                <w:szCs w:val="20"/>
              </w:rPr>
            </w:pPr>
            <w:r w:rsidRPr="0051338E">
              <w:rPr>
                <w:rFonts w:cs="Times New Roman"/>
                <w:b/>
                <w:bCs/>
                <w:sz w:val="20"/>
                <w:szCs w:val="20"/>
              </w:rPr>
              <w:t>2</w:t>
            </w:r>
            <w:r w:rsidR="008E1441" w:rsidRPr="0051338E">
              <w:rPr>
                <w:rFonts w:cs="Times New Roman"/>
                <w:b/>
                <w:bCs/>
                <w:sz w:val="20"/>
                <w:szCs w:val="20"/>
              </w:rPr>
              <w:t>.</w:t>
            </w:r>
            <w:r w:rsidR="002B541C" w:rsidRPr="0051338E">
              <w:rPr>
                <w:rFonts w:cs="Times New Roman"/>
                <w:b/>
                <w:bCs/>
                <w:sz w:val="20"/>
                <w:szCs w:val="20"/>
              </w:rPr>
              <w:t>096</w:t>
            </w:r>
          </w:p>
        </w:tc>
        <w:tc>
          <w:tcPr>
            <w:tcW w:w="448" w:type="pct"/>
            <w:tcBorders>
              <w:top w:val="single" w:sz="4" w:space="0" w:color="auto"/>
              <w:bottom w:val="single" w:sz="4" w:space="0" w:color="auto"/>
            </w:tcBorders>
          </w:tcPr>
          <w:p w14:paraId="16B2CF25" w14:textId="77777777" w:rsidR="00CE2D23" w:rsidRPr="0051338E" w:rsidRDefault="00CE2D23" w:rsidP="00E32D04">
            <w:pPr>
              <w:spacing w:line="240" w:lineRule="auto"/>
              <w:ind w:firstLine="0"/>
              <w:jc w:val="center"/>
              <w:rPr>
                <w:rFonts w:cs="Times New Roman"/>
                <w:b/>
                <w:bCs/>
                <w:sz w:val="20"/>
                <w:szCs w:val="20"/>
              </w:rPr>
            </w:pPr>
          </w:p>
        </w:tc>
        <w:tc>
          <w:tcPr>
            <w:tcW w:w="448" w:type="pct"/>
            <w:tcBorders>
              <w:top w:val="single" w:sz="4" w:space="0" w:color="auto"/>
              <w:bottom w:val="single" w:sz="4" w:space="0" w:color="auto"/>
            </w:tcBorders>
          </w:tcPr>
          <w:p w14:paraId="6F16FD06" w14:textId="1B3F3AA2" w:rsidR="00CE2D23" w:rsidRPr="0051338E" w:rsidRDefault="00CE2D23" w:rsidP="00E32D04">
            <w:pPr>
              <w:spacing w:line="240" w:lineRule="auto"/>
              <w:ind w:firstLine="0"/>
              <w:jc w:val="center"/>
              <w:rPr>
                <w:rFonts w:cs="Times New Roman"/>
                <w:b/>
                <w:bCs/>
                <w:sz w:val="20"/>
                <w:szCs w:val="20"/>
              </w:rPr>
            </w:pPr>
            <w:r w:rsidRPr="0051338E">
              <w:rPr>
                <w:rFonts w:cs="Times New Roman"/>
                <w:b/>
                <w:bCs/>
                <w:sz w:val="20"/>
                <w:szCs w:val="20"/>
              </w:rPr>
              <w:t>2</w:t>
            </w:r>
            <w:r w:rsidR="008E1441" w:rsidRPr="0051338E">
              <w:rPr>
                <w:rFonts w:cs="Times New Roman"/>
                <w:b/>
                <w:bCs/>
                <w:sz w:val="20"/>
                <w:szCs w:val="20"/>
              </w:rPr>
              <w:t>.</w:t>
            </w:r>
            <w:r w:rsidR="002B541C" w:rsidRPr="0051338E">
              <w:rPr>
                <w:rFonts w:cs="Times New Roman"/>
                <w:b/>
                <w:bCs/>
                <w:sz w:val="20"/>
                <w:szCs w:val="20"/>
              </w:rPr>
              <w:t>439</w:t>
            </w:r>
          </w:p>
        </w:tc>
        <w:tc>
          <w:tcPr>
            <w:tcW w:w="558" w:type="pct"/>
            <w:tcBorders>
              <w:top w:val="single" w:sz="4" w:space="0" w:color="auto"/>
              <w:bottom w:val="single" w:sz="4" w:space="0" w:color="auto"/>
            </w:tcBorders>
          </w:tcPr>
          <w:p w14:paraId="3A13B7D1" w14:textId="56BE71F4" w:rsidR="00CE2D23" w:rsidRPr="0051338E" w:rsidRDefault="00390E74" w:rsidP="00E32D04">
            <w:pPr>
              <w:spacing w:line="240" w:lineRule="auto"/>
              <w:ind w:firstLine="0"/>
              <w:jc w:val="center"/>
              <w:rPr>
                <w:rFonts w:cs="Times New Roman"/>
                <w:b/>
                <w:bCs/>
                <w:sz w:val="20"/>
                <w:szCs w:val="20"/>
              </w:rPr>
            </w:pPr>
            <w:r w:rsidRPr="0051338E">
              <w:rPr>
                <w:rFonts w:cs="Times New Roman"/>
                <w:b/>
                <w:bCs/>
                <w:sz w:val="20"/>
                <w:szCs w:val="20"/>
              </w:rPr>
              <w:t>100</w:t>
            </w:r>
          </w:p>
        </w:tc>
        <w:tc>
          <w:tcPr>
            <w:tcW w:w="439" w:type="pct"/>
            <w:vMerge/>
          </w:tcPr>
          <w:p w14:paraId="7158D46B" w14:textId="488BE66D" w:rsidR="00CE2D23" w:rsidRPr="0051338E" w:rsidRDefault="00CE2D23" w:rsidP="00E32D04">
            <w:pPr>
              <w:spacing w:line="240" w:lineRule="auto"/>
              <w:ind w:firstLine="0"/>
              <w:jc w:val="center"/>
              <w:rPr>
                <w:rFonts w:cs="Times New Roman"/>
                <w:bCs/>
                <w:sz w:val="20"/>
                <w:szCs w:val="20"/>
              </w:rPr>
            </w:pPr>
          </w:p>
        </w:tc>
        <w:tc>
          <w:tcPr>
            <w:tcW w:w="341" w:type="pct"/>
            <w:vMerge/>
          </w:tcPr>
          <w:p w14:paraId="77DA05CD" w14:textId="77777777" w:rsidR="00CE2D23" w:rsidRPr="0051338E" w:rsidRDefault="00CE2D23" w:rsidP="00E32D04">
            <w:pPr>
              <w:spacing w:line="240" w:lineRule="auto"/>
              <w:ind w:firstLine="0"/>
              <w:jc w:val="center"/>
              <w:rPr>
                <w:rFonts w:cs="Times New Roman"/>
                <w:bCs/>
                <w:sz w:val="20"/>
                <w:szCs w:val="20"/>
              </w:rPr>
            </w:pPr>
          </w:p>
        </w:tc>
      </w:tr>
    </w:tbl>
    <w:p w14:paraId="42FEEFE4" w14:textId="77777777" w:rsidR="00FE7265" w:rsidRPr="0051338E" w:rsidRDefault="00FE7265" w:rsidP="00E32D04">
      <w:pPr>
        <w:spacing w:line="240" w:lineRule="auto"/>
        <w:ind w:firstLine="0"/>
        <w:rPr>
          <w:rFonts w:cs="Times New Roman"/>
          <w:bCs/>
          <w:sz w:val="20"/>
          <w:szCs w:val="20"/>
        </w:rPr>
      </w:pPr>
    </w:p>
    <w:p w14:paraId="2D872014" w14:textId="77777777" w:rsidR="000A551B" w:rsidRPr="0051338E" w:rsidRDefault="000A551B" w:rsidP="00E32D04">
      <w:pPr>
        <w:spacing w:line="240" w:lineRule="auto"/>
        <w:ind w:firstLine="567"/>
        <w:rPr>
          <w:rFonts w:cs="Times New Roman"/>
          <w:bCs/>
          <w:sz w:val="20"/>
          <w:szCs w:val="20"/>
        </w:rPr>
        <w:sectPr w:rsidR="000A551B" w:rsidRPr="0051338E" w:rsidSect="00276C63">
          <w:type w:val="continuous"/>
          <w:pgSz w:w="11906" w:h="16838" w:code="9"/>
          <w:pgMar w:top="1418" w:right="1418" w:bottom="1418" w:left="1418" w:header="709" w:footer="709" w:gutter="0"/>
          <w:cols w:space="708"/>
          <w:docGrid w:linePitch="360"/>
        </w:sectPr>
      </w:pPr>
    </w:p>
    <w:p w14:paraId="39BE3529" w14:textId="3C352473" w:rsidR="004B350B" w:rsidRPr="0051338E" w:rsidRDefault="000A551B" w:rsidP="00E32D04">
      <w:pPr>
        <w:spacing w:line="240" w:lineRule="auto"/>
        <w:ind w:firstLine="567"/>
        <w:rPr>
          <w:rFonts w:cs="Times New Roman"/>
          <w:bCs/>
          <w:sz w:val="20"/>
          <w:szCs w:val="20"/>
        </w:rPr>
      </w:pPr>
      <w:r w:rsidRPr="0051338E">
        <w:rPr>
          <w:rFonts w:cs="Times New Roman"/>
          <w:bCs/>
          <w:sz w:val="20"/>
          <w:szCs w:val="20"/>
        </w:rPr>
        <w:lastRenderedPageBreak/>
        <w:t>Berdasarkan tabel 5</w:t>
      </w:r>
      <w:r w:rsidR="009E2BCA" w:rsidRPr="0051338E">
        <w:rPr>
          <w:rFonts w:cs="Times New Roman"/>
          <w:bCs/>
          <w:sz w:val="20"/>
          <w:szCs w:val="20"/>
        </w:rPr>
        <w:t xml:space="preserve">, </w:t>
      </w:r>
      <w:r w:rsidR="00D73EB4" w:rsidRPr="0051338E">
        <w:rPr>
          <w:rFonts w:cs="Times New Roman"/>
          <w:bCs/>
          <w:sz w:val="20"/>
          <w:szCs w:val="20"/>
        </w:rPr>
        <w:t>da</w:t>
      </w:r>
      <w:r w:rsidR="008C0B25">
        <w:rPr>
          <w:rFonts w:cs="Times New Roman"/>
          <w:bCs/>
          <w:sz w:val="20"/>
          <w:szCs w:val="20"/>
        </w:rPr>
        <w:t>ri 2.439 responden</w:t>
      </w:r>
      <w:r w:rsidR="0027797C" w:rsidRPr="0051338E">
        <w:rPr>
          <w:rFonts w:cs="Times New Roman"/>
          <w:bCs/>
          <w:sz w:val="20"/>
          <w:szCs w:val="20"/>
        </w:rPr>
        <w:t xml:space="preserve"> terdapat 20</w:t>
      </w:r>
      <w:r w:rsidR="00D73EB4" w:rsidRPr="0051338E">
        <w:rPr>
          <w:rFonts w:cs="Times New Roman"/>
          <w:bCs/>
          <w:sz w:val="20"/>
          <w:szCs w:val="20"/>
        </w:rPr>
        <w:t>5 orang yang tidak pernah men</w:t>
      </w:r>
      <w:r w:rsidR="00391BE0" w:rsidRPr="0051338E">
        <w:rPr>
          <w:rFonts w:cs="Times New Roman"/>
          <w:bCs/>
          <w:sz w:val="20"/>
          <w:szCs w:val="20"/>
        </w:rPr>
        <w:t>dapat inf</w:t>
      </w:r>
      <w:r w:rsidR="0027797C" w:rsidRPr="0051338E">
        <w:rPr>
          <w:rFonts w:cs="Times New Roman"/>
          <w:bCs/>
          <w:sz w:val="20"/>
          <w:szCs w:val="20"/>
        </w:rPr>
        <w:t>o</w:t>
      </w:r>
      <w:r w:rsidR="00391BE0" w:rsidRPr="0051338E">
        <w:rPr>
          <w:rFonts w:cs="Times New Roman"/>
          <w:bCs/>
          <w:sz w:val="20"/>
          <w:szCs w:val="20"/>
        </w:rPr>
        <w:t>r</w:t>
      </w:r>
      <w:r w:rsidR="0027797C" w:rsidRPr="0051338E">
        <w:rPr>
          <w:rFonts w:cs="Times New Roman"/>
          <w:bCs/>
          <w:sz w:val="20"/>
          <w:szCs w:val="20"/>
        </w:rPr>
        <w:t>masi kesehatan, sebanyak 74,</w:t>
      </w:r>
      <w:r w:rsidR="00D73EB4" w:rsidRPr="0051338E">
        <w:rPr>
          <w:rFonts w:cs="Times New Roman"/>
          <w:bCs/>
          <w:sz w:val="20"/>
          <w:szCs w:val="20"/>
        </w:rPr>
        <w:t>15% diantaranya</w:t>
      </w:r>
      <w:r w:rsidR="0027797C" w:rsidRPr="0051338E">
        <w:rPr>
          <w:rFonts w:cs="Times New Roman"/>
          <w:bCs/>
          <w:sz w:val="20"/>
          <w:szCs w:val="20"/>
        </w:rPr>
        <w:t xml:space="preserve"> </w:t>
      </w:r>
      <w:r w:rsidR="002234C0">
        <w:rPr>
          <w:rFonts w:cs="Times New Roman"/>
          <w:bCs/>
          <w:sz w:val="20"/>
          <w:szCs w:val="20"/>
        </w:rPr>
        <w:t>dengan status</w:t>
      </w:r>
      <w:r w:rsidR="0027797C" w:rsidRPr="0051338E">
        <w:rPr>
          <w:rFonts w:cs="Times New Roman"/>
          <w:bCs/>
          <w:sz w:val="20"/>
          <w:szCs w:val="20"/>
        </w:rPr>
        <w:t xml:space="preserve"> imunsisasi dasar tidak lengkap dan 25</w:t>
      </w:r>
      <w:r w:rsidR="00B309AD" w:rsidRPr="0051338E">
        <w:rPr>
          <w:rFonts w:cs="Times New Roman"/>
          <w:bCs/>
          <w:sz w:val="20"/>
          <w:szCs w:val="20"/>
        </w:rPr>
        <w:t xml:space="preserve">,85% </w:t>
      </w:r>
      <w:r w:rsidR="00F8073C">
        <w:rPr>
          <w:rFonts w:cs="Times New Roman"/>
          <w:bCs/>
          <w:sz w:val="20"/>
          <w:szCs w:val="20"/>
        </w:rPr>
        <w:t xml:space="preserve">dengan status </w:t>
      </w:r>
      <w:r w:rsidR="00B309AD" w:rsidRPr="0051338E">
        <w:rPr>
          <w:rFonts w:cs="Times New Roman"/>
          <w:bCs/>
          <w:sz w:val="20"/>
          <w:szCs w:val="20"/>
        </w:rPr>
        <w:t xml:space="preserve"> imunisasi lengkap.</w:t>
      </w:r>
      <w:r w:rsidR="0027797C" w:rsidRPr="0051338E">
        <w:rPr>
          <w:rFonts w:cs="Times New Roman"/>
          <w:bCs/>
          <w:sz w:val="20"/>
          <w:szCs w:val="20"/>
        </w:rPr>
        <w:t xml:space="preserve"> </w:t>
      </w:r>
      <w:r w:rsidR="00B309AD" w:rsidRPr="0051338E">
        <w:rPr>
          <w:rFonts w:cs="Times New Roman"/>
          <w:bCs/>
          <w:sz w:val="20"/>
          <w:szCs w:val="20"/>
        </w:rPr>
        <w:t>Responden</w:t>
      </w:r>
      <w:r w:rsidR="009E2BCA" w:rsidRPr="0051338E">
        <w:rPr>
          <w:rFonts w:cs="Times New Roman"/>
          <w:bCs/>
          <w:sz w:val="20"/>
          <w:szCs w:val="20"/>
        </w:rPr>
        <w:t xml:space="preserve"> yang pernah terpapar informasi kesehatan dan </w:t>
      </w:r>
      <w:r w:rsidR="0076465B" w:rsidRPr="0051338E">
        <w:rPr>
          <w:rFonts w:cs="Times New Roman"/>
          <w:bCs/>
          <w:sz w:val="20"/>
          <w:szCs w:val="20"/>
        </w:rPr>
        <w:t xml:space="preserve">sudah </w:t>
      </w:r>
      <w:r w:rsidR="003F621B" w:rsidRPr="0051338E">
        <w:rPr>
          <w:rFonts w:cs="Times New Roman"/>
          <w:bCs/>
          <w:sz w:val="20"/>
          <w:szCs w:val="20"/>
        </w:rPr>
        <w:t xml:space="preserve">melakukan </w:t>
      </w:r>
      <w:r w:rsidR="00391BE0" w:rsidRPr="0051338E">
        <w:rPr>
          <w:rFonts w:cs="Times New Roman"/>
          <w:bCs/>
          <w:sz w:val="20"/>
          <w:szCs w:val="20"/>
        </w:rPr>
        <w:t>pemberian</w:t>
      </w:r>
      <w:r w:rsidR="00D318F9" w:rsidRPr="0051338E">
        <w:rPr>
          <w:rFonts w:cs="Times New Roman"/>
          <w:bCs/>
          <w:sz w:val="20"/>
          <w:szCs w:val="20"/>
        </w:rPr>
        <w:t xml:space="preserve"> imunisasi dasar lengkap</w:t>
      </w:r>
      <w:r w:rsidR="003F621B" w:rsidRPr="0051338E">
        <w:rPr>
          <w:rFonts w:cs="Times New Roman"/>
          <w:bCs/>
          <w:sz w:val="20"/>
          <w:szCs w:val="20"/>
        </w:rPr>
        <w:t xml:space="preserve"> adalah</w:t>
      </w:r>
      <w:r w:rsidR="00B6745C" w:rsidRPr="0051338E">
        <w:rPr>
          <w:rFonts w:cs="Times New Roman"/>
          <w:bCs/>
          <w:sz w:val="20"/>
          <w:szCs w:val="20"/>
        </w:rPr>
        <w:t xml:space="preserve"> sebesar 2.043</w:t>
      </w:r>
      <w:r w:rsidR="00B640F7" w:rsidRPr="0051338E">
        <w:rPr>
          <w:rFonts w:cs="Times New Roman"/>
          <w:bCs/>
          <w:sz w:val="20"/>
          <w:szCs w:val="20"/>
        </w:rPr>
        <w:t xml:space="preserve"> (91</w:t>
      </w:r>
      <w:proofErr w:type="gramStart"/>
      <w:r w:rsidR="00B640F7" w:rsidRPr="0051338E">
        <w:rPr>
          <w:rFonts w:cs="Times New Roman"/>
          <w:bCs/>
          <w:sz w:val="20"/>
          <w:szCs w:val="20"/>
        </w:rPr>
        <w:t>,45</w:t>
      </w:r>
      <w:proofErr w:type="gramEnd"/>
      <w:r w:rsidR="0076465B" w:rsidRPr="0051338E">
        <w:rPr>
          <w:rFonts w:cs="Times New Roman"/>
          <w:bCs/>
          <w:sz w:val="20"/>
          <w:szCs w:val="20"/>
        </w:rPr>
        <w:t>%)</w:t>
      </w:r>
      <w:r w:rsidR="00272CEA" w:rsidRPr="0051338E">
        <w:rPr>
          <w:rFonts w:cs="Times New Roman"/>
          <w:bCs/>
          <w:sz w:val="20"/>
          <w:szCs w:val="20"/>
        </w:rPr>
        <w:t xml:space="preserve"> o</w:t>
      </w:r>
      <w:r w:rsidR="00391BE0" w:rsidRPr="0051338E">
        <w:rPr>
          <w:rFonts w:cs="Times New Roman"/>
          <w:bCs/>
          <w:sz w:val="20"/>
          <w:szCs w:val="20"/>
        </w:rPr>
        <w:t>r</w:t>
      </w:r>
      <w:r w:rsidR="00272CEA" w:rsidRPr="0051338E">
        <w:rPr>
          <w:rFonts w:cs="Times New Roman"/>
          <w:bCs/>
          <w:sz w:val="20"/>
          <w:szCs w:val="20"/>
        </w:rPr>
        <w:t>a</w:t>
      </w:r>
      <w:r w:rsidR="00391BE0" w:rsidRPr="0051338E">
        <w:rPr>
          <w:rFonts w:cs="Times New Roman"/>
          <w:bCs/>
          <w:sz w:val="20"/>
          <w:szCs w:val="20"/>
        </w:rPr>
        <w:t>ng</w:t>
      </w:r>
      <w:r w:rsidR="0076465B" w:rsidRPr="0051338E">
        <w:rPr>
          <w:rFonts w:cs="Times New Roman"/>
          <w:bCs/>
          <w:sz w:val="20"/>
          <w:szCs w:val="20"/>
        </w:rPr>
        <w:t xml:space="preserve">. </w:t>
      </w:r>
      <w:r w:rsidR="003F621B" w:rsidRPr="0051338E">
        <w:rPr>
          <w:rFonts w:cs="Times New Roman"/>
          <w:sz w:val="20"/>
          <w:szCs w:val="20"/>
          <w:lang w:val="en-AU"/>
        </w:rPr>
        <w:t>Hasil</w:t>
      </w:r>
      <w:r w:rsidR="006B4BFF" w:rsidRPr="0051338E">
        <w:rPr>
          <w:rFonts w:cs="Times New Roman"/>
          <w:sz w:val="20"/>
          <w:szCs w:val="20"/>
          <w:lang w:val="en-AU"/>
        </w:rPr>
        <w:t xml:space="preserve"> </w:t>
      </w:r>
      <w:r w:rsidR="008E7DC0">
        <w:rPr>
          <w:rFonts w:cs="Times New Roman"/>
          <w:sz w:val="20"/>
          <w:szCs w:val="20"/>
          <w:lang w:val="en-AU"/>
        </w:rPr>
        <w:t>uji chi square</w:t>
      </w:r>
      <w:r w:rsidR="00B83325" w:rsidRPr="0051338E">
        <w:rPr>
          <w:rFonts w:cs="Times New Roman"/>
          <w:sz w:val="20"/>
          <w:szCs w:val="20"/>
          <w:lang w:val="en-AU"/>
        </w:rPr>
        <w:t xml:space="preserve"> </w:t>
      </w:r>
      <w:r w:rsidR="005B462D" w:rsidRPr="0051338E">
        <w:rPr>
          <w:rFonts w:cs="Times New Roman"/>
          <w:sz w:val="20"/>
          <w:szCs w:val="20"/>
          <w:lang w:val="en-AU"/>
        </w:rPr>
        <w:t>menunjukkan nilai</w:t>
      </w:r>
      <w:r w:rsidR="006B4BFF" w:rsidRPr="0051338E">
        <w:rPr>
          <w:rFonts w:cs="Times New Roman"/>
          <w:sz w:val="20"/>
          <w:szCs w:val="20"/>
          <w:lang w:val="en-AU"/>
        </w:rPr>
        <w:t xml:space="preserve"> </w:t>
      </w:r>
      <w:r w:rsidR="00FC2FE5" w:rsidRPr="0051338E">
        <w:rPr>
          <w:rFonts w:cs="Times New Roman"/>
          <w:i/>
          <w:iCs/>
          <w:sz w:val="20"/>
          <w:szCs w:val="20"/>
        </w:rPr>
        <w:t>p-</w:t>
      </w:r>
      <w:proofErr w:type="gramStart"/>
      <w:r w:rsidR="00FC2FE5" w:rsidRPr="0051338E">
        <w:rPr>
          <w:rFonts w:cs="Times New Roman"/>
          <w:i/>
          <w:iCs/>
          <w:sz w:val="20"/>
          <w:szCs w:val="20"/>
        </w:rPr>
        <w:t xml:space="preserve">value </w:t>
      </w:r>
      <w:r w:rsidR="00FC2FE5" w:rsidRPr="0051338E">
        <w:rPr>
          <w:rFonts w:cs="Times New Roman"/>
          <w:iCs/>
          <w:sz w:val="20"/>
          <w:szCs w:val="20"/>
        </w:rPr>
        <w:t xml:space="preserve"> </w:t>
      </w:r>
      <w:r w:rsidR="00A9709E" w:rsidRPr="0051338E">
        <w:rPr>
          <w:rFonts w:cs="Times New Roman"/>
          <w:iCs/>
          <w:sz w:val="20"/>
          <w:szCs w:val="20"/>
        </w:rPr>
        <w:t>0,000</w:t>
      </w:r>
      <w:proofErr w:type="gramEnd"/>
      <w:r w:rsidR="00A9709E" w:rsidRPr="0051338E">
        <w:rPr>
          <w:rFonts w:cs="Times New Roman"/>
          <w:iCs/>
          <w:sz w:val="20"/>
          <w:szCs w:val="20"/>
        </w:rPr>
        <w:t>&lt;</w:t>
      </w:r>
      <w:r w:rsidR="00FC2FE5" w:rsidRPr="0051338E">
        <w:rPr>
          <w:rFonts w:cs="Times New Roman"/>
          <w:iCs/>
          <w:sz w:val="20"/>
          <w:szCs w:val="20"/>
        </w:rPr>
        <w:t>0,05</w:t>
      </w:r>
      <w:r w:rsidR="00F8073C">
        <w:rPr>
          <w:rFonts w:cs="Times New Roman"/>
          <w:sz w:val="20"/>
          <w:szCs w:val="20"/>
        </w:rPr>
        <w:t>, artinya</w:t>
      </w:r>
      <w:r w:rsidR="006B4BFF" w:rsidRPr="0051338E">
        <w:rPr>
          <w:rFonts w:cs="Times New Roman"/>
          <w:sz w:val="20"/>
          <w:szCs w:val="20"/>
        </w:rPr>
        <w:t xml:space="preserve"> </w:t>
      </w:r>
      <w:r w:rsidR="00EB43CC" w:rsidRPr="0051338E">
        <w:rPr>
          <w:rFonts w:cs="Times New Roman"/>
          <w:sz w:val="20"/>
          <w:szCs w:val="20"/>
        </w:rPr>
        <w:t>terdapat</w:t>
      </w:r>
      <w:r w:rsidR="00A9709E" w:rsidRPr="0051338E">
        <w:rPr>
          <w:rFonts w:cs="Times New Roman"/>
          <w:sz w:val="20"/>
          <w:szCs w:val="20"/>
        </w:rPr>
        <w:t xml:space="preserve"> hubungan </w:t>
      </w:r>
      <w:r w:rsidR="00105B85">
        <w:rPr>
          <w:rFonts w:cs="Times New Roman"/>
          <w:sz w:val="20"/>
          <w:szCs w:val="20"/>
        </w:rPr>
        <w:t xml:space="preserve">yang relevan </w:t>
      </w:r>
      <w:r w:rsidR="00A9709E" w:rsidRPr="0051338E">
        <w:rPr>
          <w:rFonts w:cs="Times New Roman"/>
          <w:sz w:val="20"/>
          <w:szCs w:val="20"/>
        </w:rPr>
        <w:t xml:space="preserve">antara </w:t>
      </w:r>
      <w:r w:rsidR="00E45F44" w:rsidRPr="0051338E">
        <w:rPr>
          <w:rFonts w:cs="Times New Roman"/>
          <w:sz w:val="20"/>
          <w:szCs w:val="20"/>
        </w:rPr>
        <w:t>ibu yang pernah mendapatkan inf</w:t>
      </w:r>
      <w:r w:rsidR="00A9709E" w:rsidRPr="0051338E">
        <w:rPr>
          <w:rFonts w:cs="Times New Roman"/>
          <w:sz w:val="20"/>
          <w:szCs w:val="20"/>
        </w:rPr>
        <w:t>o</w:t>
      </w:r>
      <w:r w:rsidR="00E45F44" w:rsidRPr="0051338E">
        <w:rPr>
          <w:rFonts w:cs="Times New Roman"/>
          <w:sz w:val="20"/>
          <w:szCs w:val="20"/>
        </w:rPr>
        <w:t>r</w:t>
      </w:r>
      <w:r w:rsidR="00A9709E" w:rsidRPr="0051338E">
        <w:rPr>
          <w:rFonts w:cs="Times New Roman"/>
          <w:sz w:val="20"/>
          <w:szCs w:val="20"/>
        </w:rPr>
        <w:t>masi kesehatan terhadap</w:t>
      </w:r>
      <w:r w:rsidR="00105B85">
        <w:rPr>
          <w:rFonts w:cs="Times New Roman"/>
          <w:sz w:val="20"/>
          <w:szCs w:val="20"/>
        </w:rPr>
        <w:t xml:space="preserve"> status</w:t>
      </w:r>
      <w:r w:rsidR="00FF3C07" w:rsidRPr="0051338E">
        <w:rPr>
          <w:rFonts w:cs="Times New Roman"/>
          <w:sz w:val="20"/>
          <w:szCs w:val="20"/>
        </w:rPr>
        <w:t xml:space="preserve"> </w:t>
      </w:r>
      <w:r w:rsidR="00A9709E" w:rsidRPr="0051338E">
        <w:rPr>
          <w:rFonts w:cs="Times New Roman"/>
          <w:sz w:val="20"/>
          <w:szCs w:val="20"/>
        </w:rPr>
        <w:t>imunisasi dasar lengkap</w:t>
      </w:r>
      <w:r w:rsidR="00FF3C07" w:rsidRPr="0051338E">
        <w:rPr>
          <w:rFonts w:cs="Times New Roman"/>
          <w:sz w:val="20"/>
          <w:szCs w:val="20"/>
        </w:rPr>
        <w:t xml:space="preserve"> pada bayi usia 0-12 bulan di Kabupaten Bojonegoro</w:t>
      </w:r>
      <w:r w:rsidR="00A9709E" w:rsidRPr="0051338E">
        <w:rPr>
          <w:rFonts w:cs="Times New Roman"/>
          <w:sz w:val="20"/>
          <w:szCs w:val="20"/>
        </w:rPr>
        <w:t>.</w:t>
      </w:r>
      <w:r w:rsidR="00391BE0" w:rsidRPr="0051338E">
        <w:rPr>
          <w:rFonts w:cs="Times New Roman"/>
          <w:sz w:val="20"/>
          <w:szCs w:val="20"/>
        </w:rPr>
        <w:t xml:space="preserve"> </w:t>
      </w:r>
      <w:r w:rsidR="00A322EC">
        <w:rPr>
          <w:rFonts w:cs="Times New Roman"/>
          <w:sz w:val="20"/>
          <w:szCs w:val="20"/>
        </w:rPr>
        <w:t xml:space="preserve">Nilai OR = 30,676, yang berari bahwa ibu yang tidak pernah mendapatkan informasi kesehatan beresiko sebesar 30,676 kali </w:t>
      </w:r>
      <w:r w:rsidR="00F32206">
        <w:rPr>
          <w:rFonts w:cs="Times New Roman"/>
          <w:sz w:val="20"/>
          <w:szCs w:val="20"/>
        </w:rPr>
        <w:t>menyebabkan status imunisasi dasar yang tidak lengkap pada bayinya.</w:t>
      </w:r>
    </w:p>
    <w:p w14:paraId="16EEDA89" w14:textId="1D82D1E0" w:rsidR="000A551B" w:rsidRPr="0051338E" w:rsidRDefault="000A551B" w:rsidP="00E32D04">
      <w:pPr>
        <w:spacing w:line="240" w:lineRule="auto"/>
        <w:ind w:firstLine="0"/>
        <w:rPr>
          <w:rFonts w:cs="Times New Roman"/>
          <w:bCs/>
          <w:sz w:val="20"/>
          <w:szCs w:val="20"/>
        </w:rPr>
      </w:pPr>
    </w:p>
    <w:p w14:paraId="547C6085" w14:textId="51FF1B7E" w:rsidR="00DA1B4C" w:rsidRPr="0051338E" w:rsidRDefault="00DA1B4C" w:rsidP="006D5FC3">
      <w:pPr>
        <w:spacing w:line="259" w:lineRule="auto"/>
        <w:ind w:right="0" w:firstLine="0"/>
        <w:jc w:val="left"/>
        <w:rPr>
          <w:rFonts w:cs="Times New Roman"/>
          <w:b/>
          <w:bCs/>
          <w:sz w:val="20"/>
          <w:szCs w:val="20"/>
        </w:rPr>
      </w:pPr>
      <w:r w:rsidRPr="0051338E">
        <w:rPr>
          <w:rFonts w:cs="Times New Roman"/>
          <w:b/>
          <w:bCs/>
          <w:sz w:val="20"/>
          <w:szCs w:val="20"/>
        </w:rPr>
        <w:t xml:space="preserve">Hubungan </w:t>
      </w:r>
      <w:proofErr w:type="gramStart"/>
      <w:r w:rsidRPr="0051338E">
        <w:rPr>
          <w:rFonts w:cs="Times New Roman"/>
          <w:b/>
          <w:bCs/>
          <w:sz w:val="20"/>
          <w:szCs w:val="20"/>
        </w:rPr>
        <w:t>Usia</w:t>
      </w:r>
      <w:proofErr w:type="gramEnd"/>
      <w:r w:rsidRPr="0051338E">
        <w:rPr>
          <w:rFonts w:cs="Times New Roman"/>
          <w:b/>
          <w:bCs/>
          <w:sz w:val="20"/>
          <w:szCs w:val="20"/>
        </w:rPr>
        <w:t xml:space="preserve"> Ibu dengan Status Imunisasi </w:t>
      </w:r>
    </w:p>
    <w:p w14:paraId="4E223365" w14:textId="1F3B0BB2" w:rsidR="005F76BD" w:rsidRPr="0051338E" w:rsidRDefault="00E54B3B" w:rsidP="00365C8D">
      <w:pPr>
        <w:spacing w:line="240" w:lineRule="auto"/>
        <w:ind w:firstLine="567"/>
        <w:rPr>
          <w:rFonts w:cs="Times New Roman"/>
          <w:bCs/>
          <w:sz w:val="20"/>
          <w:szCs w:val="20"/>
        </w:rPr>
      </w:pPr>
      <w:proofErr w:type="gramStart"/>
      <w:r w:rsidRPr="0051338E">
        <w:rPr>
          <w:rFonts w:cs="Times New Roman"/>
          <w:bCs/>
          <w:sz w:val="20"/>
          <w:szCs w:val="20"/>
        </w:rPr>
        <w:t>Usia</w:t>
      </w:r>
      <w:proofErr w:type="gramEnd"/>
      <w:r w:rsidRPr="0051338E">
        <w:rPr>
          <w:rFonts w:cs="Times New Roman"/>
          <w:bCs/>
          <w:sz w:val="20"/>
          <w:szCs w:val="20"/>
        </w:rPr>
        <w:t xml:space="preserve"> adalah salah satu </w:t>
      </w:r>
      <w:r w:rsidR="00F3672C">
        <w:rPr>
          <w:rFonts w:cs="Times New Roman"/>
          <w:bCs/>
          <w:sz w:val="20"/>
          <w:szCs w:val="20"/>
        </w:rPr>
        <w:t>ciri</w:t>
      </w:r>
      <w:r w:rsidRPr="0051338E">
        <w:rPr>
          <w:rFonts w:cs="Times New Roman"/>
          <w:bCs/>
          <w:sz w:val="20"/>
          <w:szCs w:val="20"/>
        </w:rPr>
        <w:t xml:space="preserve"> utama seseorang yang berhubungan dengan tingkat pengalaman seseorang. </w:t>
      </w:r>
      <w:r w:rsidR="007C4A98">
        <w:rPr>
          <w:rFonts w:cs="Times New Roman"/>
          <w:bCs/>
          <w:sz w:val="20"/>
          <w:szCs w:val="20"/>
        </w:rPr>
        <w:t>S</w:t>
      </w:r>
      <w:r w:rsidR="0062419C">
        <w:rPr>
          <w:rFonts w:cs="Times New Roman"/>
          <w:bCs/>
          <w:sz w:val="20"/>
          <w:szCs w:val="20"/>
        </w:rPr>
        <w:t>ebagian besar</w:t>
      </w:r>
      <w:r w:rsidR="00402E83">
        <w:rPr>
          <w:rFonts w:cs="Times New Roman"/>
          <w:bCs/>
          <w:sz w:val="20"/>
          <w:szCs w:val="20"/>
        </w:rPr>
        <w:t xml:space="preserve"> responden dalam penelitian ini</w:t>
      </w:r>
      <w:r w:rsidR="0062419C">
        <w:rPr>
          <w:rFonts w:cs="Times New Roman"/>
          <w:bCs/>
          <w:sz w:val="20"/>
          <w:szCs w:val="20"/>
        </w:rPr>
        <w:t xml:space="preserve"> berusia</w:t>
      </w:r>
      <w:r w:rsidR="00DA1B4C" w:rsidRPr="0051338E">
        <w:rPr>
          <w:rFonts w:cs="Times New Roman"/>
          <w:bCs/>
          <w:sz w:val="20"/>
          <w:szCs w:val="20"/>
        </w:rPr>
        <w:t xml:space="preserve"> </w:t>
      </w:r>
      <w:r w:rsidR="0062419C">
        <w:rPr>
          <w:rFonts w:cs="Times New Roman"/>
          <w:bCs/>
          <w:sz w:val="20"/>
          <w:szCs w:val="20"/>
        </w:rPr>
        <w:t>antara</w:t>
      </w:r>
      <w:r w:rsidR="005F76BD" w:rsidRPr="0051338E">
        <w:rPr>
          <w:rFonts w:cs="Times New Roman"/>
          <w:bCs/>
          <w:sz w:val="20"/>
          <w:szCs w:val="20"/>
        </w:rPr>
        <w:t xml:space="preserve"> </w:t>
      </w:r>
      <w:proofErr w:type="gramStart"/>
      <w:r w:rsidR="004B29C6">
        <w:rPr>
          <w:rFonts w:cs="Times New Roman"/>
          <w:bCs/>
          <w:sz w:val="20"/>
          <w:szCs w:val="20"/>
        </w:rPr>
        <w:t>usia</w:t>
      </w:r>
      <w:proofErr w:type="gramEnd"/>
      <w:r w:rsidR="004B29C6">
        <w:rPr>
          <w:rFonts w:cs="Times New Roman"/>
          <w:bCs/>
          <w:sz w:val="20"/>
          <w:szCs w:val="20"/>
        </w:rPr>
        <w:t xml:space="preserve"> 26-35</w:t>
      </w:r>
      <w:r w:rsidR="00DA1B4C" w:rsidRPr="0051338E">
        <w:rPr>
          <w:rFonts w:cs="Times New Roman"/>
          <w:bCs/>
          <w:sz w:val="20"/>
          <w:szCs w:val="20"/>
        </w:rPr>
        <w:t xml:space="preserve"> tahun. </w:t>
      </w:r>
      <w:r w:rsidR="007C4A98">
        <w:rPr>
          <w:rFonts w:cs="Times New Roman"/>
          <w:bCs/>
          <w:sz w:val="20"/>
          <w:szCs w:val="20"/>
        </w:rPr>
        <w:t>P</w:t>
      </w:r>
      <w:r w:rsidR="00A7346C">
        <w:rPr>
          <w:rFonts w:cs="Times New Roman"/>
          <w:bCs/>
          <w:sz w:val="20"/>
          <w:szCs w:val="20"/>
        </w:rPr>
        <w:t xml:space="preserve">engelompokan </w:t>
      </w:r>
      <w:proofErr w:type="gramStart"/>
      <w:r w:rsidR="00A7346C">
        <w:rPr>
          <w:rFonts w:cs="Times New Roman"/>
          <w:bCs/>
          <w:sz w:val="20"/>
          <w:szCs w:val="20"/>
        </w:rPr>
        <w:t>usia</w:t>
      </w:r>
      <w:proofErr w:type="gramEnd"/>
      <w:r w:rsidR="00A7346C">
        <w:rPr>
          <w:rFonts w:cs="Times New Roman"/>
          <w:bCs/>
          <w:sz w:val="20"/>
          <w:szCs w:val="20"/>
        </w:rPr>
        <w:t xml:space="preserve"> </w:t>
      </w:r>
      <w:r w:rsidR="007C4A98">
        <w:rPr>
          <w:rFonts w:cs="Times New Roman"/>
          <w:bCs/>
          <w:sz w:val="20"/>
          <w:szCs w:val="20"/>
        </w:rPr>
        <w:t xml:space="preserve">pada penelitian </w:t>
      </w:r>
      <w:r w:rsidR="00A7346C">
        <w:rPr>
          <w:rFonts w:cs="Times New Roman"/>
          <w:bCs/>
          <w:sz w:val="20"/>
          <w:szCs w:val="20"/>
        </w:rPr>
        <w:t xml:space="preserve">ini </w:t>
      </w:r>
      <w:r w:rsidR="007C4A98">
        <w:rPr>
          <w:rFonts w:cs="Times New Roman"/>
          <w:bCs/>
          <w:sz w:val="20"/>
          <w:szCs w:val="20"/>
        </w:rPr>
        <w:t>mengacu pada pengelompoka usia oleh</w:t>
      </w:r>
      <w:r w:rsidR="00A7346C">
        <w:rPr>
          <w:rFonts w:cs="Times New Roman"/>
          <w:bCs/>
          <w:sz w:val="20"/>
          <w:szCs w:val="20"/>
        </w:rPr>
        <w:t xml:space="preserve"> departemen kesehatan. </w:t>
      </w:r>
      <w:r w:rsidR="00DA1B4C" w:rsidRPr="0051338E">
        <w:rPr>
          <w:rFonts w:cs="Times New Roman"/>
          <w:bCs/>
          <w:sz w:val="20"/>
          <w:szCs w:val="20"/>
        </w:rPr>
        <w:t xml:space="preserve">Hasil </w:t>
      </w:r>
      <w:r w:rsidR="0062419C">
        <w:rPr>
          <w:rFonts w:cs="Times New Roman"/>
          <w:bCs/>
          <w:sz w:val="20"/>
          <w:szCs w:val="20"/>
        </w:rPr>
        <w:t>sama didapatkan dari</w:t>
      </w:r>
      <w:r w:rsidR="00DA1B4C" w:rsidRPr="0051338E">
        <w:rPr>
          <w:rFonts w:cs="Times New Roman"/>
          <w:bCs/>
          <w:sz w:val="20"/>
          <w:szCs w:val="20"/>
        </w:rPr>
        <w:t xml:space="preserve"> penelitian</w:t>
      </w:r>
      <w:r w:rsidR="003E0DF5">
        <w:rPr>
          <w:rFonts w:cs="Times New Roman"/>
          <w:bCs/>
          <w:sz w:val="20"/>
          <w:szCs w:val="20"/>
        </w:rPr>
        <w:t xml:space="preserve"> </w:t>
      </w:r>
      <w:r w:rsidR="003E0DF5">
        <w:rPr>
          <w:rFonts w:cs="Times New Roman"/>
          <w:bCs/>
          <w:sz w:val="20"/>
          <w:szCs w:val="20"/>
        </w:rPr>
        <w:fldChar w:fldCharType="begin" w:fldLock="1"/>
      </w:r>
      <w:r w:rsidR="00C671FE">
        <w:rPr>
          <w:rFonts w:cs="Times New Roman"/>
          <w:bCs/>
          <w:sz w:val="20"/>
          <w:szCs w:val="20"/>
        </w:rPr>
        <w:instrText>ADDIN CSL_CITATION {"citationItems":[{"id":"ITEM-1","itemData":{"DOI":"10.1183/13993003.01260-2020","ISSN":"13993003","PMID":"32350103","author":[{"dropping-particle":"","family":"Triana","given":"Vivi","non-dropping-particle":"","parse-names":false,"suffix":""}],"container-title":"Jurnal Kesehatan masyarakat Andalas","id":"ITEM-1","issue":"6","issued":{"date-parts":[["2016"]]},"page":"123-135","title":"Faktor yang Berhubungan dengan Pemberian Imunisasi Dasar Lengkap pada Bayi Tahun 2015","type":"article-journal","volume":"10"},"uris":["http://www.mendeley.com/documents/?uuid=0b7d856d-4052-4497-b30b-b797c1efbde0"]}],"mendeley":{"formattedCitation":"(Triana, 2016)","plainTextFormattedCitation":"(Triana, 2016)","previouslyFormattedCitation":"(Triana, 2016)"},"properties":{"noteIndex":0},"schema":"https://github.com/citation-style-language/schema/raw/master/csl-citation.json"}</w:instrText>
      </w:r>
      <w:r w:rsidR="003E0DF5">
        <w:rPr>
          <w:rFonts w:cs="Times New Roman"/>
          <w:bCs/>
          <w:sz w:val="20"/>
          <w:szCs w:val="20"/>
        </w:rPr>
        <w:fldChar w:fldCharType="separate"/>
      </w:r>
      <w:r w:rsidR="003E0DF5" w:rsidRPr="003E0DF5">
        <w:rPr>
          <w:rFonts w:cs="Times New Roman"/>
          <w:bCs/>
          <w:noProof/>
          <w:sz w:val="20"/>
          <w:szCs w:val="20"/>
        </w:rPr>
        <w:t>(Triana, 2016)</w:t>
      </w:r>
      <w:r w:rsidR="003E0DF5">
        <w:rPr>
          <w:rFonts w:cs="Times New Roman"/>
          <w:bCs/>
          <w:sz w:val="20"/>
          <w:szCs w:val="20"/>
        </w:rPr>
        <w:fldChar w:fldCharType="end"/>
      </w:r>
      <w:r w:rsidR="00FE74F9">
        <w:rPr>
          <w:rFonts w:cs="Times New Roman"/>
          <w:bCs/>
          <w:sz w:val="20"/>
          <w:szCs w:val="20"/>
        </w:rPr>
        <w:t>,</w:t>
      </w:r>
      <w:r w:rsidR="00DA1B4C" w:rsidRPr="0051338E">
        <w:rPr>
          <w:rFonts w:cs="Times New Roman"/>
          <w:bCs/>
          <w:sz w:val="20"/>
          <w:szCs w:val="20"/>
        </w:rPr>
        <w:t xml:space="preserve"> yang menyatakan bahwa karakteristik usia </w:t>
      </w:r>
      <w:r w:rsidR="00FE74F9">
        <w:rPr>
          <w:rFonts w:cs="Times New Roman"/>
          <w:bCs/>
          <w:sz w:val="20"/>
          <w:szCs w:val="20"/>
        </w:rPr>
        <w:t>responden</w:t>
      </w:r>
      <w:r w:rsidR="00DA1B4C" w:rsidRPr="0051338E">
        <w:rPr>
          <w:rFonts w:cs="Times New Roman"/>
          <w:bCs/>
          <w:sz w:val="20"/>
          <w:szCs w:val="20"/>
        </w:rPr>
        <w:t xml:space="preserve"> paling ba</w:t>
      </w:r>
      <w:r w:rsidR="003E0DF5">
        <w:rPr>
          <w:rFonts w:cs="Times New Roman"/>
          <w:bCs/>
          <w:sz w:val="20"/>
          <w:szCs w:val="20"/>
        </w:rPr>
        <w:t>nyak yaitu pada kelompok usia 26-35</w:t>
      </w:r>
      <w:r w:rsidR="00DA1B4C" w:rsidRPr="0051338E">
        <w:rPr>
          <w:rFonts w:cs="Times New Roman"/>
          <w:bCs/>
          <w:sz w:val="20"/>
          <w:szCs w:val="20"/>
        </w:rPr>
        <w:t xml:space="preserve"> tahun. Usia tersebut termasuk kedalam golongan usia yang produktif, dimana pada usia tersebut seseorang dapat dengan mudah menerima dan memahami informasi </w:t>
      </w:r>
      <w:r w:rsidR="00DA1B4C" w:rsidRPr="0051338E">
        <w:rPr>
          <w:rFonts w:cs="Times New Roman"/>
          <w:bCs/>
          <w:sz w:val="20"/>
          <w:szCs w:val="20"/>
        </w:rPr>
        <w:fldChar w:fldCharType="begin" w:fldLock="1"/>
      </w:r>
      <w:r w:rsidR="007C55D7">
        <w:rPr>
          <w:rFonts w:cs="Times New Roman"/>
          <w:bCs/>
          <w:sz w:val="20"/>
          <w:szCs w:val="20"/>
        </w:rPr>
        <w:instrText>ADDIN CSL_CITATION {"citationItems":[{"id":"ITEM-1","itemData":{"DOI":"doi.org/10.23917","ISSN":"2541-2582","abstract":"… Efek samping dari vaksinasi ini sebagian kecil resipien dapat mengalami gejala pusing, diare ringan, dan nyeri otot. Vaksin polio … oleh Selina Heraris (2015) dengan judul “Hubungan Pengetahuan Ibu Tentang Imunisasi Dasar Terhadap Kelengkapan …","author":[{"dropping-particle":"","family":"Sari","given":"Dewi Nur Intan;","non-dropping-particle":"","parse-names":false,"suffix":""},{"dropping-particle":"","family":"Basuki","given":"Sri Wahyu;","non-dropping-particle":"","parse-names":false,"suffix":""},{"dropping-particle":"","family":"Triastuti","given":"N. Juni","non-dropping-particle":"","parse-names":false,"suffix":""}],"container-title":"BIOMEDIKA, Faculty of Medicine Journals","id":"ITEM-1","issue":"2","issued":{"date-parts":[["2016"]]},"page":"6-12","title":"Hubungan Pengetahuan Ibu Tentang Imunisasi Dasar Dengan Kelengkapan Imunisasi Dasar Di Wilayah Kerja Puskesmas Bendo Kabupaten Magetan","type":"article-journal","volume":"8"},"uris":["http://www.mendeley.com/documents/?uuid=dfd42286-94c7-49d6-8a10-4e3121f7f418"]}],"mendeley":{"formattedCitation":"(Sari, Basuki and Triastuti, 2016)","plainTextFormattedCitation":"(Sari, Basuki and Triastuti, 2016)","previouslyFormattedCitation":"(Sari, Basuki and Triastuti, 2016)"},"properties":{"noteIndex":0},"schema":"https://github.com/citation-style-language/schema/raw/master/csl-citation.json"}</w:instrText>
      </w:r>
      <w:r w:rsidR="00DA1B4C" w:rsidRPr="0051338E">
        <w:rPr>
          <w:rFonts w:cs="Times New Roman"/>
          <w:bCs/>
          <w:sz w:val="20"/>
          <w:szCs w:val="20"/>
        </w:rPr>
        <w:fldChar w:fldCharType="separate"/>
      </w:r>
      <w:r w:rsidR="00536B8C" w:rsidRPr="00536B8C">
        <w:rPr>
          <w:rFonts w:cs="Times New Roman"/>
          <w:bCs/>
          <w:noProof/>
          <w:sz w:val="20"/>
          <w:szCs w:val="20"/>
        </w:rPr>
        <w:t>(Sari, Basuki and Triastuti, 2016)</w:t>
      </w:r>
      <w:r w:rsidR="00DA1B4C" w:rsidRPr="0051338E">
        <w:rPr>
          <w:rFonts w:cs="Times New Roman"/>
          <w:bCs/>
          <w:sz w:val="20"/>
          <w:szCs w:val="20"/>
        </w:rPr>
        <w:fldChar w:fldCharType="end"/>
      </w:r>
      <w:r w:rsidR="00DA1B4C" w:rsidRPr="0051338E">
        <w:rPr>
          <w:rFonts w:cs="Times New Roman"/>
          <w:bCs/>
          <w:sz w:val="20"/>
          <w:szCs w:val="20"/>
        </w:rPr>
        <w:t>.</w:t>
      </w:r>
    </w:p>
    <w:p w14:paraId="679E8EF4" w14:textId="469CE095" w:rsidR="000D6207" w:rsidRPr="0051338E" w:rsidRDefault="0049304E" w:rsidP="00365C8D">
      <w:pPr>
        <w:spacing w:line="240" w:lineRule="auto"/>
        <w:ind w:firstLine="567"/>
        <w:rPr>
          <w:rFonts w:cs="Times New Roman"/>
          <w:bCs/>
          <w:sz w:val="20"/>
          <w:szCs w:val="20"/>
        </w:rPr>
      </w:pPr>
      <w:r>
        <w:rPr>
          <w:rFonts w:cs="Times New Roman"/>
          <w:bCs/>
          <w:sz w:val="20"/>
          <w:szCs w:val="20"/>
        </w:rPr>
        <w:t xml:space="preserve">Hasil uji chi square </w:t>
      </w:r>
      <w:r w:rsidR="000A0BC6" w:rsidRPr="0051338E">
        <w:rPr>
          <w:rFonts w:cs="Times New Roman"/>
          <w:bCs/>
          <w:sz w:val="20"/>
          <w:szCs w:val="20"/>
        </w:rPr>
        <w:t xml:space="preserve">menunjukkan </w:t>
      </w:r>
      <w:proofErr w:type="gramStart"/>
      <w:r w:rsidR="000A0BC6" w:rsidRPr="0051338E">
        <w:rPr>
          <w:rFonts w:cs="Times New Roman"/>
          <w:bCs/>
          <w:sz w:val="20"/>
          <w:szCs w:val="20"/>
        </w:rPr>
        <w:t>usia</w:t>
      </w:r>
      <w:proofErr w:type="gramEnd"/>
      <w:r w:rsidR="000A0BC6" w:rsidRPr="0051338E">
        <w:rPr>
          <w:rFonts w:cs="Times New Roman"/>
          <w:bCs/>
          <w:sz w:val="20"/>
          <w:szCs w:val="20"/>
        </w:rPr>
        <w:t xml:space="preserve"> ibu dengan status kelengkapan imunisasi dasar </w:t>
      </w:r>
      <w:r w:rsidR="00474792">
        <w:rPr>
          <w:rFonts w:cs="Times New Roman"/>
          <w:bCs/>
          <w:sz w:val="20"/>
          <w:szCs w:val="20"/>
        </w:rPr>
        <w:t xml:space="preserve">memiliki hubungan </w:t>
      </w:r>
      <w:r w:rsidR="000A0BC6" w:rsidRPr="0051338E">
        <w:rPr>
          <w:rFonts w:cs="Times New Roman"/>
          <w:bCs/>
          <w:sz w:val="20"/>
          <w:szCs w:val="20"/>
        </w:rPr>
        <w:t xml:space="preserve">dengan nilai p-value 0,000. </w:t>
      </w:r>
      <w:r w:rsidR="00474792">
        <w:rPr>
          <w:rFonts w:cs="Times New Roman"/>
          <w:bCs/>
          <w:sz w:val="20"/>
          <w:szCs w:val="20"/>
        </w:rPr>
        <w:t>Penelitian yang</w:t>
      </w:r>
      <w:r w:rsidR="00C6206F" w:rsidRPr="0051338E">
        <w:rPr>
          <w:rFonts w:cs="Times New Roman"/>
          <w:bCs/>
          <w:sz w:val="20"/>
          <w:szCs w:val="20"/>
        </w:rPr>
        <w:t xml:space="preserve"> sesuai </w:t>
      </w:r>
      <w:r w:rsidR="00021B52" w:rsidRPr="0051338E">
        <w:rPr>
          <w:rFonts w:cs="Times New Roman"/>
          <w:bCs/>
          <w:sz w:val="20"/>
          <w:szCs w:val="20"/>
        </w:rPr>
        <w:t>dilakukan oleh</w:t>
      </w:r>
      <w:r w:rsidR="00C6206F" w:rsidRPr="0051338E">
        <w:rPr>
          <w:rFonts w:cs="Times New Roman"/>
          <w:bCs/>
          <w:sz w:val="20"/>
          <w:szCs w:val="20"/>
        </w:rPr>
        <w:t xml:space="preserve"> </w:t>
      </w:r>
      <w:r w:rsidR="00C6206F" w:rsidRPr="0051338E">
        <w:rPr>
          <w:rFonts w:cs="Times New Roman"/>
          <w:bCs/>
          <w:sz w:val="20"/>
          <w:szCs w:val="20"/>
        </w:rPr>
        <w:fldChar w:fldCharType="begin" w:fldLock="1"/>
      </w:r>
      <w:r w:rsidR="00507A71">
        <w:rPr>
          <w:rFonts w:cs="Times New Roman"/>
          <w:bCs/>
          <w:sz w:val="20"/>
          <w:szCs w:val="20"/>
        </w:rPr>
        <w:instrText>ADDIN CSL_CITATION {"citationItems":[{"id":"ITEM-1","itemData":{"DOI":"10.7454/eki.v4i1.3087","ISSN":"2527-8878","abstract":"Abstrak Kemiskinan merupakan permasalahan sosial bersifat multidimensi dan berhubungan dengan permasalahan kesehatan, pendidikan dan kesejahteraan sosial lainnya. Cakupan Imunisasi Dasar Lengkap (IDL) secara nasional mencapai 57,9%, 32,9% tidak lengkap dan sebanyak 9,2% tidak diimunisasi, sementara indikator cakupan secara nasional minimal 90% Penelitian ini bertujuan untuk mengetahui determinan apakah yang mempengaruhi cakupan imunisasi dasar lengkap pada bayi penerima Program Keluarga Harapan (PKH). Desain studi yang digunakan adalah cross sectional. Lokasi penelitian berada di 34 provinsi. Jumlah populasi sebanyak 9.205 responden dengan menggunakan data sekunder Survei Sosial Ekonomi Nasional (Susenas) tahun 2017. Hasil penelitian menunjukkan capaian imunisasi dasar lengkap sebesar 97,34% dan 2,66% tidak lengkap. Hasil penelitian menunjukkan variebel umur dan status perkawinan berhubungan positif serta berpengaruh secara signifikan, Variabel pendidikan dan pekerjaan berhubungan secara signifikan namun berhubungan negatif dalam cakupan imunisasi dasar. PKH telah memberikan kesempatan dan akses kepada rumah tangga miskin untuk melaksanakan program imunisasi dasar lengkap. Oleh karena itu diperlukannya penguatan supervisi terhadap ibu muda, ibu dengan status cerai, serta ibu yang bekerja guna meningkatkan pengetahuan, membangun kesadaran, menjaga serta memperkuat perubahan perilaku terkait, pengasuhan dan kesehatan untuk meningkatkan cakupan imunisasi dasar pada bayi. Abstract Poverty is a multidimensional social problem and related to the problems of health, education and other social welfare. National Basic Immunization Coverage (IDL) reached 57.9%, with 32.9% was incomplete and 9.2% were not immunized, while national coverage indicators were at least 90%. This study aims to determine the determinants that affects basic complete immunization coverage for babies receiving the Family Hope Program (PKH). The study design used was cross sectional. The research was located in 34 provinces. The total population is 9,205 respondents using secondary data from the National Socio-Economic Survey (Susenas) in 2017. The research shows that the achievement of complete basic immunization is 97.34% and 2.66% is incomplete. The results shows that age and marital status are positively related and significantly influence the basic immunization coverage, while education and employment variables are significantly associated but negatively related to basic immunization co…","author":[{"dropping-particle":"","family":"Wulansari","given":"","non-dropping-particle":"","parse-names":false,"suffix":""},{"dropping-particle":"","family":"Nadjib","given":"Mardiati","non-dropping-particle":"","parse-names":false,"suffix":""}],"container-title":"Jurnal Ekonomi Kesehatan Indonesia","id":"ITEM-1","issue":"1","issued":{"date-parts":[["2019"]]},"page":"1-9","title":"Determinan Cakupan Imunisasi Dasar Lengkap pada Penerima Program Keluarga Harapan","type":"article-journal","volume":"4"},"uris":["http://www.mendeley.com/documents/?uuid=17d88d8d-34de-47e9-96af-b998517061d5"]}],"mendeley":{"formattedCitation":"(Wulansari and Nadjib, 2019)","manualFormatting":"Wulansari dan Nadjib (2019)","plainTextFormattedCitation":"(Wulansari and Nadjib, 2019)","previouslyFormattedCitation":"(Wulansari and Nadjib, 2019)"},"properties":{"noteIndex":0},"schema":"https://github.com/citation-style-language/schema/raw/master/csl-citation.json"}</w:instrText>
      </w:r>
      <w:r w:rsidR="00C6206F" w:rsidRPr="0051338E">
        <w:rPr>
          <w:rFonts w:cs="Times New Roman"/>
          <w:bCs/>
          <w:sz w:val="20"/>
          <w:szCs w:val="20"/>
        </w:rPr>
        <w:fldChar w:fldCharType="separate"/>
      </w:r>
      <w:r w:rsidR="00E41DB2" w:rsidRPr="0051338E">
        <w:rPr>
          <w:rFonts w:cs="Times New Roman"/>
          <w:bCs/>
          <w:noProof/>
          <w:sz w:val="20"/>
          <w:szCs w:val="20"/>
        </w:rPr>
        <w:t>Wulansari dan</w:t>
      </w:r>
      <w:r w:rsidR="00C6206F" w:rsidRPr="0051338E">
        <w:rPr>
          <w:rFonts w:cs="Times New Roman"/>
          <w:bCs/>
          <w:noProof/>
          <w:sz w:val="20"/>
          <w:szCs w:val="20"/>
        </w:rPr>
        <w:t xml:space="preserve"> Nadjib (2019)</w:t>
      </w:r>
      <w:r w:rsidR="00C6206F" w:rsidRPr="0051338E">
        <w:rPr>
          <w:rFonts w:cs="Times New Roman"/>
          <w:bCs/>
          <w:sz w:val="20"/>
          <w:szCs w:val="20"/>
        </w:rPr>
        <w:fldChar w:fldCharType="end"/>
      </w:r>
      <w:r w:rsidR="00C6206F" w:rsidRPr="0051338E">
        <w:rPr>
          <w:rFonts w:cs="Times New Roman"/>
          <w:bCs/>
          <w:sz w:val="20"/>
          <w:szCs w:val="20"/>
        </w:rPr>
        <w:t xml:space="preserve">, bahwa terdapat hubungan antara variabel umur </w:t>
      </w:r>
      <w:r w:rsidR="00822FE8">
        <w:rPr>
          <w:rFonts w:cs="Times New Roman"/>
          <w:bCs/>
          <w:sz w:val="20"/>
          <w:szCs w:val="20"/>
        </w:rPr>
        <w:t>dan cakupan imunisasi dasar lengkap.</w:t>
      </w:r>
      <w:r w:rsidR="00C6206F" w:rsidRPr="0051338E">
        <w:rPr>
          <w:rFonts w:cs="Times New Roman"/>
          <w:bCs/>
          <w:sz w:val="20"/>
          <w:szCs w:val="20"/>
        </w:rPr>
        <w:t xml:space="preserve"> Penelitian ini memiliki kesama</w:t>
      </w:r>
      <w:r w:rsidR="00DD435A">
        <w:rPr>
          <w:rFonts w:cs="Times New Roman"/>
          <w:bCs/>
          <w:sz w:val="20"/>
          <w:szCs w:val="20"/>
        </w:rPr>
        <w:t xml:space="preserve">an dengan penelitian Wulansari </w:t>
      </w:r>
      <w:r w:rsidR="00DD435A" w:rsidRPr="0051338E">
        <w:rPr>
          <w:rFonts w:cs="Times New Roman"/>
          <w:bCs/>
          <w:sz w:val="20"/>
          <w:szCs w:val="20"/>
        </w:rPr>
        <w:t>yang dilakukan di Kecamatan Gayam Kabupaten Sumenep</w:t>
      </w:r>
      <w:r w:rsidR="00DD435A">
        <w:rPr>
          <w:rFonts w:cs="Times New Roman"/>
          <w:bCs/>
          <w:sz w:val="20"/>
          <w:szCs w:val="20"/>
        </w:rPr>
        <w:t>.</w:t>
      </w:r>
      <w:r w:rsidR="00DD435A" w:rsidRPr="0051338E">
        <w:rPr>
          <w:rFonts w:cs="Times New Roman"/>
          <w:bCs/>
          <w:sz w:val="20"/>
          <w:szCs w:val="20"/>
        </w:rPr>
        <w:t xml:space="preserve"> </w:t>
      </w:r>
      <w:r w:rsidR="00DD435A">
        <w:rPr>
          <w:rFonts w:cs="Times New Roman"/>
          <w:bCs/>
          <w:sz w:val="20"/>
          <w:szCs w:val="20"/>
        </w:rPr>
        <w:t>M</w:t>
      </w:r>
      <w:r w:rsidR="00C6206F" w:rsidRPr="0051338E">
        <w:rPr>
          <w:rFonts w:cs="Times New Roman"/>
          <w:bCs/>
          <w:sz w:val="20"/>
          <w:szCs w:val="20"/>
        </w:rPr>
        <w:t xml:space="preserve">eskipun berdasarkan wilayah penelitian yang berbeda, namun berdasarkan </w:t>
      </w:r>
      <w:r w:rsidR="00183306">
        <w:rPr>
          <w:rFonts w:cs="Times New Roman"/>
          <w:bCs/>
          <w:sz w:val="20"/>
          <w:szCs w:val="20"/>
        </w:rPr>
        <w:t xml:space="preserve">pengelompokan </w:t>
      </w:r>
      <w:r w:rsidR="00C6206F" w:rsidRPr="0051338E">
        <w:rPr>
          <w:rFonts w:cs="Times New Roman"/>
          <w:bCs/>
          <w:sz w:val="20"/>
          <w:szCs w:val="20"/>
        </w:rPr>
        <w:t>umur reponden tidak jauh berbeda dengan penelitian</w:t>
      </w:r>
      <w:r w:rsidR="00E84D09">
        <w:rPr>
          <w:rFonts w:cs="Times New Roman"/>
          <w:bCs/>
          <w:sz w:val="20"/>
          <w:szCs w:val="20"/>
        </w:rPr>
        <w:t xml:space="preserve"> tersebut</w:t>
      </w:r>
      <w:r w:rsidR="00C6206F" w:rsidRPr="0051338E">
        <w:rPr>
          <w:rFonts w:cs="Times New Roman"/>
          <w:bCs/>
          <w:sz w:val="20"/>
          <w:szCs w:val="20"/>
        </w:rPr>
        <w:t xml:space="preserve">. </w:t>
      </w:r>
    </w:p>
    <w:p w14:paraId="70824E26" w14:textId="4FA48882" w:rsidR="00396503" w:rsidRPr="0051338E" w:rsidRDefault="00396503" w:rsidP="00365C8D">
      <w:pPr>
        <w:spacing w:line="240" w:lineRule="auto"/>
        <w:ind w:firstLine="567"/>
        <w:rPr>
          <w:rFonts w:cs="Times New Roman"/>
          <w:bCs/>
          <w:sz w:val="20"/>
          <w:szCs w:val="20"/>
        </w:rPr>
      </w:pPr>
      <w:proofErr w:type="gramStart"/>
      <w:r w:rsidRPr="0051338E">
        <w:rPr>
          <w:rFonts w:cs="Times New Roman"/>
          <w:bCs/>
          <w:sz w:val="20"/>
          <w:szCs w:val="20"/>
        </w:rPr>
        <w:t>Usia</w:t>
      </w:r>
      <w:proofErr w:type="gramEnd"/>
      <w:r w:rsidRPr="0051338E">
        <w:rPr>
          <w:rFonts w:cs="Times New Roman"/>
          <w:bCs/>
          <w:sz w:val="20"/>
          <w:szCs w:val="20"/>
        </w:rPr>
        <w:t xml:space="preserve"> memiliki hubungan terhadap tingkat keterpaparan dengan suatu pengalaman seseorang. Hal ini disebabkan semakin tua </w:t>
      </w:r>
      <w:proofErr w:type="gramStart"/>
      <w:r w:rsidRPr="0051338E">
        <w:rPr>
          <w:rFonts w:cs="Times New Roman"/>
          <w:bCs/>
          <w:sz w:val="20"/>
          <w:szCs w:val="20"/>
        </w:rPr>
        <w:t>usia</w:t>
      </w:r>
      <w:proofErr w:type="gramEnd"/>
      <w:r w:rsidRPr="0051338E">
        <w:rPr>
          <w:rFonts w:cs="Times New Roman"/>
          <w:bCs/>
          <w:sz w:val="20"/>
          <w:szCs w:val="20"/>
        </w:rPr>
        <w:t xml:space="preserve"> ibu maka pengalaman yang dimiliki ibu akan semakin banyak dibandingkan dengan ibu yang masih berusia muda. Hal ini juga mempengaruhi motivasi ibu dalam pengambilan keputusan untuk </w:t>
      </w:r>
      <w:r w:rsidR="0032182E">
        <w:rPr>
          <w:rFonts w:cs="Times New Roman"/>
          <w:bCs/>
          <w:sz w:val="20"/>
          <w:szCs w:val="20"/>
        </w:rPr>
        <w:t>mengimunisasikan anaknya</w:t>
      </w:r>
      <w:r w:rsidRPr="0051338E">
        <w:rPr>
          <w:rFonts w:cs="Times New Roman"/>
          <w:bCs/>
          <w:sz w:val="20"/>
          <w:szCs w:val="20"/>
        </w:rPr>
        <w:t xml:space="preserve">. </w:t>
      </w:r>
      <w:r w:rsidR="00A9307C">
        <w:rPr>
          <w:rFonts w:cs="Times New Roman"/>
          <w:bCs/>
          <w:sz w:val="20"/>
          <w:szCs w:val="20"/>
        </w:rPr>
        <w:t xml:space="preserve">Hasil temuan menunjukkan </w:t>
      </w:r>
      <w:r w:rsidR="001B64E1" w:rsidRPr="0051338E">
        <w:rPr>
          <w:rFonts w:cs="Times New Roman"/>
          <w:bCs/>
          <w:sz w:val="20"/>
          <w:szCs w:val="20"/>
        </w:rPr>
        <w:t xml:space="preserve">bahwa </w:t>
      </w:r>
      <w:r w:rsidR="00A9307C">
        <w:rPr>
          <w:rFonts w:cs="Times New Roman"/>
          <w:bCs/>
          <w:sz w:val="20"/>
          <w:szCs w:val="20"/>
        </w:rPr>
        <w:t xml:space="preserve">seorang </w:t>
      </w:r>
      <w:r w:rsidR="001E7B29">
        <w:rPr>
          <w:rFonts w:cs="Times New Roman"/>
          <w:bCs/>
          <w:sz w:val="20"/>
          <w:szCs w:val="20"/>
        </w:rPr>
        <w:t>ibu berusia ≥25</w:t>
      </w:r>
      <w:r w:rsidR="001B64E1" w:rsidRPr="0051338E">
        <w:rPr>
          <w:rFonts w:cs="Times New Roman"/>
          <w:bCs/>
          <w:sz w:val="20"/>
          <w:szCs w:val="20"/>
        </w:rPr>
        <w:t xml:space="preserve"> tahun </w:t>
      </w:r>
      <w:r w:rsidR="001E7B29">
        <w:rPr>
          <w:rFonts w:cs="Times New Roman"/>
          <w:bCs/>
          <w:sz w:val="20"/>
          <w:szCs w:val="20"/>
        </w:rPr>
        <w:t xml:space="preserve">keatas </w:t>
      </w:r>
      <w:r w:rsidR="00A9307C">
        <w:rPr>
          <w:rFonts w:cs="Times New Roman"/>
          <w:bCs/>
          <w:sz w:val="20"/>
          <w:szCs w:val="20"/>
        </w:rPr>
        <w:t xml:space="preserve">mengimunisasikan bayinya secara </w:t>
      </w:r>
      <w:r w:rsidR="00F75D54">
        <w:rPr>
          <w:rFonts w:cs="Times New Roman"/>
          <w:bCs/>
          <w:sz w:val="20"/>
          <w:szCs w:val="20"/>
        </w:rPr>
        <w:t xml:space="preserve">lebih </w:t>
      </w:r>
      <w:r w:rsidR="00A9307C">
        <w:rPr>
          <w:rFonts w:cs="Times New Roman"/>
          <w:bCs/>
          <w:sz w:val="20"/>
          <w:szCs w:val="20"/>
        </w:rPr>
        <w:t>komprehensif</w:t>
      </w:r>
      <w:r w:rsidR="00F75D54">
        <w:rPr>
          <w:rFonts w:cs="Times New Roman"/>
          <w:bCs/>
          <w:sz w:val="20"/>
          <w:szCs w:val="20"/>
        </w:rPr>
        <w:t>.</w:t>
      </w:r>
      <w:r w:rsidR="001B64E1" w:rsidRPr="0051338E">
        <w:rPr>
          <w:rFonts w:cs="Times New Roman"/>
          <w:bCs/>
          <w:sz w:val="20"/>
          <w:szCs w:val="20"/>
        </w:rPr>
        <w:t xml:space="preserve"> </w:t>
      </w:r>
      <w:r w:rsidRPr="0051338E">
        <w:rPr>
          <w:rFonts w:cs="Times New Roman"/>
          <w:bCs/>
          <w:sz w:val="20"/>
          <w:szCs w:val="20"/>
        </w:rPr>
        <w:t xml:space="preserve">Oleh karena itu, </w:t>
      </w:r>
      <w:proofErr w:type="gramStart"/>
      <w:r w:rsidRPr="0051338E">
        <w:rPr>
          <w:rFonts w:cs="Times New Roman"/>
          <w:bCs/>
          <w:sz w:val="20"/>
          <w:szCs w:val="20"/>
        </w:rPr>
        <w:t>usia</w:t>
      </w:r>
      <w:proofErr w:type="gramEnd"/>
      <w:r w:rsidRPr="0051338E">
        <w:rPr>
          <w:rFonts w:cs="Times New Roman"/>
          <w:bCs/>
          <w:sz w:val="20"/>
          <w:szCs w:val="20"/>
        </w:rPr>
        <w:t xml:space="preserve"> adalah salah satu faktor terpenting </w:t>
      </w:r>
      <w:r w:rsidR="00F75D54">
        <w:rPr>
          <w:rFonts w:cs="Times New Roman"/>
          <w:bCs/>
          <w:sz w:val="20"/>
          <w:szCs w:val="20"/>
        </w:rPr>
        <w:t>bagi seorang ibu untuk</w:t>
      </w:r>
      <w:r w:rsidRPr="0051338E">
        <w:rPr>
          <w:rFonts w:cs="Times New Roman"/>
          <w:bCs/>
          <w:sz w:val="20"/>
          <w:szCs w:val="20"/>
        </w:rPr>
        <w:t xml:space="preserve"> memberikan imunisasi</w:t>
      </w:r>
      <w:r w:rsidR="00F75D54">
        <w:rPr>
          <w:rFonts w:cs="Times New Roman"/>
          <w:bCs/>
          <w:sz w:val="20"/>
          <w:szCs w:val="20"/>
        </w:rPr>
        <w:t xml:space="preserve"> lengkap </w:t>
      </w:r>
      <w:r w:rsidRPr="0051338E">
        <w:rPr>
          <w:rFonts w:cs="Times New Roman"/>
          <w:bCs/>
          <w:sz w:val="20"/>
          <w:szCs w:val="20"/>
        </w:rPr>
        <w:t xml:space="preserve">pada anaknya. </w:t>
      </w:r>
    </w:p>
    <w:p w14:paraId="4396FF2C" w14:textId="3132F755" w:rsidR="00C80E33" w:rsidRPr="0051338E" w:rsidRDefault="00C80E33" w:rsidP="00365C8D">
      <w:pPr>
        <w:spacing w:line="240" w:lineRule="auto"/>
        <w:ind w:firstLine="567"/>
        <w:rPr>
          <w:rFonts w:cs="Times New Roman"/>
          <w:bCs/>
          <w:sz w:val="20"/>
          <w:szCs w:val="20"/>
        </w:rPr>
      </w:pPr>
      <w:r w:rsidRPr="0051338E">
        <w:rPr>
          <w:rFonts w:cs="Times New Roman"/>
          <w:bCs/>
          <w:sz w:val="20"/>
          <w:szCs w:val="20"/>
        </w:rPr>
        <w:t>Terdapat penelitian lain yang menunjukkan hasil berbeda</w:t>
      </w:r>
      <w:r w:rsidR="004D3FB9">
        <w:rPr>
          <w:rFonts w:cs="Times New Roman"/>
          <w:bCs/>
          <w:sz w:val="20"/>
          <w:szCs w:val="20"/>
        </w:rPr>
        <w:t>, yaitu pada p</w:t>
      </w:r>
      <w:r w:rsidRPr="0051338E">
        <w:rPr>
          <w:rFonts w:cs="Times New Roman"/>
          <w:bCs/>
          <w:sz w:val="20"/>
          <w:szCs w:val="20"/>
        </w:rPr>
        <w:t>enelitian</w:t>
      </w:r>
      <w:r w:rsidR="004D3FB9">
        <w:rPr>
          <w:rFonts w:cs="Times New Roman"/>
          <w:bCs/>
          <w:sz w:val="20"/>
          <w:szCs w:val="20"/>
        </w:rPr>
        <w:t xml:space="preserve"> yang dilakukan</w:t>
      </w:r>
      <w:r w:rsidRPr="0051338E">
        <w:rPr>
          <w:rFonts w:cs="Times New Roman"/>
          <w:bCs/>
          <w:sz w:val="20"/>
          <w:szCs w:val="20"/>
        </w:rPr>
        <w:t xml:space="preserve"> </w:t>
      </w:r>
      <w:r w:rsidRPr="0051338E">
        <w:rPr>
          <w:rFonts w:cs="Times New Roman"/>
          <w:bCs/>
          <w:sz w:val="20"/>
          <w:szCs w:val="20"/>
        </w:rPr>
        <w:fldChar w:fldCharType="begin" w:fldLock="1"/>
      </w:r>
      <w:r w:rsidR="00507A71">
        <w:rPr>
          <w:rFonts w:cs="Times New Roman"/>
          <w:bCs/>
          <w:sz w:val="20"/>
          <w:szCs w:val="20"/>
        </w:rPr>
        <w:instrText>ADDIN CSL_CITATION {"citationItems":[{"id":"ITEM-1","itemData":{"DOI":"10.20473/ijph.v14i2.2019.175-186","ISSN":"1829-7005","abstract":"Immunization is one of the main activities implemented by the Ministry of Health in order to decrease the number of child pain and mortality caused by diseases that can be prevented by immunization (PD3I). This research aims to analyze the correlation between the mother characteristics and complete basic immunization on infants at Wonokusumo Community Health Service, Semampir District, Surabaya. The research is analytical study by employing cross-sectional design. The research samples were 86 mothers taken by using simple random sampling techniques. The data collection was carried out by conducting interview based on the existing questionnaire to mothers with 1-2 years children in Wonokusumo area. The analyzed variables were mother’s age, knowledge, employment status, income level, antinatal maternal status, and motivation. The data analysis was carried out by Chi-Square.The results show that there is a correlation of the mothers’ formal education (p=0.005), mothers’ knowledge about immunization (p=0.000), income level (p=0.018), antenatal maternal status (p=0.000), and the mother’s motivation (p=0.000) and complete basic immunization. Meanwhile, the mothers’ age (p=0.849) and mothers’ employment status (p=0.059) have no correlation with the complete basic immunization. In conclusion, the mother’s formal education, knowledge about immunization, income level, antenatal maternal status, and motivation are crucial matters in conducting complete basic immunization.","author":[{"dropping-particle":"","family":"Rakhmanindra","given":"Larassita","non-dropping-particle":"","parse-names":false,"suffix":""},{"dropping-particle":"","family":"Puspitasari","given":"Nunik","non-dropping-particle":"","parse-names":false,"suffix":""}],"container-title":"The Indonesian Journal of Public Health","id":"ITEM-1","issue":"2","issued":{"date-parts":[["2019"]]},"page":"180-191","title":"Hubungan Antara Karakteristik Ibu Dengan Kelengkapan Imunisasi Dasar Di Puskesmas Wonokusumo Kota Surabaya","type":"article-journal","volume":"14"},"uris":["http://www.mendeley.com/documents/?uuid=3edba282-30f7-4d70-aa8d-77b680d54bb9"]}],"mendeley":{"formattedCitation":"(Rakhmanindra and Puspitasari, 2019)","manualFormatting":"Rakhmanindra dan Puspitasari (2019)","plainTextFormattedCitation":"(Rakhmanindra and Puspitasari, 2019)","previouslyFormattedCitation":"(Rakhmanindra and Puspitasari, 2019)"},"properties":{"noteIndex":0},"schema":"https://github.com/citation-style-language/schema/raw/master/csl-citation.json"}</w:instrText>
      </w:r>
      <w:r w:rsidRPr="0051338E">
        <w:rPr>
          <w:rFonts w:cs="Times New Roman"/>
          <w:bCs/>
          <w:sz w:val="20"/>
          <w:szCs w:val="20"/>
        </w:rPr>
        <w:fldChar w:fldCharType="separate"/>
      </w:r>
      <w:r w:rsidR="008E2FC6" w:rsidRPr="0051338E">
        <w:rPr>
          <w:rFonts w:cs="Times New Roman"/>
          <w:bCs/>
          <w:noProof/>
          <w:sz w:val="20"/>
          <w:szCs w:val="20"/>
        </w:rPr>
        <w:t xml:space="preserve">Rakhmanindra dan </w:t>
      </w:r>
      <w:r w:rsidRPr="0051338E">
        <w:rPr>
          <w:rFonts w:cs="Times New Roman"/>
          <w:bCs/>
          <w:noProof/>
          <w:sz w:val="20"/>
          <w:szCs w:val="20"/>
        </w:rPr>
        <w:t>Puspitasari (2019)</w:t>
      </w:r>
      <w:r w:rsidRPr="0051338E">
        <w:rPr>
          <w:rFonts w:cs="Times New Roman"/>
          <w:bCs/>
          <w:sz w:val="20"/>
          <w:szCs w:val="20"/>
        </w:rPr>
        <w:fldChar w:fldCharType="end"/>
      </w:r>
      <w:r w:rsidR="008E2FC6" w:rsidRPr="0051338E">
        <w:rPr>
          <w:rFonts w:cs="Times New Roman"/>
          <w:bCs/>
          <w:sz w:val="20"/>
          <w:szCs w:val="20"/>
        </w:rPr>
        <w:t xml:space="preserve"> serta penelitian</w:t>
      </w:r>
      <w:r w:rsidRPr="0051338E">
        <w:rPr>
          <w:rFonts w:cs="Times New Roman"/>
          <w:bCs/>
          <w:sz w:val="20"/>
          <w:szCs w:val="20"/>
        </w:rPr>
        <w:t xml:space="preserve"> </w:t>
      </w:r>
      <w:r w:rsidRPr="0051338E">
        <w:rPr>
          <w:rFonts w:cs="Times New Roman"/>
          <w:bCs/>
          <w:sz w:val="20"/>
          <w:szCs w:val="20"/>
        </w:rPr>
        <w:fldChar w:fldCharType="begin" w:fldLock="1"/>
      </w:r>
      <w:r w:rsidR="00507A71">
        <w:rPr>
          <w:rFonts w:cs="Times New Roman"/>
          <w:bCs/>
          <w:sz w:val="20"/>
          <w:szCs w:val="20"/>
        </w:rPr>
        <w:instrText>ADDIN CSL_CITATION {"citationItems":[{"id":"ITEM-1","itemData":{"ISSN":"2085-3475","abstract":"Immunization is an effort to boost the immunity of someone actively against a disease, so when exposed to the disease will not get sick or only experience a mild ache. The main goal of immunization is to lower of pain, disability and death due to diseases that can be prevented by Immunization (PD3I). To achieve these objectives it must achieve coverage of the basic immunization of 91%. The achievement of basic immunization at the Gayam health center does not meet the target. One of the causes is not achieving the target because of the mother foctor in immunizated his son. This study was conducted to describe and analyze the relationship factors of mother in the achievement of basic immunization in region work of Gayam health center Sumenep regency. This study use cross sectional design. The subject were taken from a population by simple random sampling technique. The independent variables in this study were the age of mother, mother's level of education, occupation of mother, mother's level of knowledge, maternal attitudes and beliefs of mother. The results showed that the variables that associated in the achievement of basic immunization are mother's level of education (p = 0,020), mother's knowledge level (p = 0,000), beliefs of mother (p = 0.000) and the maternal attitudes (p = 0.000). While the variable age of mother and occupation of mother not associated in the achievement of basic immunization because the p value &gt; 0.05. Conclusion of this study is factors of associated in the achievement of basic immunization are mother's level of education, mother's knowledge level, beliefs of mother and maternal attitudes. Therefore it is necessary for the addition of knowledge’s mother through the delivery of information, in addition health workers provides an explanation to the mother related to the incidence of post followup immunization so that mothers believe that immunizations have an impact well and the mother was able to behave better towards immunization.Keyword: basic immunization, beliefs of mother, maternal attitudes, mother's knowledge level, mother's level of education","author":[{"dropping-particle":"","family":"Hudhah","given":"Miftahol Hudhah","non-dropping-particle":"","parse-names":false,"suffix":""},{"dropping-particle":"","family":"Hidajah","given":"Atik Choirul","non-dropping-particle":"","parse-names":false,"suffix":""}],"container-title":"Jurnal PROMKES","id":"ITEM-1","issue":"2","issued":{"date-parts":[["2017"]]},"page":"167-180","title":"Mother's behavior in complete basic immunization at gayam community health center sumenep regency","type":"article-journal","volume":"5"},"uris":["http://www.mendeley.com/documents/?uuid=19005901-10f1-411b-a996-3e0bde1f19cc"]}],"mendeley":{"formattedCitation":"(Hudhah and Hidajah, 2017)","manualFormatting":"Hudhah dan Hidajah (2017)","plainTextFormattedCitation":"(Hudhah and Hidajah, 2017)","previouslyFormattedCitation":"(Hudhah and Hidajah, 2017)"},"properties":{"noteIndex":0},"schema":"https://github.com/citation-style-language/schema/raw/master/csl-citation.json"}</w:instrText>
      </w:r>
      <w:r w:rsidRPr="0051338E">
        <w:rPr>
          <w:rFonts w:cs="Times New Roman"/>
          <w:bCs/>
          <w:sz w:val="20"/>
          <w:szCs w:val="20"/>
        </w:rPr>
        <w:fldChar w:fldCharType="separate"/>
      </w:r>
      <w:r w:rsidR="008E2FC6" w:rsidRPr="0051338E">
        <w:rPr>
          <w:rFonts w:cs="Times New Roman"/>
          <w:bCs/>
          <w:noProof/>
          <w:sz w:val="20"/>
          <w:szCs w:val="20"/>
        </w:rPr>
        <w:t>Hudhah dan</w:t>
      </w:r>
      <w:r w:rsidRPr="0051338E">
        <w:rPr>
          <w:rFonts w:cs="Times New Roman"/>
          <w:bCs/>
          <w:noProof/>
          <w:sz w:val="20"/>
          <w:szCs w:val="20"/>
        </w:rPr>
        <w:t xml:space="preserve"> Hidajah (2017)</w:t>
      </w:r>
      <w:r w:rsidRPr="0051338E">
        <w:rPr>
          <w:rFonts w:cs="Times New Roman"/>
          <w:bCs/>
          <w:sz w:val="20"/>
          <w:szCs w:val="20"/>
        </w:rPr>
        <w:fldChar w:fldCharType="end"/>
      </w:r>
      <w:r w:rsidRPr="0051338E">
        <w:rPr>
          <w:rFonts w:cs="Times New Roman"/>
          <w:bCs/>
          <w:sz w:val="20"/>
          <w:szCs w:val="20"/>
        </w:rPr>
        <w:t xml:space="preserve">, menunjukkan </w:t>
      </w:r>
      <w:r w:rsidR="0073057C">
        <w:rPr>
          <w:rFonts w:cs="Times New Roman"/>
          <w:bCs/>
          <w:sz w:val="20"/>
          <w:szCs w:val="20"/>
        </w:rPr>
        <w:t xml:space="preserve">hasil </w:t>
      </w:r>
      <w:r w:rsidRPr="0051338E">
        <w:rPr>
          <w:rFonts w:cs="Times New Roman"/>
          <w:bCs/>
          <w:sz w:val="20"/>
          <w:szCs w:val="20"/>
        </w:rPr>
        <w:t>tidak terdapat hubungan antara antara usia ibu d</w:t>
      </w:r>
      <w:r w:rsidR="00367CB0">
        <w:rPr>
          <w:rFonts w:cs="Times New Roman"/>
          <w:bCs/>
          <w:sz w:val="20"/>
          <w:szCs w:val="20"/>
        </w:rPr>
        <w:t>an</w:t>
      </w:r>
      <w:r w:rsidRPr="0051338E">
        <w:rPr>
          <w:rFonts w:cs="Times New Roman"/>
          <w:bCs/>
          <w:sz w:val="20"/>
          <w:szCs w:val="20"/>
        </w:rPr>
        <w:t xml:space="preserve"> kelengkapan imunisasi. </w:t>
      </w:r>
      <w:r w:rsidR="00367CB0">
        <w:rPr>
          <w:rFonts w:cs="Times New Roman"/>
          <w:bCs/>
          <w:sz w:val="20"/>
          <w:szCs w:val="20"/>
        </w:rPr>
        <w:t>P</w:t>
      </w:r>
      <w:r w:rsidRPr="0051338E">
        <w:rPr>
          <w:rFonts w:cs="Times New Roman"/>
          <w:bCs/>
          <w:sz w:val="20"/>
          <w:szCs w:val="20"/>
        </w:rPr>
        <w:t xml:space="preserve">enelitian tersebut menjelaskan bahwa perbedaan pengalaman dan pengambilan keputusan tidak dipengaruhi oleh umur ibu. </w:t>
      </w:r>
    </w:p>
    <w:p w14:paraId="1425C2C1" w14:textId="7C17CB9A" w:rsidR="00DA1B4C" w:rsidRPr="0051338E" w:rsidRDefault="00DA1B4C" w:rsidP="00E32D04">
      <w:pPr>
        <w:spacing w:line="240" w:lineRule="auto"/>
        <w:ind w:firstLine="0"/>
        <w:rPr>
          <w:rFonts w:cs="Times New Roman"/>
          <w:b/>
          <w:bCs/>
          <w:sz w:val="20"/>
          <w:szCs w:val="20"/>
        </w:rPr>
      </w:pPr>
    </w:p>
    <w:p w14:paraId="6DE192F4" w14:textId="70EB0E16" w:rsidR="00DA1B4C" w:rsidRPr="0051338E" w:rsidRDefault="00DA1B4C" w:rsidP="00E32D04">
      <w:pPr>
        <w:spacing w:line="240" w:lineRule="auto"/>
        <w:ind w:firstLine="0"/>
        <w:rPr>
          <w:rFonts w:cs="Times New Roman"/>
          <w:b/>
          <w:bCs/>
          <w:sz w:val="20"/>
          <w:szCs w:val="20"/>
        </w:rPr>
      </w:pPr>
      <w:r w:rsidRPr="0051338E">
        <w:rPr>
          <w:rFonts w:cs="Times New Roman"/>
          <w:b/>
          <w:bCs/>
          <w:sz w:val="20"/>
          <w:szCs w:val="20"/>
        </w:rPr>
        <w:t>Hubungan Pendidikan Ibu dengan Status Imunisasi</w:t>
      </w:r>
    </w:p>
    <w:p w14:paraId="25E873DA" w14:textId="1DCFA137" w:rsidR="0028016A" w:rsidRDefault="00D4458D" w:rsidP="00E32D04">
      <w:pPr>
        <w:spacing w:line="240" w:lineRule="auto"/>
        <w:ind w:firstLine="567"/>
        <w:rPr>
          <w:rFonts w:cs="Times New Roman"/>
          <w:bCs/>
          <w:sz w:val="20"/>
          <w:szCs w:val="20"/>
        </w:rPr>
      </w:pPr>
      <w:r>
        <w:rPr>
          <w:rFonts w:cs="Times New Roman"/>
          <w:bCs/>
          <w:sz w:val="20"/>
          <w:szCs w:val="20"/>
        </w:rPr>
        <w:t>A</w:t>
      </w:r>
      <w:r w:rsidR="00DA1B4C" w:rsidRPr="0051338E">
        <w:rPr>
          <w:rFonts w:cs="Times New Roman"/>
          <w:bCs/>
          <w:sz w:val="20"/>
          <w:szCs w:val="20"/>
        </w:rPr>
        <w:t>nalisis dari distribusi pendidikan terakhir ibu berkisar mulai dari SD hingga tamat perguruan tinggi. Berdasarkan hasil penelitian menunjukkan bahwa pendidikan terakhir ibu adalah mayorita</w:t>
      </w:r>
      <w:r w:rsidR="0028016A" w:rsidRPr="0051338E">
        <w:rPr>
          <w:rFonts w:cs="Times New Roman"/>
          <w:bCs/>
          <w:sz w:val="20"/>
          <w:szCs w:val="20"/>
        </w:rPr>
        <w:t>s menempuh pendidikan selama ≤9</w:t>
      </w:r>
      <w:r w:rsidR="001C4D9F">
        <w:rPr>
          <w:rFonts w:cs="Times New Roman"/>
          <w:bCs/>
          <w:sz w:val="20"/>
          <w:szCs w:val="20"/>
        </w:rPr>
        <w:t xml:space="preserve"> yaitu SD dan SMP</w:t>
      </w:r>
      <w:r w:rsidR="002D27B0">
        <w:rPr>
          <w:rFonts w:cs="Times New Roman"/>
          <w:bCs/>
          <w:sz w:val="20"/>
          <w:szCs w:val="20"/>
        </w:rPr>
        <w:t xml:space="preserve"> atau temasuk kedalam kategori yang rendah</w:t>
      </w:r>
      <w:r w:rsidR="00DA1B4C" w:rsidRPr="0051338E">
        <w:rPr>
          <w:rFonts w:cs="Times New Roman"/>
          <w:bCs/>
          <w:sz w:val="20"/>
          <w:szCs w:val="20"/>
        </w:rPr>
        <w:t xml:space="preserve">, hasil </w:t>
      </w:r>
      <w:r w:rsidR="00513683">
        <w:rPr>
          <w:rFonts w:cs="Times New Roman"/>
          <w:bCs/>
          <w:sz w:val="20"/>
          <w:szCs w:val="20"/>
        </w:rPr>
        <w:t>s</w:t>
      </w:r>
      <w:r w:rsidR="00DA1B4C" w:rsidRPr="0051338E">
        <w:rPr>
          <w:rFonts w:cs="Times New Roman"/>
          <w:bCs/>
          <w:sz w:val="20"/>
          <w:szCs w:val="20"/>
        </w:rPr>
        <w:t xml:space="preserve">ama </w:t>
      </w:r>
      <w:r w:rsidR="0028016A" w:rsidRPr="0051338E">
        <w:rPr>
          <w:rFonts w:cs="Times New Roman"/>
          <w:bCs/>
          <w:sz w:val="20"/>
          <w:szCs w:val="20"/>
        </w:rPr>
        <w:t xml:space="preserve">dilakukan oleh </w:t>
      </w:r>
      <w:r w:rsidR="00DA1B4C" w:rsidRPr="0051338E">
        <w:rPr>
          <w:rFonts w:cs="Times New Roman"/>
          <w:bCs/>
          <w:sz w:val="20"/>
          <w:szCs w:val="20"/>
        </w:rPr>
        <w:fldChar w:fldCharType="begin" w:fldLock="1"/>
      </w:r>
      <w:r w:rsidR="00DA1B4C" w:rsidRPr="0051338E">
        <w:rPr>
          <w:rFonts w:cs="Times New Roman"/>
          <w:bCs/>
          <w:sz w:val="20"/>
          <w:szCs w:val="20"/>
        </w:rPr>
        <w:instrText>ADDIN CSL_CITATION {"citationItems":[{"id":"ITEM-1","itemData":{"ISSN":"2085-3475","abstract":"Immunization is an effort to boost the immunity of someone actively against a disease, so when exposed to the disease will not get sick or only experience a mild ache. The main goal of immunization is to lower of pain, disability and death due to diseases that can be prevented by Immunization (PD3I). To achieve these objectives it must achieve coverage of the basic immunization of 91%. The achievement of basic immunization at the Gayam health center does not meet the target. One of the causes is not achieving the target because of the mother foctor in immunizated his son. This study was conducted to describe and analyze the relationship factors of mother in the achievement of basic immunization in region work of Gayam health center Sumenep regency. This study use cross sectional design. The subject were taken from a population by simple random sampling technique. The independent variables in this study were the age of mother, mother's level of education, occupation of mother, mother's level of knowledge, maternal attitudes and beliefs of mother. The results showed that the variables that associated in the achievement of basic immunization are mother's level of education (p = 0,020), mother's knowledge level (p = 0,000), beliefs of mother (p = 0.000) and the maternal attitudes (p = 0.000). While the variable age of mother and occupation of mother not associated in the achievement of basic immunization because the p value &gt; 0.05. Conclusion of this study is factors of associated in the achievement of basic immunization are mother's level of education, mother's knowledge level, beliefs of mother and maternal attitudes. Therefore it is necessary for the addition of knowledge’s mother through the delivery of information, in addition health workers provides an explanation to the mother related to the incidence of post followup immunization so that mothers believe that immunizations have an impact well and the mother was able to behave better towards immunization.Keyword: basic immunization, beliefs of mother, maternal attitudes, mother's knowledge level, mother's level of education","author":[{"dropping-particle":"","family":"Hudhah","given":"Miftahol Hudhah","non-dropping-particle":"","parse-names":false,"suffix":""},{"dropping-particle":"","family":"Hidajah","given":"Atik Choirul","non-dropping-particle":"","parse-names":false,"suffix":""}],"container-title":"Jurnal PROMKES","id":"ITEM-1","issue":"2","issued":{"date-parts":[["2017"]]},"page":"167-180","title":"Mother's behavior in complete basic immunization at gayam community health center sumenep regency","type":"article-journal","volume":"5"},"uris":["http://www.mendeley.com/documents/?uuid=19005901-10f1-411b-a996-3e0bde1f19cc"]}],"mendeley":{"formattedCitation":"(Hudhah and Hidajah, 2017)","manualFormatting":"Hudhah and Hidajah, (2017)","plainTextFormattedCitation":"(Hudhah and Hidajah, 2017)","previouslyFormattedCitation":"(Hudhah and Hidajah, 2017)"},"properties":{"noteIndex":0},"schema":"https://github.com/citation-style-language/schema/raw/master/csl-citation.json"}</w:instrText>
      </w:r>
      <w:r w:rsidR="00DA1B4C" w:rsidRPr="0051338E">
        <w:rPr>
          <w:rFonts w:cs="Times New Roman"/>
          <w:bCs/>
          <w:sz w:val="20"/>
          <w:szCs w:val="20"/>
        </w:rPr>
        <w:fldChar w:fldCharType="separate"/>
      </w:r>
      <w:r w:rsidR="00DA1B4C" w:rsidRPr="0051338E">
        <w:rPr>
          <w:rFonts w:cs="Times New Roman"/>
          <w:bCs/>
          <w:noProof/>
          <w:sz w:val="20"/>
          <w:szCs w:val="20"/>
        </w:rPr>
        <w:t>Hudhah and Hidajah, (2017)</w:t>
      </w:r>
      <w:r w:rsidR="00DA1B4C" w:rsidRPr="0051338E">
        <w:rPr>
          <w:rFonts w:cs="Times New Roman"/>
          <w:bCs/>
          <w:sz w:val="20"/>
          <w:szCs w:val="20"/>
        </w:rPr>
        <w:fldChar w:fldCharType="end"/>
      </w:r>
      <w:r w:rsidR="00DA1B4C" w:rsidRPr="0051338E">
        <w:rPr>
          <w:rFonts w:cs="Times New Roman"/>
          <w:bCs/>
          <w:sz w:val="20"/>
          <w:szCs w:val="20"/>
        </w:rPr>
        <w:t>. Pendidikan ≤9 tahun adalah pendidikan yang telah diselesaikan seseorang paling tinggi yaitu pada jenj</w:t>
      </w:r>
      <w:r w:rsidR="002D27B0">
        <w:rPr>
          <w:rFonts w:cs="Times New Roman"/>
          <w:bCs/>
          <w:sz w:val="20"/>
          <w:szCs w:val="20"/>
        </w:rPr>
        <w:t xml:space="preserve">ang SMP atau sederajat. </w:t>
      </w:r>
      <w:r w:rsidR="00DA1B4C" w:rsidRPr="0051338E">
        <w:rPr>
          <w:rFonts w:cs="Times New Roman"/>
          <w:bCs/>
          <w:sz w:val="20"/>
          <w:szCs w:val="20"/>
        </w:rPr>
        <w:t xml:space="preserve">Pendidikan merupakan salah satu akses seseorang untuk mendapatkan pengetahuan. Semakin </w:t>
      </w:r>
      <w:r w:rsidR="00C97FB2">
        <w:rPr>
          <w:rFonts w:cs="Times New Roman"/>
          <w:bCs/>
          <w:sz w:val="20"/>
          <w:szCs w:val="20"/>
        </w:rPr>
        <w:t>terlatih</w:t>
      </w:r>
      <w:r w:rsidR="00DA1B4C" w:rsidRPr="0051338E">
        <w:rPr>
          <w:rFonts w:cs="Times New Roman"/>
          <w:bCs/>
          <w:sz w:val="20"/>
          <w:szCs w:val="20"/>
        </w:rPr>
        <w:t xml:space="preserve"> seseorang maka semakin mudah seseorang m</w:t>
      </w:r>
      <w:r w:rsidR="00C97FB2">
        <w:rPr>
          <w:rFonts w:cs="Times New Roman"/>
          <w:bCs/>
          <w:sz w:val="20"/>
          <w:szCs w:val="20"/>
        </w:rPr>
        <w:t>engakses dan menerima informasi</w:t>
      </w:r>
      <w:r w:rsidR="00DA1B4C" w:rsidRPr="0051338E">
        <w:rPr>
          <w:rFonts w:cs="Times New Roman"/>
          <w:bCs/>
          <w:sz w:val="20"/>
          <w:szCs w:val="20"/>
        </w:rPr>
        <w:t xml:space="preserve"> </w:t>
      </w:r>
      <w:r w:rsidR="00C97FB2">
        <w:rPr>
          <w:rFonts w:cs="Times New Roman"/>
          <w:bCs/>
          <w:sz w:val="20"/>
          <w:szCs w:val="20"/>
        </w:rPr>
        <w:t>serta</w:t>
      </w:r>
      <w:r w:rsidR="00DA1B4C" w:rsidRPr="0051338E">
        <w:rPr>
          <w:rFonts w:cs="Times New Roman"/>
          <w:bCs/>
          <w:sz w:val="20"/>
          <w:szCs w:val="20"/>
        </w:rPr>
        <w:t xml:space="preserve"> semakin luas pengetahuannya </w:t>
      </w:r>
      <w:r w:rsidR="00DA1B4C" w:rsidRPr="0051338E">
        <w:rPr>
          <w:rFonts w:cs="Times New Roman"/>
          <w:bCs/>
          <w:sz w:val="20"/>
          <w:szCs w:val="20"/>
        </w:rPr>
        <w:fldChar w:fldCharType="begin" w:fldLock="1"/>
      </w:r>
      <w:r w:rsidR="00DA1B4C" w:rsidRPr="0051338E">
        <w:rPr>
          <w:rFonts w:cs="Times New Roman"/>
          <w:bCs/>
          <w:sz w:val="20"/>
          <w:szCs w:val="20"/>
        </w:rPr>
        <w:instrText>ADDIN CSL_CITATION {"citationItems":[{"id":"ITEM-1","itemData":{"DOI":"10.20473/ijph.v14i2.2019.175-186","ISSN":"1829-7005","abstract":"Immunization is one of the main activities implemented by the Ministry of Health in order to decrease the number of child pain and mortality caused by diseases that can be prevented by immunization (PD3I). This research aims to analyze the correlation between the mother characteristics and complete basic immunization on infants at Wonokusumo Community Health Service, Semampir District, Surabaya. The research is analytical study by employing cross-sectional design. The research samples were 86 mothers taken by using simple random sampling techniques. The data collection was carried out by conducting interview based on the existing questionnaire to mothers with 1-2 years children in Wonokusumo area. The analyzed variables were mother’s age, knowledge, employment status, income level, antinatal maternal status, and motivation. The data analysis was carried out by Chi-Square.The results show that there is a correlation of the mothers’ formal education (p=0.005), mothers’ knowledge about immunization (p=0.000), income level (p=0.018), antenatal maternal status (p=0.000), and the mother’s motivation (p=0.000) and complete basic immunization. Meanwhile, the mothers’ age (p=0.849) and mothers’ employment status (p=0.059) have no correlation with the complete basic immunization. In conclusion, the mother’s formal education, knowledge about immunization, income level, antenatal maternal status, and motivation are crucial matters in conducting complete basic immunization.","author":[{"dropping-particle":"","family":"Rakhmanindra","given":"Larassita","non-dropping-particle":"","parse-names":false,"suffix":""},{"dropping-particle":"","family":"Puspitasari","given":"Nunik","non-dropping-particle":"","parse-names":false,"suffix":""}],"container-title":"The Indonesian Journal of Public Health","id":"ITEM-1","issue":"2","issued":{"date-parts":[["2019"]]},"page":"180-191","title":"Hubungan Antara Karakteristik Ibu Dengan Kelengkapan Imunisasi Dasar Di Puskesmas Wonokusumo Kota Surabaya","type":"article-journal","volume":"14"},"uris":["http://www.mendeley.com/documents/?uuid=3edba282-30f7-4d70-aa8d-77b680d54bb9"]}],"mendeley":{"formattedCitation":"(Rakhmanindra and Puspitasari, 2019)","plainTextFormattedCitation":"(Rakhmanindra and Puspitasari, 2019)","previouslyFormattedCitation":"(Rakhmanindra and Puspitasari, 2019)"},"properties":{"noteIndex":0},"schema":"https://github.com/citation-style-language/schema/raw/master/csl-citation.json"}</w:instrText>
      </w:r>
      <w:r w:rsidR="00DA1B4C" w:rsidRPr="0051338E">
        <w:rPr>
          <w:rFonts w:cs="Times New Roman"/>
          <w:bCs/>
          <w:sz w:val="20"/>
          <w:szCs w:val="20"/>
        </w:rPr>
        <w:fldChar w:fldCharType="separate"/>
      </w:r>
      <w:r w:rsidR="00DA1B4C" w:rsidRPr="0051338E">
        <w:rPr>
          <w:rFonts w:cs="Times New Roman"/>
          <w:bCs/>
          <w:noProof/>
          <w:sz w:val="20"/>
          <w:szCs w:val="20"/>
        </w:rPr>
        <w:t>(Rakhmanindra and Puspitasari, 2019)</w:t>
      </w:r>
      <w:r w:rsidR="00DA1B4C" w:rsidRPr="0051338E">
        <w:rPr>
          <w:rFonts w:cs="Times New Roman"/>
          <w:bCs/>
          <w:sz w:val="20"/>
          <w:szCs w:val="20"/>
        </w:rPr>
        <w:fldChar w:fldCharType="end"/>
      </w:r>
      <w:r w:rsidR="00DA1B4C" w:rsidRPr="0051338E">
        <w:rPr>
          <w:rFonts w:cs="Times New Roman"/>
          <w:bCs/>
          <w:sz w:val="20"/>
          <w:szCs w:val="20"/>
        </w:rPr>
        <w:t>.</w:t>
      </w:r>
    </w:p>
    <w:p w14:paraId="41688370" w14:textId="76ACD978" w:rsidR="005040BF" w:rsidRPr="0051338E" w:rsidRDefault="005040BF" w:rsidP="00E32D04">
      <w:pPr>
        <w:spacing w:line="240" w:lineRule="auto"/>
        <w:ind w:firstLine="567"/>
        <w:rPr>
          <w:rFonts w:cs="Times New Roman"/>
          <w:bCs/>
          <w:sz w:val="20"/>
          <w:szCs w:val="20"/>
        </w:rPr>
      </w:pPr>
      <w:r>
        <w:rPr>
          <w:rFonts w:cs="Times New Roman"/>
          <w:bCs/>
          <w:sz w:val="20"/>
          <w:szCs w:val="20"/>
        </w:rPr>
        <w:t xml:space="preserve">Temuan pada penelitian </w:t>
      </w:r>
      <w:r w:rsidR="00E45CFA">
        <w:rPr>
          <w:rFonts w:cs="Times New Roman"/>
          <w:bCs/>
          <w:sz w:val="20"/>
          <w:szCs w:val="20"/>
        </w:rPr>
        <w:t xml:space="preserve">ini yaitu bahwa </w:t>
      </w:r>
      <w:r w:rsidR="000D31A4">
        <w:rPr>
          <w:rFonts w:cs="Times New Roman"/>
          <w:bCs/>
          <w:sz w:val="20"/>
          <w:szCs w:val="20"/>
        </w:rPr>
        <w:t xml:space="preserve">ibu dengan status pendidikan tinggi maupun rendah sama-sama </w:t>
      </w:r>
      <w:r w:rsidR="00AE2BF9">
        <w:rPr>
          <w:rFonts w:cs="Times New Roman"/>
          <w:bCs/>
          <w:sz w:val="20"/>
          <w:szCs w:val="20"/>
        </w:rPr>
        <w:t xml:space="preserve">lebih banyak </w:t>
      </w:r>
      <w:r w:rsidR="000D31A4">
        <w:rPr>
          <w:rFonts w:cs="Times New Roman"/>
          <w:bCs/>
          <w:sz w:val="20"/>
          <w:szCs w:val="20"/>
        </w:rPr>
        <w:t xml:space="preserve">memiliki </w:t>
      </w:r>
      <w:r w:rsidR="00E45CFA">
        <w:rPr>
          <w:rFonts w:cs="Times New Roman"/>
          <w:bCs/>
          <w:sz w:val="20"/>
          <w:szCs w:val="20"/>
        </w:rPr>
        <w:t xml:space="preserve">status imunisasi dasar </w:t>
      </w:r>
      <w:r w:rsidR="00341F3D">
        <w:rPr>
          <w:rFonts w:cs="Times New Roman"/>
          <w:bCs/>
          <w:sz w:val="20"/>
          <w:szCs w:val="20"/>
        </w:rPr>
        <w:t>yang lengkap</w:t>
      </w:r>
      <w:r w:rsidR="00AE2BF9">
        <w:rPr>
          <w:rFonts w:cs="Times New Roman"/>
          <w:bCs/>
          <w:sz w:val="20"/>
          <w:szCs w:val="20"/>
        </w:rPr>
        <w:t xml:space="preserve"> dari pada yang tidak lengkap</w:t>
      </w:r>
      <w:r w:rsidR="00341F3D">
        <w:rPr>
          <w:rFonts w:cs="Times New Roman"/>
          <w:bCs/>
          <w:sz w:val="20"/>
          <w:szCs w:val="20"/>
        </w:rPr>
        <w:t>.</w:t>
      </w:r>
      <w:r w:rsidR="00AE2BF9">
        <w:rPr>
          <w:rFonts w:cs="Times New Roman"/>
          <w:bCs/>
          <w:sz w:val="20"/>
          <w:szCs w:val="20"/>
        </w:rPr>
        <w:t xml:space="preserve"> Hal ini menunjukkan bahwa bukan berarti ibu dengan pendidikan yang rendah memiliki pengetahuan yang rendah pula. </w:t>
      </w:r>
      <w:r w:rsidR="00C671FE">
        <w:rPr>
          <w:rFonts w:cs="Times New Roman"/>
          <w:bCs/>
          <w:sz w:val="20"/>
          <w:szCs w:val="20"/>
        </w:rPr>
        <w:t xml:space="preserve">Sumber pengetahuan bisa didapatkan dari mana saja, tidak hanya dengan menempuh pendidikan yang formal namun </w:t>
      </w:r>
      <w:r w:rsidR="00C671FE">
        <w:rPr>
          <w:rFonts w:cs="Times New Roman"/>
          <w:bCs/>
          <w:sz w:val="20"/>
          <w:szCs w:val="20"/>
        </w:rPr>
        <w:lastRenderedPageBreak/>
        <w:t>juga bisa didapatkan dari pendidikan non formal</w:t>
      </w:r>
      <w:r w:rsidR="004B71A8">
        <w:rPr>
          <w:rFonts w:cs="Times New Roman"/>
          <w:bCs/>
          <w:sz w:val="20"/>
          <w:szCs w:val="20"/>
        </w:rPr>
        <w:t xml:space="preserve"> (</w:t>
      </w:r>
      <w:r w:rsidR="004B71A8" w:rsidRPr="0051338E">
        <w:rPr>
          <w:rFonts w:cs="Times New Roman"/>
          <w:bCs/>
          <w:sz w:val="20"/>
          <w:szCs w:val="20"/>
        </w:rPr>
        <w:fldChar w:fldCharType="begin" w:fldLock="1"/>
      </w:r>
      <w:r w:rsidR="0000356D">
        <w:rPr>
          <w:rFonts w:cs="Times New Roman"/>
          <w:bCs/>
          <w:sz w:val="20"/>
          <w:szCs w:val="20"/>
        </w:rPr>
        <w:instrText>ADDIN CSL_CITATION {"citationItems":[{"id":"ITEM-1","itemData":{"ISSN":"2085-3475","abstract":"Immunization is an effort to boost the immunity of someone actively against a disease, so when exposed to the disease will not get sick or only experience a mild ache. The main goal of immunization is to lower of pain, disability and death due to diseases that can be prevented by Immunization (PD3I). To achieve these objectives it must achieve coverage of the basic immunization of 91%. The achievement of basic immunization at the Gayam health center does not meet the target. One of the causes is not achieving the target because of the mother foctor in immunizated his son. This study was conducted to describe and analyze the relationship factors of mother in the achievement of basic immunization in region work of Gayam health center Sumenep regency. This study use cross sectional design. The subject were taken from a population by simple random sampling technique. The independent variables in this study were the age of mother, mother's level of education, occupation of mother, mother's level of knowledge, maternal attitudes and beliefs of mother. The results showed that the variables that associated in the achievement of basic immunization are mother's level of education (p = 0,020), mother's knowledge level (p = 0,000), beliefs of mother (p = 0.000) and the maternal attitudes (p = 0.000). While the variable age of mother and occupation of mother not associated in the achievement of basic immunization because the p value &gt; 0.05. Conclusion of this study is factors of associated in the achievement of basic immunization are mother's level of education, mother's knowledge level, beliefs of mother and maternal attitudes. Therefore it is necessary for the addition of knowledge’s mother through the delivery of information, in addition health workers provides an explanation to the mother related to the incidence of post followup immunization so that mothers believe that immunizations have an impact well and the mother was able to behave better towards immunization.Keyword: basic immunization, beliefs of mother, maternal attitudes, mother's knowledge level, mother's level of education","author":[{"dropping-particle":"","family":"Hudhah","given":"Miftahol Hudhah","non-dropping-particle":"","parse-names":false,"suffix":""},{"dropping-particle":"","family":"Hidajah","given":"Atik Choirul","non-dropping-particle":"","parse-names":false,"suffix":""}],"container-title":"Jurnal PROMKES","id":"ITEM-1","issue":"2","issued":{"date-parts":[["2017"]]},"page":"167-180","title":"Mother's behavior in complete basic immunization at gayam community health center sumenep regency","type":"article-journal","volume":"5"},"uris":["http://www.mendeley.com/documents/?uuid=19005901-10f1-411b-a996-3e0bde1f19cc"]}],"mendeley":{"formattedCitation":"(Hudhah and Hidajah, 2017)","manualFormatting":"Hudhah and Hidajah, 2017)","plainTextFormattedCitation":"(Hudhah and Hidajah, 2017)","previouslyFormattedCitation":"(Hudhah and Hidajah, 2017)"},"properties":{"noteIndex":0},"schema":"https://github.com/citation-style-language/schema/raw/master/csl-citation.json"}</w:instrText>
      </w:r>
      <w:r w:rsidR="004B71A8" w:rsidRPr="0051338E">
        <w:rPr>
          <w:rFonts w:cs="Times New Roman"/>
          <w:bCs/>
          <w:sz w:val="20"/>
          <w:szCs w:val="20"/>
        </w:rPr>
        <w:fldChar w:fldCharType="separate"/>
      </w:r>
      <w:r w:rsidR="004B71A8">
        <w:rPr>
          <w:rFonts w:cs="Times New Roman"/>
          <w:bCs/>
          <w:noProof/>
          <w:sz w:val="20"/>
          <w:szCs w:val="20"/>
        </w:rPr>
        <w:t xml:space="preserve">Hudhah and Hidajah, </w:t>
      </w:r>
      <w:r w:rsidR="004B71A8" w:rsidRPr="0051338E">
        <w:rPr>
          <w:rFonts w:cs="Times New Roman"/>
          <w:bCs/>
          <w:noProof/>
          <w:sz w:val="20"/>
          <w:szCs w:val="20"/>
        </w:rPr>
        <w:t>2017)</w:t>
      </w:r>
      <w:r w:rsidR="004B71A8" w:rsidRPr="0051338E">
        <w:rPr>
          <w:rFonts w:cs="Times New Roman"/>
          <w:bCs/>
          <w:sz w:val="20"/>
          <w:szCs w:val="20"/>
        </w:rPr>
        <w:fldChar w:fldCharType="end"/>
      </w:r>
      <w:r w:rsidR="004B71A8">
        <w:rPr>
          <w:rFonts w:cs="Times New Roman"/>
          <w:bCs/>
          <w:sz w:val="20"/>
          <w:szCs w:val="20"/>
        </w:rPr>
        <w:t xml:space="preserve">. Di zaman yang serba modern dam melek teknologi justru </w:t>
      </w:r>
      <w:proofErr w:type="gramStart"/>
      <w:r w:rsidR="004B71A8">
        <w:rPr>
          <w:rFonts w:cs="Times New Roman"/>
          <w:bCs/>
          <w:sz w:val="20"/>
          <w:szCs w:val="20"/>
        </w:rPr>
        <w:t>akan</w:t>
      </w:r>
      <w:proofErr w:type="gramEnd"/>
      <w:r w:rsidR="004B71A8">
        <w:rPr>
          <w:rFonts w:cs="Times New Roman"/>
          <w:bCs/>
          <w:sz w:val="20"/>
          <w:szCs w:val="20"/>
        </w:rPr>
        <w:t xml:space="preserve"> semakin mudah untuk sesorang memperoleh smber informasi.</w:t>
      </w:r>
    </w:p>
    <w:p w14:paraId="22C1756B" w14:textId="7B949BCF" w:rsidR="00C6206F" w:rsidRDefault="006355E5" w:rsidP="00136E85">
      <w:pPr>
        <w:spacing w:line="240" w:lineRule="auto"/>
        <w:ind w:firstLine="567"/>
        <w:rPr>
          <w:rFonts w:cs="Times New Roman"/>
          <w:bCs/>
          <w:sz w:val="20"/>
          <w:szCs w:val="20"/>
        </w:rPr>
      </w:pPr>
      <w:r w:rsidRPr="0051338E">
        <w:rPr>
          <w:rFonts w:cs="Times New Roman"/>
          <w:bCs/>
          <w:sz w:val="20"/>
          <w:szCs w:val="20"/>
        </w:rPr>
        <w:t>Berdasarkan</w:t>
      </w:r>
      <w:r w:rsidR="00B868F6" w:rsidRPr="0051338E">
        <w:rPr>
          <w:rFonts w:cs="Times New Roman"/>
          <w:bCs/>
          <w:sz w:val="20"/>
          <w:szCs w:val="20"/>
        </w:rPr>
        <w:t xml:space="preserve"> </w:t>
      </w:r>
      <w:r w:rsidRPr="0051338E">
        <w:rPr>
          <w:rFonts w:cs="Times New Roman"/>
          <w:bCs/>
          <w:sz w:val="20"/>
          <w:szCs w:val="20"/>
        </w:rPr>
        <w:t xml:space="preserve">analisis </w:t>
      </w:r>
      <w:r w:rsidR="00A170BD">
        <w:rPr>
          <w:rFonts w:cs="Times New Roman"/>
          <w:bCs/>
          <w:sz w:val="20"/>
          <w:szCs w:val="20"/>
        </w:rPr>
        <w:t>bivariat</w:t>
      </w:r>
      <w:r w:rsidR="0052385A">
        <w:rPr>
          <w:rFonts w:cs="Times New Roman"/>
          <w:bCs/>
          <w:sz w:val="20"/>
          <w:szCs w:val="20"/>
        </w:rPr>
        <w:t>,</w:t>
      </w:r>
      <w:r w:rsidRPr="0051338E">
        <w:rPr>
          <w:rFonts w:cs="Times New Roman"/>
          <w:bCs/>
          <w:sz w:val="20"/>
          <w:szCs w:val="20"/>
        </w:rPr>
        <w:t xml:space="preserve"> menunjukkan</w:t>
      </w:r>
      <w:r w:rsidR="0052385A">
        <w:rPr>
          <w:rFonts w:cs="Times New Roman"/>
          <w:bCs/>
          <w:sz w:val="20"/>
          <w:szCs w:val="20"/>
        </w:rPr>
        <w:t xml:space="preserve"> bahwa ada</w:t>
      </w:r>
      <w:r w:rsidRPr="0051338E">
        <w:rPr>
          <w:rFonts w:cs="Times New Roman"/>
          <w:bCs/>
          <w:sz w:val="20"/>
          <w:szCs w:val="20"/>
        </w:rPr>
        <w:t xml:space="preserve"> </w:t>
      </w:r>
      <w:r w:rsidR="00B46A2A" w:rsidRPr="0051338E">
        <w:rPr>
          <w:rFonts w:cs="Times New Roman"/>
          <w:bCs/>
          <w:sz w:val="20"/>
          <w:szCs w:val="20"/>
        </w:rPr>
        <w:t xml:space="preserve">hubungan antara pendidikan ibu </w:t>
      </w:r>
      <w:r w:rsidR="0052385A">
        <w:rPr>
          <w:rFonts w:cs="Times New Roman"/>
          <w:bCs/>
          <w:sz w:val="20"/>
          <w:szCs w:val="20"/>
        </w:rPr>
        <w:t>dan</w:t>
      </w:r>
      <w:r w:rsidR="00B46A2A" w:rsidRPr="0051338E">
        <w:rPr>
          <w:rFonts w:cs="Times New Roman"/>
          <w:bCs/>
          <w:sz w:val="20"/>
          <w:szCs w:val="20"/>
        </w:rPr>
        <w:t xml:space="preserve"> status imunisasi dasar dengan p-value 0,000. </w:t>
      </w:r>
      <w:r w:rsidR="00C6206F" w:rsidRPr="0051338E">
        <w:rPr>
          <w:rFonts w:cs="Times New Roman"/>
          <w:bCs/>
          <w:sz w:val="20"/>
          <w:szCs w:val="20"/>
        </w:rPr>
        <w:t xml:space="preserve">Hal ini menunjukkan bahwa semakin tinggi pendidikan ibu </w:t>
      </w:r>
      <w:r w:rsidR="0052385A">
        <w:rPr>
          <w:rFonts w:cs="Times New Roman"/>
          <w:bCs/>
          <w:sz w:val="20"/>
          <w:szCs w:val="20"/>
        </w:rPr>
        <w:t xml:space="preserve">maka semakin komprehensif </w:t>
      </w:r>
      <w:r w:rsidR="00C6206F" w:rsidRPr="0051338E">
        <w:rPr>
          <w:rFonts w:cs="Times New Roman"/>
          <w:bCs/>
          <w:sz w:val="20"/>
          <w:szCs w:val="20"/>
        </w:rPr>
        <w:t xml:space="preserve">pengetahuan dan pengalaman yang dimiliki ibu. Pendidikan ibu yang tinggi </w:t>
      </w:r>
      <w:proofErr w:type="gramStart"/>
      <w:r w:rsidR="00C6206F" w:rsidRPr="0051338E">
        <w:rPr>
          <w:rFonts w:cs="Times New Roman"/>
          <w:bCs/>
          <w:sz w:val="20"/>
          <w:szCs w:val="20"/>
        </w:rPr>
        <w:t>akan</w:t>
      </w:r>
      <w:proofErr w:type="gramEnd"/>
      <w:r w:rsidR="00C6206F" w:rsidRPr="0051338E">
        <w:rPr>
          <w:rFonts w:cs="Times New Roman"/>
          <w:bCs/>
          <w:sz w:val="20"/>
          <w:szCs w:val="20"/>
        </w:rPr>
        <w:t xml:space="preserve"> berdampak positif terhadap </w:t>
      </w:r>
      <w:r w:rsidR="00136E85">
        <w:rPr>
          <w:rFonts w:cs="Times New Roman"/>
          <w:bCs/>
          <w:sz w:val="20"/>
          <w:szCs w:val="20"/>
        </w:rPr>
        <w:t>status imunisasi dasar lengkap</w:t>
      </w:r>
      <w:r w:rsidR="00C6206F" w:rsidRPr="0051338E">
        <w:rPr>
          <w:rFonts w:cs="Times New Roman"/>
          <w:bCs/>
          <w:sz w:val="20"/>
          <w:szCs w:val="20"/>
        </w:rPr>
        <w:t xml:space="preserve">. Penelitian ini sejalan dengan penelitian </w:t>
      </w:r>
      <w:r w:rsidR="00C6206F" w:rsidRPr="0051338E">
        <w:rPr>
          <w:rFonts w:cs="Times New Roman"/>
          <w:bCs/>
          <w:sz w:val="20"/>
          <w:szCs w:val="20"/>
        </w:rPr>
        <w:fldChar w:fldCharType="begin" w:fldLock="1"/>
      </w:r>
      <w:r w:rsidR="00C6206F" w:rsidRPr="0051338E">
        <w:rPr>
          <w:rFonts w:cs="Times New Roman"/>
          <w:bCs/>
          <w:sz w:val="20"/>
          <w:szCs w:val="20"/>
        </w:rPr>
        <w:instrText>ADDIN CSL_CITATION {"citationItems":[{"id":"ITEM-1","itemData":{"DOI":"10.20473/ijph.v14i2.2019.175-186","ISSN":"1829-7005","abstract":"Immunization is one of the main activities implemented by the Ministry of Health in order to decrease the number of child pain and mortality caused by diseases that can be prevented by immunization (PD3I). This research aims to analyze the correlation between the mother characteristics and complete basic immunization on infants at Wonokusumo Community Health Service, Semampir District, Surabaya. The research is analytical study by employing cross-sectional design. The research samples were 86 mothers taken by using simple random sampling techniques. The data collection was carried out by conducting interview based on the existing questionnaire to mothers with 1-2 years children in Wonokusumo area. The analyzed variables were mother’s age, knowledge, employment status, income level, antinatal maternal status, and motivation. The data analysis was carried out by Chi-Square.The results show that there is a correlation of the mothers’ formal education (p=0.005), mothers’ knowledge about immunization (p=0.000), income level (p=0.018), antenatal maternal status (p=0.000), and the mother’s motivation (p=0.000) and complete basic immunization. Meanwhile, the mothers’ age (p=0.849) and mothers’ employment status (p=0.059) have no correlation with the complete basic immunization. In conclusion, the mother’s formal education, knowledge about immunization, income level, antenatal maternal status, and motivation are crucial matters in conducting complete basic immunization.","author":[{"dropping-particle":"","family":"Rakhmanindra","given":"Larassita","non-dropping-particle":"","parse-names":false,"suffix":""},{"dropping-particle":"","family":"Puspitasari","given":"Nunik","non-dropping-particle":"","parse-names":false,"suffix":""}],"container-title":"The Indonesian Journal of Public Health","id":"ITEM-1","issue":"2","issued":{"date-parts":[["2019"]]},"page":"180-191","title":"Hubungan Antara Karakteristik Ibu Dengan Kelengkapan Imunisasi Dasar Di Puskesmas Wonokusumo Kota Surabaya","type":"article-journal","volume":"14"},"uris":["http://www.mendeley.com/documents/?uuid=3edba282-30f7-4d70-aa8d-77b680d54bb9"]}],"mendeley":{"formattedCitation":"(Rakhmanindra and Puspitasari, 2019)","manualFormatting":"Rakhmanindra and Puspitasari (2019)","plainTextFormattedCitation":"(Rakhmanindra and Puspitasari, 2019)","previouslyFormattedCitation":"(Rakhmanindra and Puspitasari, 2019)"},"properties":{"noteIndex":0},"schema":"https://github.com/citation-style-language/schema/raw/master/csl-citation.json"}</w:instrText>
      </w:r>
      <w:r w:rsidR="00C6206F" w:rsidRPr="0051338E">
        <w:rPr>
          <w:rFonts w:cs="Times New Roman"/>
          <w:bCs/>
          <w:sz w:val="20"/>
          <w:szCs w:val="20"/>
        </w:rPr>
        <w:fldChar w:fldCharType="separate"/>
      </w:r>
      <w:r w:rsidR="00C6206F" w:rsidRPr="0051338E">
        <w:rPr>
          <w:rFonts w:cs="Times New Roman"/>
          <w:bCs/>
          <w:noProof/>
          <w:sz w:val="20"/>
          <w:szCs w:val="20"/>
        </w:rPr>
        <w:t>Rakhmanindra and Puspitasari (2019)</w:t>
      </w:r>
      <w:r w:rsidR="00C6206F" w:rsidRPr="0051338E">
        <w:rPr>
          <w:rFonts w:cs="Times New Roman"/>
          <w:bCs/>
          <w:sz w:val="20"/>
          <w:szCs w:val="20"/>
        </w:rPr>
        <w:fldChar w:fldCharType="end"/>
      </w:r>
      <w:r w:rsidR="00C6206F" w:rsidRPr="0051338E">
        <w:rPr>
          <w:rFonts w:cs="Times New Roman"/>
          <w:bCs/>
          <w:sz w:val="20"/>
          <w:szCs w:val="20"/>
        </w:rPr>
        <w:t xml:space="preserve">, yang menyatakan bahwa </w:t>
      </w:r>
      <w:r w:rsidR="00402D11">
        <w:rPr>
          <w:rFonts w:cs="Times New Roman"/>
          <w:bCs/>
          <w:sz w:val="20"/>
          <w:szCs w:val="20"/>
        </w:rPr>
        <w:t>ada</w:t>
      </w:r>
      <w:r w:rsidR="00C6206F" w:rsidRPr="0051338E">
        <w:rPr>
          <w:rFonts w:cs="Times New Roman"/>
          <w:bCs/>
          <w:sz w:val="20"/>
          <w:szCs w:val="20"/>
        </w:rPr>
        <w:t xml:space="preserve"> hubungan antara pendidikan formal </w:t>
      </w:r>
      <w:r w:rsidR="00402D11">
        <w:rPr>
          <w:rFonts w:cs="Times New Roman"/>
          <w:bCs/>
          <w:sz w:val="20"/>
          <w:szCs w:val="20"/>
        </w:rPr>
        <w:t>y</w:t>
      </w:r>
      <w:r w:rsidR="00C6206F" w:rsidRPr="0051338E">
        <w:rPr>
          <w:rFonts w:cs="Times New Roman"/>
          <w:bCs/>
          <w:sz w:val="20"/>
          <w:szCs w:val="20"/>
        </w:rPr>
        <w:t>ang</w:t>
      </w:r>
      <w:r w:rsidR="00402D11">
        <w:rPr>
          <w:rFonts w:cs="Times New Roman"/>
          <w:bCs/>
          <w:sz w:val="20"/>
          <w:szCs w:val="20"/>
        </w:rPr>
        <w:t xml:space="preserve"> diterima ibu</w:t>
      </w:r>
      <w:r w:rsidR="00C6206F" w:rsidRPr="0051338E">
        <w:rPr>
          <w:rFonts w:cs="Times New Roman"/>
          <w:bCs/>
          <w:sz w:val="20"/>
          <w:szCs w:val="20"/>
        </w:rPr>
        <w:t xml:space="preserve"> dengan status </w:t>
      </w:r>
      <w:r w:rsidR="00E50652">
        <w:rPr>
          <w:rFonts w:cs="Times New Roman"/>
          <w:bCs/>
          <w:sz w:val="20"/>
          <w:szCs w:val="20"/>
        </w:rPr>
        <w:t>kelengkapan imunisasi</w:t>
      </w:r>
      <w:r w:rsidR="00C6206F" w:rsidRPr="0051338E">
        <w:rPr>
          <w:rFonts w:cs="Times New Roman"/>
          <w:bCs/>
          <w:sz w:val="20"/>
          <w:szCs w:val="20"/>
        </w:rPr>
        <w:t xml:space="preserve">. Penelitian dengan hasil yang sama oleh </w:t>
      </w:r>
      <w:r w:rsidR="00C6206F" w:rsidRPr="0051338E">
        <w:rPr>
          <w:rFonts w:cs="Times New Roman"/>
          <w:bCs/>
          <w:sz w:val="20"/>
          <w:szCs w:val="20"/>
        </w:rPr>
        <w:fldChar w:fldCharType="begin" w:fldLock="1"/>
      </w:r>
      <w:r w:rsidR="003E0DF5">
        <w:rPr>
          <w:rFonts w:cs="Times New Roman"/>
          <w:bCs/>
          <w:sz w:val="20"/>
          <w:szCs w:val="20"/>
        </w:rPr>
        <w:instrText>ADDIN CSL_CITATION {"citationItems":[{"id":"ITEM-1","itemData":{"ISSN":"2085-3475","abstract":"Immunization is an effort to boost the immunity of someone actively against a disease, so when exposed to the disease will not get sick or only experience a mild ache. The main goal of immunization is to lower of pain, disability and death due to diseases that can be prevented by Immunization (PD3I). To achieve these objectives it must achieve coverage of the basic immunization of 91%. The achievement of basic immunization at the Gayam health center does not meet the target. One of the causes is not achieving the target because of the mother foctor in immunizated his son. This study was conducted to describe and analyze the relationship factors of mother in the achievement of basic immunization in region work of Gayam health center Sumenep regency. This study use cross sectional design. The subject were taken from a population by simple random sampling technique. The independent variables in this study were the age of mother, mother's level of education, occupation of mother, mother's level of knowledge, maternal attitudes and beliefs of mother. The results showed that the variables that associated in the achievement of basic immunization are mother's level of education (p = 0,020), mother's knowledge level (p = 0,000), beliefs of mother (p = 0.000) and the maternal attitudes (p = 0.000). While the variable age of mother and occupation of mother not associated in the achievement of basic immunization because the p value &gt; 0.05. Conclusion of this study is factors of associated in the achievement of basic immunization are mother's level of education, mother's knowledge level, beliefs of mother and maternal attitudes. Therefore it is necessary for the addition of knowledge’s mother through the delivery of information, in addition health workers provides an explanation to the mother related to the incidence of post followup immunization so that mothers believe that immunizations have an impact well and the mother was able to behave better towards immunization.Keyword: basic immunization, beliefs of mother, maternal attitudes, mother's knowledge level, mother's level of education","author":[{"dropping-particle":"","family":"Hudhah","given":"Miftahol Hudhah","non-dropping-particle":"","parse-names":false,"suffix":""},{"dropping-particle":"","family":"Hidajah","given":"Atik Choirul","non-dropping-particle":"","parse-names":false,"suffix":""}],"container-title":"Jurnal PROMKES","id":"ITEM-1","issue":"2","issued":{"date-parts":[["2017"]]},"page":"167-180","title":"Mother's behavior in complete basic immunization at gayam community health center sumenep regency","type":"article-journal","volume":"5"},"uris":["http://www.mendeley.com/documents/?uuid=19005901-10f1-411b-a996-3e0bde1f19cc"]}],"mendeley":{"formattedCitation":"(Hudhah and Hidajah, 2017)","manualFormatting":"Hudhah and Hidajah (2017)","plainTextFormattedCitation":"(Hudhah and Hidajah, 2017)","previouslyFormattedCitation":"(Hudhah and Hidajah, 2017)"},"properties":{"noteIndex":0},"schema":"https://github.com/citation-style-language/schema/raw/master/csl-citation.json"}</w:instrText>
      </w:r>
      <w:r w:rsidR="00C6206F" w:rsidRPr="0051338E">
        <w:rPr>
          <w:rFonts w:cs="Times New Roman"/>
          <w:bCs/>
          <w:sz w:val="20"/>
          <w:szCs w:val="20"/>
        </w:rPr>
        <w:fldChar w:fldCharType="separate"/>
      </w:r>
      <w:r w:rsidR="00E50652">
        <w:rPr>
          <w:rFonts w:cs="Times New Roman"/>
          <w:bCs/>
          <w:noProof/>
          <w:sz w:val="20"/>
          <w:szCs w:val="20"/>
        </w:rPr>
        <w:t>Hudhah and Hidajah</w:t>
      </w:r>
      <w:r w:rsidR="00C6206F" w:rsidRPr="0051338E">
        <w:rPr>
          <w:rFonts w:cs="Times New Roman"/>
          <w:bCs/>
          <w:noProof/>
          <w:sz w:val="20"/>
          <w:szCs w:val="20"/>
        </w:rPr>
        <w:t xml:space="preserve"> </w:t>
      </w:r>
      <w:r w:rsidR="00E50652">
        <w:rPr>
          <w:rFonts w:cs="Times New Roman"/>
          <w:bCs/>
          <w:noProof/>
          <w:sz w:val="20"/>
          <w:szCs w:val="20"/>
        </w:rPr>
        <w:t>(</w:t>
      </w:r>
      <w:r w:rsidR="00C6206F" w:rsidRPr="0051338E">
        <w:rPr>
          <w:rFonts w:cs="Times New Roman"/>
          <w:bCs/>
          <w:noProof/>
          <w:sz w:val="20"/>
          <w:szCs w:val="20"/>
        </w:rPr>
        <w:t>2017)</w:t>
      </w:r>
      <w:r w:rsidR="00C6206F" w:rsidRPr="0051338E">
        <w:rPr>
          <w:rFonts w:cs="Times New Roman"/>
          <w:bCs/>
          <w:sz w:val="20"/>
          <w:szCs w:val="20"/>
        </w:rPr>
        <w:fldChar w:fldCharType="end"/>
      </w:r>
      <w:r w:rsidR="00E50652">
        <w:rPr>
          <w:rFonts w:cs="Times New Roman"/>
          <w:bCs/>
          <w:sz w:val="20"/>
          <w:szCs w:val="20"/>
        </w:rPr>
        <w:t xml:space="preserve">, </w:t>
      </w:r>
      <w:r w:rsidR="00C6206F" w:rsidRPr="0051338E">
        <w:rPr>
          <w:rFonts w:cs="Times New Roman"/>
          <w:bCs/>
          <w:sz w:val="20"/>
          <w:szCs w:val="20"/>
        </w:rPr>
        <w:t xml:space="preserve">menunjukkan bahwa tingkat pendidikan ibu berhubungan </w:t>
      </w:r>
      <w:r w:rsidR="00E50652">
        <w:rPr>
          <w:rFonts w:cs="Times New Roman"/>
          <w:bCs/>
          <w:sz w:val="20"/>
          <w:szCs w:val="20"/>
        </w:rPr>
        <w:t>dengan</w:t>
      </w:r>
      <w:r w:rsidR="00C6206F" w:rsidRPr="0051338E">
        <w:rPr>
          <w:rFonts w:cs="Times New Roman"/>
          <w:bCs/>
          <w:sz w:val="20"/>
          <w:szCs w:val="20"/>
        </w:rPr>
        <w:t xml:space="preserve"> pencapaian imunisasi dasar lengkap.</w:t>
      </w:r>
    </w:p>
    <w:p w14:paraId="39E46623" w14:textId="1F771FF9" w:rsidR="00DA1B4C" w:rsidRPr="0051338E" w:rsidRDefault="00DA1B4C" w:rsidP="00E32D04">
      <w:pPr>
        <w:spacing w:line="240" w:lineRule="auto"/>
        <w:ind w:firstLine="0"/>
        <w:rPr>
          <w:rFonts w:cs="Times New Roman"/>
          <w:b/>
          <w:bCs/>
          <w:sz w:val="20"/>
          <w:szCs w:val="20"/>
        </w:rPr>
      </w:pPr>
    </w:p>
    <w:p w14:paraId="43773391" w14:textId="7D1DF894" w:rsidR="00DA1B4C" w:rsidRPr="0051338E" w:rsidRDefault="00DA1B4C" w:rsidP="00E32D04">
      <w:pPr>
        <w:spacing w:line="240" w:lineRule="auto"/>
        <w:ind w:firstLine="0"/>
        <w:rPr>
          <w:rFonts w:cs="Times New Roman"/>
          <w:b/>
          <w:bCs/>
          <w:sz w:val="20"/>
          <w:szCs w:val="20"/>
        </w:rPr>
      </w:pPr>
      <w:r w:rsidRPr="0051338E">
        <w:rPr>
          <w:rFonts w:cs="Times New Roman"/>
          <w:b/>
          <w:bCs/>
          <w:sz w:val="20"/>
          <w:szCs w:val="20"/>
        </w:rPr>
        <w:t xml:space="preserve">Hubungan Status Pekerjaan Ibu dengan Status Imunisasi </w:t>
      </w:r>
    </w:p>
    <w:p w14:paraId="4CDBEEEA" w14:textId="1C95F394" w:rsidR="00C32506" w:rsidRPr="0051338E" w:rsidRDefault="004C4758" w:rsidP="00365C8D">
      <w:pPr>
        <w:spacing w:line="240" w:lineRule="auto"/>
        <w:ind w:firstLine="567"/>
        <w:rPr>
          <w:rFonts w:cs="Times New Roman"/>
          <w:bCs/>
          <w:sz w:val="20"/>
          <w:szCs w:val="20"/>
        </w:rPr>
      </w:pPr>
      <w:r>
        <w:rPr>
          <w:rFonts w:cs="Times New Roman"/>
          <w:bCs/>
          <w:sz w:val="20"/>
          <w:szCs w:val="20"/>
        </w:rPr>
        <w:t>Berdasarkan karakteristik status pekerjaan,</w:t>
      </w:r>
      <w:r w:rsidR="008D58B6" w:rsidRPr="0051338E">
        <w:rPr>
          <w:rFonts w:cs="Times New Roman"/>
          <w:bCs/>
          <w:sz w:val="20"/>
          <w:szCs w:val="20"/>
        </w:rPr>
        <w:t xml:space="preserve"> </w:t>
      </w:r>
      <w:r w:rsidR="00D15E5C">
        <w:rPr>
          <w:rFonts w:cs="Times New Roman"/>
          <w:bCs/>
          <w:sz w:val="20"/>
          <w:szCs w:val="20"/>
        </w:rPr>
        <w:t xml:space="preserve">jumlah </w:t>
      </w:r>
      <w:r w:rsidR="008D58B6" w:rsidRPr="0051338E">
        <w:rPr>
          <w:rFonts w:cs="Times New Roman"/>
          <w:bCs/>
          <w:sz w:val="20"/>
          <w:szCs w:val="20"/>
        </w:rPr>
        <w:t xml:space="preserve">ibu </w:t>
      </w:r>
      <w:r w:rsidR="00F77309">
        <w:rPr>
          <w:rFonts w:cs="Times New Roman"/>
          <w:bCs/>
          <w:sz w:val="20"/>
          <w:szCs w:val="20"/>
        </w:rPr>
        <w:t>dengan status</w:t>
      </w:r>
      <w:r w:rsidR="008D58B6" w:rsidRPr="0051338E">
        <w:rPr>
          <w:rFonts w:cs="Times New Roman"/>
          <w:bCs/>
          <w:sz w:val="20"/>
          <w:szCs w:val="20"/>
        </w:rPr>
        <w:t xml:space="preserve"> bekerja lebih banyak dibandingkan dengan </w:t>
      </w:r>
      <w:r w:rsidR="00D15E5C">
        <w:rPr>
          <w:rFonts w:cs="Times New Roman"/>
          <w:bCs/>
          <w:sz w:val="20"/>
          <w:szCs w:val="20"/>
        </w:rPr>
        <w:t>status ibu yang</w:t>
      </w:r>
      <w:r w:rsidR="008D58B6" w:rsidRPr="0051338E">
        <w:rPr>
          <w:rFonts w:cs="Times New Roman"/>
          <w:bCs/>
          <w:sz w:val="20"/>
          <w:szCs w:val="20"/>
        </w:rPr>
        <w:t xml:space="preserve"> </w:t>
      </w:r>
      <w:r w:rsidR="003C5234" w:rsidRPr="0051338E">
        <w:rPr>
          <w:rFonts w:cs="Times New Roman"/>
          <w:bCs/>
          <w:sz w:val="20"/>
          <w:szCs w:val="20"/>
        </w:rPr>
        <w:t xml:space="preserve">tidak </w:t>
      </w:r>
      <w:r w:rsidR="008D58B6" w:rsidRPr="0051338E">
        <w:rPr>
          <w:rFonts w:cs="Times New Roman"/>
          <w:bCs/>
          <w:sz w:val="20"/>
          <w:szCs w:val="20"/>
        </w:rPr>
        <w:t>bekerja</w:t>
      </w:r>
      <w:r w:rsidR="00C32506" w:rsidRPr="0051338E">
        <w:rPr>
          <w:rFonts w:cs="Times New Roman"/>
          <w:bCs/>
          <w:sz w:val="20"/>
          <w:szCs w:val="20"/>
        </w:rPr>
        <w:t xml:space="preserve">. </w:t>
      </w:r>
      <w:r w:rsidR="008D58B6" w:rsidRPr="0051338E">
        <w:rPr>
          <w:rFonts w:cs="Times New Roman"/>
          <w:bCs/>
          <w:sz w:val="20"/>
          <w:szCs w:val="20"/>
        </w:rPr>
        <w:t xml:space="preserve">Status pekerjaan ini ditunjukkan untuk mengetahui apakah ibu memiliki penghasilan pribadi atau tidak. Menurut </w:t>
      </w:r>
      <w:r w:rsidR="008D58B6" w:rsidRPr="0051338E">
        <w:rPr>
          <w:rFonts w:cs="Times New Roman"/>
          <w:bCs/>
          <w:sz w:val="20"/>
          <w:szCs w:val="20"/>
        </w:rPr>
        <w:fldChar w:fldCharType="begin" w:fldLock="1"/>
      </w:r>
      <w:r w:rsidR="008D58B6" w:rsidRPr="0051338E">
        <w:rPr>
          <w:rFonts w:cs="Times New Roman"/>
          <w:bCs/>
          <w:sz w:val="20"/>
          <w:szCs w:val="20"/>
        </w:rPr>
        <w:instrText>ADDIN CSL_CITATION {"citationItems":[{"id":"ITEM-1","itemData":{"DOI":"10.20473/ijph.v14i2.2019.175-186","ISSN":"1829-7005","abstract":"Immunization is one of the main activities implemented by the Ministry of Health in order to decrease the number of child pain and mortality caused by diseases that can be prevented by immunization (PD3I). This research aims to analyze the correlation between the mother characteristics and complete basic immunization on infants at Wonokusumo Community Health Service, Semampir District, Surabaya. The research is analytical study by employing cross-sectional design. The research samples were 86 mothers taken by using simple random sampling techniques. The data collection was carried out by conducting interview based on the existing questionnaire to mothers with 1-2 years children in Wonokusumo area. The analyzed variables were mother’s age, knowledge, employment status, income level, antinatal maternal status, and motivation. The data analysis was carried out by Chi-Square.The results show that there is a correlation of the mothers’ formal education (p=0.005), mothers’ knowledge about immunization (p=0.000), income level (p=0.018), antenatal maternal status (p=0.000), and the mother’s motivation (p=0.000) and complete basic immunization. Meanwhile, the mothers’ age (p=0.849) and mothers’ employment status (p=0.059) have no correlation with the complete basic immunization. In conclusion, the mother’s formal education, knowledge about immunization, income level, antenatal maternal status, and motivation are crucial matters in conducting complete basic immunization.","author":[{"dropping-particle":"","family":"Rakhmanindra","given":"Larassita","non-dropping-particle":"","parse-names":false,"suffix":""},{"dropping-particle":"","family":"Puspitasari","given":"Nunik","non-dropping-particle":"","parse-names":false,"suffix":""}],"container-title":"The Indonesian Journal of Public Health","id":"ITEM-1","issue":"2","issued":{"date-parts":[["2019"]]},"page":"180-191","title":"Hubungan Antara Karakteristik Ibu Dengan Kelengkapan Imunisasi Dasar Di Puskesmas Wonokusumo Kota Surabaya","type":"article-journal","volume":"14"},"uris":["http://www.mendeley.com/documents/?uuid=3edba282-30f7-4d70-aa8d-77b680d54bb9"]}],"mendeley":{"formattedCitation":"(Rakhmanindra and Puspitasari, 2019)","manualFormatting":"Rakhmanindra and Puspitasari (2019)","plainTextFormattedCitation":"(Rakhmanindra and Puspitasari, 2019)","previouslyFormattedCitation":"(Rakhmanindra and Puspitasari, 2019)"},"properties":{"noteIndex":0},"schema":"https://github.com/citation-style-language/schema/raw/master/csl-citation.json"}</w:instrText>
      </w:r>
      <w:r w:rsidR="008D58B6" w:rsidRPr="0051338E">
        <w:rPr>
          <w:rFonts w:cs="Times New Roman"/>
          <w:bCs/>
          <w:sz w:val="20"/>
          <w:szCs w:val="20"/>
        </w:rPr>
        <w:fldChar w:fldCharType="separate"/>
      </w:r>
      <w:r w:rsidR="008D58B6" w:rsidRPr="0051338E">
        <w:rPr>
          <w:rFonts w:cs="Times New Roman"/>
          <w:bCs/>
          <w:noProof/>
          <w:sz w:val="20"/>
          <w:szCs w:val="20"/>
        </w:rPr>
        <w:t>Rakhmanindra and Puspitasari (2019)</w:t>
      </w:r>
      <w:r w:rsidR="008D58B6" w:rsidRPr="0051338E">
        <w:rPr>
          <w:rFonts w:cs="Times New Roman"/>
          <w:bCs/>
          <w:sz w:val="20"/>
          <w:szCs w:val="20"/>
        </w:rPr>
        <w:fldChar w:fldCharType="end"/>
      </w:r>
      <w:r w:rsidR="008D58B6" w:rsidRPr="0051338E">
        <w:rPr>
          <w:rFonts w:cs="Times New Roman"/>
          <w:bCs/>
          <w:sz w:val="20"/>
          <w:szCs w:val="20"/>
        </w:rPr>
        <w:t xml:space="preserve">, </w:t>
      </w:r>
      <w:r w:rsidR="001625B8">
        <w:rPr>
          <w:rFonts w:cs="Times New Roman"/>
          <w:bCs/>
          <w:sz w:val="20"/>
          <w:szCs w:val="20"/>
        </w:rPr>
        <w:t xml:space="preserve">seorang </w:t>
      </w:r>
      <w:r w:rsidR="008D58B6" w:rsidRPr="0051338E">
        <w:rPr>
          <w:rFonts w:cs="Times New Roman"/>
          <w:bCs/>
          <w:sz w:val="20"/>
          <w:szCs w:val="20"/>
        </w:rPr>
        <w:t xml:space="preserve">ibu yang bekerja dapat mempengaruhi kegiatan ibu sehari-hari, apakah memiliki banyak waktu luang </w:t>
      </w:r>
      <w:r w:rsidR="001625B8">
        <w:rPr>
          <w:rFonts w:cs="Times New Roman"/>
          <w:bCs/>
          <w:sz w:val="20"/>
          <w:szCs w:val="20"/>
        </w:rPr>
        <w:t xml:space="preserve">untuk anaknya </w:t>
      </w:r>
      <w:r w:rsidR="008D58B6" w:rsidRPr="0051338E">
        <w:rPr>
          <w:rFonts w:cs="Times New Roman"/>
          <w:bCs/>
          <w:sz w:val="20"/>
          <w:szCs w:val="20"/>
        </w:rPr>
        <w:t xml:space="preserve">atau tidak. Ibu yang tidak bekerja </w:t>
      </w:r>
      <w:r w:rsidR="001625B8">
        <w:rPr>
          <w:rFonts w:cs="Times New Roman"/>
          <w:bCs/>
          <w:sz w:val="20"/>
          <w:szCs w:val="20"/>
        </w:rPr>
        <w:t xml:space="preserve">tentunya </w:t>
      </w:r>
      <w:proofErr w:type="gramStart"/>
      <w:r w:rsidR="008D58B6" w:rsidRPr="0051338E">
        <w:rPr>
          <w:rFonts w:cs="Times New Roman"/>
          <w:bCs/>
          <w:sz w:val="20"/>
          <w:szCs w:val="20"/>
        </w:rPr>
        <w:t>akan</w:t>
      </w:r>
      <w:proofErr w:type="gramEnd"/>
      <w:r w:rsidR="008D58B6" w:rsidRPr="0051338E">
        <w:rPr>
          <w:rFonts w:cs="Times New Roman"/>
          <w:bCs/>
          <w:sz w:val="20"/>
          <w:szCs w:val="20"/>
        </w:rPr>
        <w:t xml:space="preserve"> m</w:t>
      </w:r>
      <w:r w:rsidR="00315298">
        <w:rPr>
          <w:rFonts w:cs="Times New Roman"/>
          <w:bCs/>
          <w:sz w:val="20"/>
          <w:szCs w:val="20"/>
        </w:rPr>
        <w:t>emiliki</w:t>
      </w:r>
      <w:r w:rsidR="008D58B6" w:rsidRPr="0051338E">
        <w:rPr>
          <w:rFonts w:cs="Times New Roman"/>
          <w:bCs/>
          <w:sz w:val="20"/>
          <w:szCs w:val="20"/>
        </w:rPr>
        <w:t xml:space="preserve"> waktu lebih banyak untuk mengasuh</w:t>
      </w:r>
      <w:r w:rsidR="00315298">
        <w:rPr>
          <w:rFonts w:cs="Times New Roman"/>
          <w:bCs/>
          <w:sz w:val="20"/>
          <w:szCs w:val="20"/>
        </w:rPr>
        <w:t xml:space="preserve"> putra-putrinya</w:t>
      </w:r>
      <w:r w:rsidR="008D58B6" w:rsidRPr="0051338E">
        <w:rPr>
          <w:rFonts w:cs="Times New Roman"/>
          <w:bCs/>
          <w:sz w:val="20"/>
          <w:szCs w:val="20"/>
        </w:rPr>
        <w:t xml:space="preserve"> d</w:t>
      </w:r>
      <w:r w:rsidR="00315298">
        <w:rPr>
          <w:rFonts w:cs="Times New Roman"/>
          <w:bCs/>
          <w:sz w:val="20"/>
          <w:szCs w:val="20"/>
        </w:rPr>
        <w:t>an memiliki perhatian yang lebih</w:t>
      </w:r>
      <w:r w:rsidR="008D58B6" w:rsidRPr="0051338E">
        <w:rPr>
          <w:rFonts w:cs="Times New Roman"/>
          <w:bCs/>
          <w:sz w:val="20"/>
          <w:szCs w:val="20"/>
        </w:rPr>
        <w:t xml:space="preserve"> </w:t>
      </w:r>
      <w:r w:rsidR="00315298">
        <w:rPr>
          <w:rFonts w:cs="Times New Roman"/>
          <w:bCs/>
          <w:sz w:val="20"/>
          <w:szCs w:val="20"/>
        </w:rPr>
        <w:t>untuk</w:t>
      </w:r>
      <w:r w:rsidR="008D58B6" w:rsidRPr="0051338E">
        <w:rPr>
          <w:rFonts w:cs="Times New Roman"/>
          <w:bCs/>
          <w:sz w:val="20"/>
          <w:szCs w:val="20"/>
        </w:rPr>
        <w:t xml:space="preserve"> memberikan imunisasi dasar tepat pada waktunya</w:t>
      </w:r>
      <w:r w:rsidR="00D837DF">
        <w:rPr>
          <w:rFonts w:cs="Times New Roman"/>
          <w:bCs/>
          <w:sz w:val="20"/>
          <w:szCs w:val="20"/>
        </w:rPr>
        <w:t xml:space="preserve"> dan secara lengkap</w:t>
      </w:r>
      <w:r w:rsidR="008D58B6" w:rsidRPr="0051338E">
        <w:rPr>
          <w:rFonts w:cs="Times New Roman"/>
          <w:bCs/>
          <w:sz w:val="20"/>
          <w:szCs w:val="20"/>
        </w:rPr>
        <w:t xml:space="preserve">. </w:t>
      </w:r>
    </w:p>
    <w:p w14:paraId="71161EE5" w14:textId="25C4F02C" w:rsidR="00C32506" w:rsidRPr="0051338E" w:rsidRDefault="00D837DF" w:rsidP="00365C8D">
      <w:pPr>
        <w:spacing w:line="240" w:lineRule="auto"/>
        <w:ind w:firstLine="567"/>
        <w:rPr>
          <w:rFonts w:cs="Times New Roman"/>
          <w:bCs/>
          <w:sz w:val="20"/>
          <w:szCs w:val="20"/>
        </w:rPr>
      </w:pPr>
      <w:r>
        <w:rPr>
          <w:rFonts w:cs="Times New Roman"/>
          <w:bCs/>
          <w:sz w:val="20"/>
          <w:szCs w:val="20"/>
        </w:rPr>
        <w:t>A</w:t>
      </w:r>
      <w:r w:rsidR="00B46A2A" w:rsidRPr="0051338E">
        <w:rPr>
          <w:rFonts w:cs="Times New Roman"/>
          <w:bCs/>
          <w:sz w:val="20"/>
          <w:szCs w:val="20"/>
        </w:rPr>
        <w:t xml:space="preserve">nalisis bivariat menunjukkan </w:t>
      </w:r>
      <w:r w:rsidR="005419E0" w:rsidRPr="0051338E">
        <w:rPr>
          <w:rFonts w:cs="Times New Roman"/>
          <w:bCs/>
          <w:sz w:val="20"/>
          <w:szCs w:val="20"/>
        </w:rPr>
        <w:t>nilai p-value 0,065</w:t>
      </w:r>
      <w:r w:rsidR="005419E0">
        <w:rPr>
          <w:rFonts w:cs="Times New Roman"/>
          <w:bCs/>
          <w:sz w:val="20"/>
          <w:szCs w:val="20"/>
        </w:rPr>
        <w:t xml:space="preserve"> yang berarti </w:t>
      </w:r>
      <w:r w:rsidR="00B46A2A" w:rsidRPr="0051338E">
        <w:rPr>
          <w:rFonts w:cs="Times New Roman"/>
          <w:bCs/>
          <w:sz w:val="20"/>
          <w:szCs w:val="20"/>
        </w:rPr>
        <w:t>tidak ada hubungan antara</w:t>
      </w:r>
      <w:r w:rsidR="000F7FA2" w:rsidRPr="0051338E">
        <w:rPr>
          <w:rFonts w:cs="Times New Roman"/>
          <w:bCs/>
          <w:sz w:val="20"/>
          <w:szCs w:val="20"/>
        </w:rPr>
        <w:t xml:space="preserve"> </w:t>
      </w:r>
      <w:r w:rsidR="00B46A2A" w:rsidRPr="0051338E">
        <w:rPr>
          <w:rFonts w:cs="Times New Roman"/>
          <w:bCs/>
          <w:sz w:val="20"/>
          <w:szCs w:val="20"/>
        </w:rPr>
        <w:t xml:space="preserve">status pekerjaan ibu dengan kelengkapan imunisasi dasar. </w:t>
      </w:r>
      <w:r w:rsidR="00C6206F" w:rsidRPr="0051338E">
        <w:rPr>
          <w:rFonts w:cs="Times New Roman"/>
          <w:bCs/>
          <w:sz w:val="20"/>
          <w:szCs w:val="20"/>
        </w:rPr>
        <w:t xml:space="preserve">Penelitian yang dilakukan oleh </w:t>
      </w:r>
      <w:r w:rsidR="00C6206F" w:rsidRPr="0051338E">
        <w:rPr>
          <w:rFonts w:cs="Times New Roman"/>
          <w:bCs/>
          <w:sz w:val="20"/>
          <w:szCs w:val="20"/>
        </w:rPr>
        <w:fldChar w:fldCharType="begin" w:fldLock="1"/>
      </w:r>
      <w:r w:rsidR="00C6206F" w:rsidRPr="0051338E">
        <w:rPr>
          <w:rFonts w:cs="Times New Roman"/>
          <w:bCs/>
          <w:sz w:val="20"/>
          <w:szCs w:val="20"/>
        </w:rPr>
        <w:instrText>ADDIN CSL_CITATION {"citationItems":[{"id":"ITEM-1","itemData":{"DOI":"10.20473/ijph.v14i2.2019.175-186","ISSN":"1829-7005","abstract":"Immunization is one of the main activities implemented by the Ministry of Health in order to decrease the number of child pain and mortality caused by diseases that can be prevented by immunization (PD3I). This research aims to analyze the correlation between the mother characteristics and complete basic immunization on infants at Wonokusumo Community Health Service, Semampir District, Surabaya. The research is analytical study by employing cross-sectional design. The research samples were 86 mothers taken by using simple random sampling techniques. The data collection was carried out by conducting interview based on the existing questionnaire to mothers with 1-2 years children in Wonokusumo area. The analyzed variables were mother’s age, knowledge, employment status, income level, antinatal maternal status, and motivation. The data analysis was carried out by Chi-Square.The results show that there is a correlation of the mothers’ formal education (p=0.005), mothers’ knowledge about immunization (p=0.000), income level (p=0.018), antenatal maternal status (p=0.000), and the mother’s motivation (p=0.000) and complete basic immunization. Meanwhile, the mothers’ age (p=0.849) and mothers’ employment status (p=0.059) have no correlation with the complete basic immunization. In conclusion, the mother’s formal education, knowledge about immunization, income level, antenatal maternal status, and motivation are crucial matters in conducting complete basic immunization.","author":[{"dropping-particle":"","family":"Rakhmanindra","given":"Larassita","non-dropping-particle":"","parse-names":false,"suffix":""},{"dropping-particle":"","family":"Puspitasari","given":"Nunik","non-dropping-particle":"","parse-names":false,"suffix":""}],"container-title":"The Indonesian Journal of Public Health","id":"ITEM-1","issue":"2","issued":{"date-parts":[["2019"]]},"page":"180-191","title":"Hubungan Antara Karakteristik Ibu Dengan Kelengkapan Imunisasi Dasar Di Puskesmas Wonokusumo Kota Surabaya","type":"article-journal","volume":"14"},"uris":["http://www.mendeley.com/documents/?uuid=3edba282-30f7-4d70-aa8d-77b680d54bb9"]}],"mendeley":{"formattedCitation":"(Rakhmanindra and Puspitasari, 2019)","manualFormatting":"Rakhmanindra and Puspitasari (2019)","plainTextFormattedCitation":"(Rakhmanindra and Puspitasari, 2019)","previouslyFormattedCitation":"(Rakhmanindra and Puspitasari, 2019)"},"properties":{"noteIndex":0},"schema":"https://github.com/citation-style-language/schema/raw/master/csl-citation.json"}</w:instrText>
      </w:r>
      <w:r w:rsidR="00C6206F" w:rsidRPr="0051338E">
        <w:rPr>
          <w:rFonts w:cs="Times New Roman"/>
          <w:bCs/>
          <w:sz w:val="20"/>
          <w:szCs w:val="20"/>
        </w:rPr>
        <w:fldChar w:fldCharType="separate"/>
      </w:r>
      <w:r w:rsidR="00C6206F" w:rsidRPr="0051338E">
        <w:rPr>
          <w:rFonts w:cs="Times New Roman"/>
          <w:bCs/>
          <w:noProof/>
          <w:sz w:val="20"/>
          <w:szCs w:val="20"/>
        </w:rPr>
        <w:t>Rakhmanindra and Puspitasari (2019)</w:t>
      </w:r>
      <w:r w:rsidR="00C6206F" w:rsidRPr="0051338E">
        <w:rPr>
          <w:rFonts w:cs="Times New Roman"/>
          <w:bCs/>
          <w:sz w:val="20"/>
          <w:szCs w:val="20"/>
        </w:rPr>
        <w:fldChar w:fldCharType="end"/>
      </w:r>
      <w:r w:rsidR="00C6206F" w:rsidRPr="0051338E">
        <w:rPr>
          <w:rFonts w:cs="Times New Roman"/>
          <w:bCs/>
          <w:sz w:val="20"/>
          <w:szCs w:val="20"/>
        </w:rPr>
        <w:t xml:space="preserve">, </w:t>
      </w:r>
      <w:r w:rsidR="00F30106">
        <w:rPr>
          <w:rFonts w:cs="Times New Roman"/>
          <w:bCs/>
          <w:sz w:val="20"/>
          <w:szCs w:val="20"/>
        </w:rPr>
        <w:t xml:space="preserve">menunjukkan hasil sama </w:t>
      </w:r>
      <w:r w:rsidR="00C6206F" w:rsidRPr="0051338E">
        <w:rPr>
          <w:rFonts w:cs="Times New Roman"/>
          <w:bCs/>
          <w:sz w:val="20"/>
          <w:szCs w:val="20"/>
        </w:rPr>
        <w:t xml:space="preserve">bahwa tidak terdapat hubungan antara status </w:t>
      </w:r>
      <w:r w:rsidR="005E1D0D">
        <w:rPr>
          <w:rFonts w:cs="Times New Roman"/>
          <w:bCs/>
          <w:sz w:val="20"/>
          <w:szCs w:val="20"/>
        </w:rPr>
        <w:t>pekerjaan</w:t>
      </w:r>
      <w:r w:rsidR="00C6206F" w:rsidRPr="0051338E">
        <w:rPr>
          <w:rFonts w:cs="Times New Roman"/>
          <w:bCs/>
          <w:sz w:val="20"/>
          <w:szCs w:val="20"/>
        </w:rPr>
        <w:t xml:space="preserve"> dengan kelengkapan imunisasi. </w:t>
      </w:r>
      <w:r w:rsidR="00F865EA">
        <w:rPr>
          <w:rFonts w:cs="Times New Roman"/>
          <w:bCs/>
          <w:sz w:val="20"/>
          <w:szCs w:val="20"/>
        </w:rPr>
        <w:t>H</w:t>
      </w:r>
      <w:r w:rsidR="0055142F">
        <w:rPr>
          <w:rFonts w:cs="Times New Roman"/>
          <w:bCs/>
          <w:sz w:val="20"/>
          <w:szCs w:val="20"/>
        </w:rPr>
        <w:t>ubungan ini</w:t>
      </w:r>
      <w:r w:rsidR="00F865EA">
        <w:rPr>
          <w:rFonts w:cs="Times New Roman"/>
          <w:bCs/>
          <w:sz w:val="20"/>
          <w:szCs w:val="20"/>
        </w:rPr>
        <w:t xml:space="preserve"> tidak relevan</w:t>
      </w:r>
      <w:r w:rsidR="0055142F">
        <w:rPr>
          <w:rFonts w:cs="Times New Roman"/>
          <w:bCs/>
          <w:sz w:val="20"/>
          <w:szCs w:val="20"/>
        </w:rPr>
        <w:t xml:space="preserve"> karena jumlah responden yang memiliki bayi diimunisasi lengkap atau tidak lengkap </w:t>
      </w:r>
      <w:proofErr w:type="gramStart"/>
      <w:r w:rsidR="00C23026">
        <w:rPr>
          <w:rFonts w:cs="Times New Roman"/>
          <w:bCs/>
          <w:sz w:val="20"/>
          <w:szCs w:val="20"/>
        </w:rPr>
        <w:t>sama</w:t>
      </w:r>
      <w:proofErr w:type="gramEnd"/>
      <w:r w:rsidR="00C23026">
        <w:rPr>
          <w:rFonts w:cs="Times New Roman"/>
          <w:bCs/>
          <w:sz w:val="20"/>
          <w:szCs w:val="20"/>
        </w:rPr>
        <w:t xml:space="preserve"> dengan jumlah responden </w:t>
      </w:r>
      <w:r w:rsidR="00F865EA">
        <w:rPr>
          <w:rFonts w:cs="Times New Roman"/>
          <w:bCs/>
          <w:sz w:val="20"/>
          <w:szCs w:val="20"/>
        </w:rPr>
        <w:t>yang bekerja dan tidak bekerja.</w:t>
      </w:r>
    </w:p>
    <w:p w14:paraId="730CE37F" w14:textId="77F482D9" w:rsidR="00C6206F" w:rsidRPr="0051338E" w:rsidRDefault="00C6206F" w:rsidP="00365C8D">
      <w:pPr>
        <w:spacing w:line="240" w:lineRule="auto"/>
        <w:ind w:firstLine="567"/>
        <w:rPr>
          <w:rFonts w:cs="Times New Roman"/>
          <w:bCs/>
          <w:sz w:val="20"/>
          <w:szCs w:val="20"/>
        </w:rPr>
      </w:pPr>
      <w:r w:rsidRPr="0051338E">
        <w:rPr>
          <w:rFonts w:cs="Times New Roman"/>
          <w:bCs/>
          <w:sz w:val="20"/>
          <w:szCs w:val="20"/>
        </w:rPr>
        <w:t xml:space="preserve">Ibu yang bekerja cenderung mendapatkan informasi </w:t>
      </w:r>
      <w:r w:rsidR="00A56A86">
        <w:rPr>
          <w:rFonts w:cs="Times New Roman"/>
          <w:bCs/>
          <w:sz w:val="20"/>
          <w:szCs w:val="20"/>
        </w:rPr>
        <w:t xml:space="preserve">yang lebih banyak </w:t>
      </w:r>
      <w:r w:rsidRPr="0051338E">
        <w:rPr>
          <w:rFonts w:cs="Times New Roman"/>
          <w:bCs/>
          <w:sz w:val="20"/>
          <w:szCs w:val="20"/>
        </w:rPr>
        <w:t>dibandingkan dengan ibu yang tidak bek</w:t>
      </w:r>
      <w:r w:rsidR="006D1CF3">
        <w:rPr>
          <w:rFonts w:cs="Times New Roman"/>
          <w:bCs/>
          <w:sz w:val="20"/>
          <w:szCs w:val="20"/>
        </w:rPr>
        <w:t>erja. Namun</w:t>
      </w:r>
      <w:r w:rsidRPr="0051338E">
        <w:rPr>
          <w:rFonts w:cs="Times New Roman"/>
          <w:bCs/>
          <w:sz w:val="20"/>
          <w:szCs w:val="20"/>
        </w:rPr>
        <w:t xml:space="preserve">, ibu yang bekerja </w:t>
      </w:r>
      <w:r w:rsidR="006D1CF3">
        <w:rPr>
          <w:rFonts w:cs="Times New Roman"/>
          <w:bCs/>
          <w:sz w:val="20"/>
          <w:szCs w:val="20"/>
        </w:rPr>
        <w:t xml:space="preserve">berpotensi </w:t>
      </w:r>
      <w:r w:rsidRPr="0051338E">
        <w:rPr>
          <w:rFonts w:cs="Times New Roman"/>
          <w:bCs/>
          <w:sz w:val="20"/>
          <w:szCs w:val="20"/>
        </w:rPr>
        <w:t xml:space="preserve">memiliki </w:t>
      </w:r>
      <w:r w:rsidR="009B6A33">
        <w:rPr>
          <w:rFonts w:cs="Times New Roman"/>
          <w:bCs/>
          <w:sz w:val="20"/>
          <w:szCs w:val="20"/>
        </w:rPr>
        <w:t>kesibukan</w:t>
      </w:r>
      <w:r w:rsidR="00320F7A">
        <w:rPr>
          <w:rFonts w:cs="Times New Roman"/>
          <w:bCs/>
          <w:sz w:val="20"/>
          <w:szCs w:val="20"/>
        </w:rPr>
        <w:t xml:space="preserve"> </w:t>
      </w:r>
      <w:r w:rsidRPr="0051338E">
        <w:rPr>
          <w:rFonts w:cs="Times New Roman"/>
          <w:bCs/>
          <w:sz w:val="20"/>
          <w:szCs w:val="20"/>
        </w:rPr>
        <w:t xml:space="preserve">lain </w:t>
      </w:r>
      <w:r w:rsidR="00320F7A">
        <w:rPr>
          <w:rFonts w:cs="Times New Roman"/>
          <w:bCs/>
          <w:sz w:val="20"/>
          <w:szCs w:val="20"/>
        </w:rPr>
        <w:t>dan mungkin</w:t>
      </w:r>
      <w:r w:rsidR="006D1CF3">
        <w:rPr>
          <w:rFonts w:cs="Times New Roman"/>
          <w:bCs/>
          <w:sz w:val="20"/>
          <w:szCs w:val="20"/>
        </w:rPr>
        <w:t xml:space="preserve"> </w:t>
      </w:r>
      <w:proofErr w:type="gramStart"/>
      <w:r w:rsidR="006D1CF3">
        <w:rPr>
          <w:rFonts w:cs="Times New Roman"/>
          <w:bCs/>
          <w:sz w:val="20"/>
          <w:szCs w:val="20"/>
        </w:rPr>
        <w:t>akan</w:t>
      </w:r>
      <w:proofErr w:type="gramEnd"/>
      <w:r w:rsidR="00320F7A">
        <w:rPr>
          <w:rFonts w:cs="Times New Roman"/>
          <w:bCs/>
          <w:sz w:val="20"/>
          <w:szCs w:val="20"/>
        </w:rPr>
        <w:t xml:space="preserve"> </w:t>
      </w:r>
      <w:r w:rsidRPr="0051338E">
        <w:rPr>
          <w:rFonts w:cs="Times New Roman"/>
          <w:bCs/>
          <w:sz w:val="20"/>
          <w:szCs w:val="20"/>
        </w:rPr>
        <w:t xml:space="preserve">lupa </w:t>
      </w:r>
      <w:r w:rsidR="00320F7A">
        <w:rPr>
          <w:rFonts w:cs="Times New Roman"/>
          <w:bCs/>
          <w:sz w:val="20"/>
          <w:szCs w:val="20"/>
        </w:rPr>
        <w:t>untuk mengambil</w:t>
      </w:r>
      <w:r w:rsidRPr="0051338E">
        <w:rPr>
          <w:rFonts w:cs="Times New Roman"/>
          <w:bCs/>
          <w:sz w:val="20"/>
          <w:szCs w:val="20"/>
        </w:rPr>
        <w:t xml:space="preserve"> tindakan p</w:t>
      </w:r>
      <w:r w:rsidR="00BA7C13" w:rsidRPr="0051338E">
        <w:rPr>
          <w:rFonts w:cs="Times New Roman"/>
          <w:bCs/>
          <w:sz w:val="20"/>
          <w:szCs w:val="20"/>
        </w:rPr>
        <w:t xml:space="preserve">encegahan penyakit </w:t>
      </w:r>
      <w:r w:rsidR="009B6A33">
        <w:rPr>
          <w:rFonts w:cs="Times New Roman"/>
          <w:bCs/>
          <w:sz w:val="20"/>
          <w:szCs w:val="20"/>
        </w:rPr>
        <w:t>untuk anak mereka</w:t>
      </w:r>
      <w:r w:rsidR="00BA7C13" w:rsidRPr="0051338E">
        <w:rPr>
          <w:rFonts w:cs="Times New Roman"/>
          <w:bCs/>
          <w:sz w:val="20"/>
          <w:szCs w:val="20"/>
        </w:rPr>
        <w:t xml:space="preserve">. </w:t>
      </w:r>
      <w:r w:rsidR="00A97FDC">
        <w:rPr>
          <w:rFonts w:cs="Times New Roman"/>
          <w:bCs/>
          <w:sz w:val="20"/>
          <w:szCs w:val="20"/>
        </w:rPr>
        <w:t>D</w:t>
      </w:r>
      <w:r w:rsidRPr="0051338E">
        <w:rPr>
          <w:rFonts w:cs="Times New Roman"/>
          <w:bCs/>
          <w:sz w:val="20"/>
          <w:szCs w:val="20"/>
        </w:rPr>
        <w:t xml:space="preserve">apat dilihat dari </w:t>
      </w:r>
      <w:r w:rsidR="00A76318" w:rsidRPr="0051338E">
        <w:rPr>
          <w:rFonts w:cs="Times New Roman"/>
          <w:bCs/>
          <w:sz w:val="20"/>
          <w:szCs w:val="20"/>
        </w:rPr>
        <w:t xml:space="preserve">hasil penelitian bahwa </w:t>
      </w:r>
      <w:r w:rsidRPr="0051338E">
        <w:rPr>
          <w:rFonts w:cs="Times New Roman"/>
          <w:bCs/>
          <w:sz w:val="20"/>
          <w:szCs w:val="20"/>
        </w:rPr>
        <w:t xml:space="preserve">status imunisasi </w:t>
      </w:r>
      <w:r w:rsidR="00DE15B8">
        <w:rPr>
          <w:rFonts w:cs="Times New Roman"/>
          <w:bCs/>
          <w:sz w:val="20"/>
          <w:szCs w:val="20"/>
        </w:rPr>
        <w:t>bayi yang belum</w:t>
      </w:r>
      <w:r w:rsidR="00A76318" w:rsidRPr="0051338E">
        <w:rPr>
          <w:rFonts w:cs="Times New Roman"/>
          <w:bCs/>
          <w:sz w:val="20"/>
          <w:szCs w:val="20"/>
        </w:rPr>
        <w:t xml:space="preserve"> lengkap </w:t>
      </w:r>
      <w:r w:rsidR="00DE15B8">
        <w:rPr>
          <w:rFonts w:cs="Times New Roman"/>
          <w:bCs/>
          <w:sz w:val="20"/>
          <w:szCs w:val="20"/>
        </w:rPr>
        <w:t>terjadi teutama</w:t>
      </w:r>
      <w:r w:rsidRPr="0051338E">
        <w:rPr>
          <w:rFonts w:cs="Times New Roman"/>
          <w:bCs/>
          <w:sz w:val="20"/>
          <w:szCs w:val="20"/>
        </w:rPr>
        <w:t xml:space="preserve"> pada ibu </w:t>
      </w:r>
      <w:r w:rsidR="00BA7C13" w:rsidRPr="0051338E">
        <w:rPr>
          <w:rFonts w:cs="Times New Roman"/>
          <w:bCs/>
          <w:sz w:val="20"/>
          <w:szCs w:val="20"/>
        </w:rPr>
        <w:t>dengan</w:t>
      </w:r>
      <w:r w:rsidRPr="0051338E">
        <w:rPr>
          <w:rFonts w:cs="Times New Roman"/>
          <w:bCs/>
          <w:sz w:val="20"/>
          <w:szCs w:val="20"/>
        </w:rPr>
        <w:t xml:space="preserve"> status bekerja. Ibu yang bekerja akan </w:t>
      </w:r>
      <w:r w:rsidR="00161C39">
        <w:rPr>
          <w:rFonts w:cs="Times New Roman"/>
          <w:bCs/>
          <w:sz w:val="20"/>
          <w:szCs w:val="20"/>
        </w:rPr>
        <w:t xml:space="preserve">lebih banyak waktunya untuk berada diluar rumah serta </w:t>
      </w:r>
      <w:r w:rsidRPr="0051338E">
        <w:rPr>
          <w:rFonts w:cs="Times New Roman"/>
          <w:bCs/>
          <w:sz w:val="20"/>
          <w:szCs w:val="20"/>
        </w:rPr>
        <w:t xml:space="preserve">memiliki </w:t>
      </w:r>
      <w:r w:rsidR="00D632DF">
        <w:rPr>
          <w:rFonts w:cs="Times New Roman"/>
          <w:bCs/>
          <w:sz w:val="20"/>
          <w:szCs w:val="20"/>
        </w:rPr>
        <w:t xml:space="preserve">beban baru selain mengurus anak, </w:t>
      </w:r>
      <w:r w:rsidRPr="0051338E">
        <w:rPr>
          <w:rFonts w:cs="Times New Roman"/>
          <w:bCs/>
          <w:sz w:val="20"/>
          <w:szCs w:val="20"/>
        </w:rPr>
        <w:t xml:space="preserve">sehingga kurang mengikuti pertumbuhan, perkembangan dan kebutuhan anak termasuk dalam mendapatkan imunisasi </w:t>
      </w:r>
      <w:r w:rsidRPr="0051338E">
        <w:rPr>
          <w:rFonts w:cs="Times New Roman"/>
          <w:bCs/>
          <w:sz w:val="20"/>
          <w:szCs w:val="20"/>
        </w:rPr>
        <w:fldChar w:fldCharType="begin" w:fldLock="1"/>
      </w:r>
      <w:r w:rsidR="008B5B09" w:rsidRPr="0051338E">
        <w:rPr>
          <w:rFonts w:cs="Times New Roman"/>
          <w:bCs/>
          <w:sz w:val="20"/>
          <w:szCs w:val="20"/>
        </w:rPr>
        <w:instrText>ADDIN CSL_CITATION {"citationItems":[{"id":"ITEM-1","itemData":{"ISSN":"2085-3475","abstract":"Immunization is an effort to boost the immunity of someone actively against a disease, so when exposed to the disease will not get sick or only experience a mild ache. The main goal of immunization is to lower of pain, disability and death due to diseases that can be prevented by Immunization (PD3I). To achieve these objectives it must achieve coverage of the basic immunization of 91%. The achievement of basic immunization at the Gayam health center does not meet the target. One of the causes is not achieving the target because of the mother foctor in immunizated his son. This study was conducted to describe and analyze the relationship factors of mother in the achievement of basic immunization in region work of Gayam health center Sumenep regency. This study use cross sectional design. The subject were taken from a population by simple random sampling technique. The independent variables in this study were the age of mother, mother's level of education, occupation of mother, mother's level of knowledge, maternal attitudes and beliefs of mother. The results showed that the variables that associated in the achievement of basic immunization are mother's level of education (p = 0,020), mother's knowledge level (p = 0,000), beliefs of mother (p = 0.000) and the maternal attitudes (p = 0.000). While the variable age of mother and occupation of mother not associated in the achievement of basic immunization because the p value &gt; 0.05. Conclusion of this study is factors of associated in the achievement of basic immunization are mother's level of education, mother's knowledge level, beliefs of mother and maternal attitudes. Therefore it is necessary for the addition of knowledge’s mother through the delivery of information, in addition health workers provides an explanation to the mother related to the incidence of post followup immunization so that mothers believe that immunizations have an impact well and the mother was able to behave better towards immunization.Keyword: basic immunization, beliefs of mother, maternal attitudes, mother's knowledge level, mother's level of education","author":[{"dropping-particle":"","family":"Hudhah","given":"Miftahol Hudhah","non-dropping-particle":"","parse-names":false,"suffix":""},{"dropping-particle":"","family":"Hidajah","given":"Atik Choirul","non-dropping-particle":"","parse-names":false,"suffix":""}],"container-title":"Jurnal PROMKES","id":"ITEM-1","issue":"2","issued":{"date-parts":[["2017"]]},"page":"167-180","title":"Mother's behavior in complete basic immunization at gayam community health center sumenep regency","type":"article-journal","volume":"5"},"uris":["http://www.mendeley.com/documents/?uuid=19005901-10f1-411b-a996-3e0bde1f19cc"]}],"mendeley":{"formattedCitation":"(Hudhah and Hidajah, 2017)","plainTextFormattedCitation":"(Hudhah and Hidajah, 2017)","previouslyFormattedCitation":"(Hudhah and Hidajah, 2017)"},"properties":{"noteIndex":0},"schema":"https://github.com/citation-style-language/schema/raw/master/csl-citation.json"}</w:instrText>
      </w:r>
      <w:r w:rsidRPr="0051338E">
        <w:rPr>
          <w:rFonts w:cs="Times New Roman"/>
          <w:bCs/>
          <w:sz w:val="20"/>
          <w:szCs w:val="20"/>
        </w:rPr>
        <w:fldChar w:fldCharType="separate"/>
      </w:r>
      <w:r w:rsidRPr="0051338E">
        <w:rPr>
          <w:rFonts w:cs="Times New Roman"/>
          <w:bCs/>
          <w:noProof/>
          <w:sz w:val="20"/>
          <w:szCs w:val="20"/>
        </w:rPr>
        <w:t>(Hudhah and Hidajah, 2017)</w:t>
      </w:r>
      <w:r w:rsidRPr="0051338E">
        <w:rPr>
          <w:rFonts w:cs="Times New Roman"/>
          <w:bCs/>
          <w:sz w:val="20"/>
          <w:szCs w:val="20"/>
        </w:rPr>
        <w:fldChar w:fldCharType="end"/>
      </w:r>
      <w:r w:rsidRPr="0051338E">
        <w:rPr>
          <w:rFonts w:cs="Times New Roman"/>
          <w:bCs/>
          <w:sz w:val="20"/>
          <w:szCs w:val="20"/>
        </w:rPr>
        <w:t xml:space="preserve">. </w:t>
      </w:r>
    </w:p>
    <w:p w14:paraId="0CC3D621" w14:textId="77777777" w:rsidR="008D58B6" w:rsidRPr="0051338E" w:rsidRDefault="008D58B6" w:rsidP="00E32D04">
      <w:pPr>
        <w:spacing w:line="240" w:lineRule="auto"/>
        <w:ind w:firstLine="0"/>
        <w:rPr>
          <w:rFonts w:cs="Times New Roman"/>
          <w:b/>
          <w:bCs/>
          <w:sz w:val="20"/>
          <w:szCs w:val="20"/>
        </w:rPr>
      </w:pPr>
    </w:p>
    <w:p w14:paraId="7765C379" w14:textId="11EE47F3" w:rsidR="00DA1B4C" w:rsidRPr="0051338E" w:rsidRDefault="00DA1B4C" w:rsidP="00E32D04">
      <w:pPr>
        <w:spacing w:line="240" w:lineRule="auto"/>
        <w:ind w:firstLine="0"/>
        <w:rPr>
          <w:rFonts w:cs="Times New Roman"/>
          <w:b/>
          <w:bCs/>
          <w:sz w:val="20"/>
          <w:szCs w:val="20"/>
        </w:rPr>
      </w:pPr>
      <w:r w:rsidRPr="0051338E">
        <w:rPr>
          <w:rFonts w:cs="Times New Roman"/>
          <w:b/>
          <w:bCs/>
          <w:sz w:val="20"/>
          <w:szCs w:val="20"/>
        </w:rPr>
        <w:t>Hubungan Paparan Informasi dengan Sta</w:t>
      </w:r>
      <w:r w:rsidR="008D58B6" w:rsidRPr="0051338E">
        <w:rPr>
          <w:rFonts w:cs="Times New Roman"/>
          <w:b/>
          <w:bCs/>
          <w:sz w:val="20"/>
          <w:szCs w:val="20"/>
        </w:rPr>
        <w:t xml:space="preserve">tus Imunisasi </w:t>
      </w:r>
    </w:p>
    <w:p w14:paraId="0B32C559" w14:textId="220EE776" w:rsidR="001A5DDB" w:rsidRPr="0051338E" w:rsidRDefault="000A551B" w:rsidP="00E32D04">
      <w:pPr>
        <w:spacing w:line="240" w:lineRule="auto"/>
        <w:ind w:firstLine="567"/>
        <w:rPr>
          <w:rFonts w:cs="Times New Roman"/>
          <w:bCs/>
          <w:sz w:val="20"/>
          <w:szCs w:val="20"/>
        </w:rPr>
      </w:pPr>
      <w:r w:rsidRPr="0051338E">
        <w:rPr>
          <w:rFonts w:cs="Times New Roman"/>
          <w:bCs/>
          <w:sz w:val="20"/>
          <w:szCs w:val="20"/>
        </w:rPr>
        <w:t xml:space="preserve">Sumber informasi merupakan sarana penunjang seseorang dalam menambah pengetahuan </w:t>
      </w:r>
      <w:r w:rsidRPr="0051338E">
        <w:rPr>
          <w:rFonts w:cs="Times New Roman"/>
          <w:bCs/>
          <w:sz w:val="20"/>
          <w:szCs w:val="20"/>
        </w:rPr>
        <w:fldChar w:fldCharType="begin" w:fldLock="1"/>
      </w:r>
      <w:r w:rsidRPr="0051338E">
        <w:rPr>
          <w:rFonts w:cs="Times New Roman"/>
          <w:bCs/>
          <w:sz w:val="20"/>
          <w:szCs w:val="20"/>
        </w:rPr>
        <w:instrText>ADDIN CSL_CITATION {"citationItems":[{"id":"ITEM-1","itemData":{"ISBN":"0144-8617","ISSN":"01448617","PMID":"15991970","author":[{"dropping-particle":"","family":"Sidik","given":"Lina Herlinawati","non-dropping-particle":"","parse-names":false,"suffix":""}],"container-title":"Carbohydrate Polymers","id":"ITEM-1","issued":{"date-parts":[["2016"]]},"publisher":"Universitas Nasional","title":"Faktor-faktor yang Berhubungan dengan Pengetahuan Ibu Tentang Imunisasi Pada Bayi di Puskesmas Bintarakota Bekasi Barat Provinsi Jawa Barat Tahun 2016","type":"thesis"},"uris":["http://www.mendeley.com/documents/?uuid=55e26e46-49ad-4f85-b8ac-64f3fd4e232f"]}],"mendeley":{"formattedCitation":"(Sidik, 2016)","plainTextFormattedCitation":"(Sidik, 2016)","previouslyFormattedCitation":"(Sidik, 2016)"},"properties":{"noteIndex":0},"schema":"https://github.com/citation-style-language/schema/raw/master/csl-citation.json"}</w:instrText>
      </w:r>
      <w:r w:rsidRPr="0051338E">
        <w:rPr>
          <w:rFonts w:cs="Times New Roman"/>
          <w:bCs/>
          <w:sz w:val="20"/>
          <w:szCs w:val="20"/>
        </w:rPr>
        <w:fldChar w:fldCharType="separate"/>
      </w:r>
      <w:r w:rsidRPr="0051338E">
        <w:rPr>
          <w:rFonts w:cs="Times New Roman"/>
          <w:bCs/>
          <w:noProof/>
          <w:sz w:val="20"/>
          <w:szCs w:val="20"/>
        </w:rPr>
        <w:t>(Sidik, 2016)</w:t>
      </w:r>
      <w:r w:rsidRPr="0051338E">
        <w:rPr>
          <w:rFonts w:cs="Times New Roman"/>
          <w:bCs/>
          <w:sz w:val="20"/>
          <w:szCs w:val="20"/>
        </w:rPr>
        <w:fldChar w:fldCharType="end"/>
      </w:r>
      <w:r w:rsidRPr="0051338E">
        <w:rPr>
          <w:rFonts w:cs="Times New Roman"/>
          <w:bCs/>
          <w:sz w:val="20"/>
          <w:szCs w:val="20"/>
        </w:rPr>
        <w:t xml:space="preserve">. </w:t>
      </w:r>
      <w:r w:rsidR="001A5DDB" w:rsidRPr="0051338E">
        <w:rPr>
          <w:rFonts w:cs="Times New Roman"/>
          <w:bCs/>
          <w:sz w:val="20"/>
          <w:szCs w:val="20"/>
        </w:rPr>
        <w:t>B</w:t>
      </w:r>
      <w:r w:rsidRPr="0051338E">
        <w:rPr>
          <w:rFonts w:cs="Times New Roman"/>
          <w:bCs/>
          <w:sz w:val="20"/>
          <w:szCs w:val="20"/>
        </w:rPr>
        <w:t xml:space="preserve">erdasarkan hasil penelitian </w:t>
      </w:r>
      <w:r w:rsidR="00922072" w:rsidRPr="0051338E">
        <w:rPr>
          <w:rFonts w:cs="Times New Roman"/>
          <w:bCs/>
          <w:sz w:val="20"/>
          <w:szCs w:val="20"/>
        </w:rPr>
        <w:t>menunjukkan bahwa</w:t>
      </w:r>
      <w:r w:rsidRPr="0051338E">
        <w:rPr>
          <w:rFonts w:cs="Times New Roman"/>
          <w:bCs/>
          <w:sz w:val="20"/>
          <w:szCs w:val="20"/>
        </w:rPr>
        <w:t xml:space="preserve"> mayoritas </w:t>
      </w:r>
      <w:r w:rsidR="00922072" w:rsidRPr="0051338E">
        <w:rPr>
          <w:rFonts w:cs="Times New Roman"/>
          <w:bCs/>
          <w:sz w:val="20"/>
          <w:szCs w:val="20"/>
        </w:rPr>
        <w:t xml:space="preserve">ibu </w:t>
      </w:r>
      <w:r w:rsidRPr="0051338E">
        <w:rPr>
          <w:rFonts w:cs="Times New Roman"/>
          <w:bCs/>
          <w:sz w:val="20"/>
          <w:szCs w:val="20"/>
        </w:rPr>
        <w:t>sudah pernah</w:t>
      </w:r>
      <w:r w:rsidR="00922072" w:rsidRPr="0051338E">
        <w:rPr>
          <w:rFonts w:cs="Times New Roman"/>
          <w:bCs/>
          <w:sz w:val="20"/>
          <w:szCs w:val="20"/>
        </w:rPr>
        <w:t xml:space="preserve"> mendapatkan informasi kesehatan</w:t>
      </w:r>
      <w:r w:rsidRPr="0051338E">
        <w:rPr>
          <w:rFonts w:cs="Times New Roman"/>
          <w:bCs/>
          <w:sz w:val="20"/>
          <w:szCs w:val="20"/>
        </w:rPr>
        <w:t xml:space="preserve">. Hasil ini sama denagn penelitian </w:t>
      </w:r>
      <w:r w:rsidRPr="0051338E">
        <w:rPr>
          <w:rFonts w:cs="Times New Roman"/>
          <w:bCs/>
          <w:sz w:val="20"/>
          <w:szCs w:val="20"/>
        </w:rPr>
        <w:fldChar w:fldCharType="begin" w:fldLock="1"/>
      </w:r>
      <w:r w:rsidR="007B7788">
        <w:rPr>
          <w:rFonts w:cs="Times New Roman"/>
          <w:bCs/>
          <w:sz w:val="20"/>
          <w:szCs w:val="20"/>
        </w:rPr>
        <w:instrText>ADDIN CSL_CITATION {"citationItems":[{"id":"ITEM-1","itemData":{"DOI":"10.22216/jen.v4i3.3839","ISSN":"2477-6521","abstract":"Hasil Survei World Health Organitation (WHO) terdapat 1,5 juta anak mengalami kematian tiap tahunnya, disebabkan oleh penyakit yang sebetulnya bisa dicegah dengan imunisasi. Dilain pihak rasa ketakutan kepada efek samping vaksinasi menjadi lebih dominan dibandingkan dengan ketakutan terhadap penyakitnya. Tujuan penelitian untuk mengetahui hubungan paparan media informasi tentang vaksin palsu dengan minat ibu dalam imunisasi di wilayah kerja Puskesmas Rawat Inap Simpang Tiga Pekanbaru tahun 2017. Penelitian ini merupakan penelitian analitik kuantitatif dengan desain cross sectional. Analisis data terdiri dari analisis univariat. Bivariat menggunakan uji chi square. Populasi penelitian seluruh ibu yang memiliki bayi dan balita berusia 0-12 bulan berjumlah 216. Sampel diambil dengan teknik Random Sampling, didapatlah 140 sampel. Hasil penelitian menunjukkan mayoritas terpapar media informasi sebanyak 98 (70.0%), dan minoritas tidak terpapar media informasi sebanyak 42 (30%). Hasil uji chi square nilai (P value = 0,000 &lt; 0,05. Ada hubungan paparan media informasi tentang vaksin palsu dengan minat ibu dalam melakukan imunisasi. The results of the World Health Organitation Survey (WHO) have 1.5 million children experiencing death each year, caused by diseases that can actually be prevented by immunization. On the other hand the fear of the side effects of vaccination becomes more dominant than the fear of the disease. The purpose of the study was to determine the relationship of exposure to information media about fake vaccines with the interest of mothers in immunization in the working area of the Inpatient Health Center of Simpang Tiga Pekanbaru in 2017. This study was a quantitative analytical study with a cross sectional design. Data analysis consisted of univariate analysis. Bivariate uses the chi square test. The study population of all mothers who have infants and toddlers aged 0-12 months amounted to 216. Samples were taken by Random Sampling technique, obtained 140 samples. The results showed that the majority of information media were exposed to 98 (70.0%), and 42 (30%) were not exposed to information media. The value of the chi square test (P value = 0,000 &lt;0,05). There is a relationship between exposure to media information about fake vaccines with the interest of mothers in immunization.","author":[{"dropping-particle":"","family":"Zurhayati","given":"","non-dropping-particle":"","parse-names":false,"suffix":""},{"dropping-particle":"","family":"Sihotang","given":"Hetty Maria","non-dropping-particle":"","parse-names":false,"suffix":""},{"dropping-particle":"","family":"Serlinka","given":"Gita","non-dropping-particle":"","parse-names":false,"suffix":""}],"container-title":"Jurnal Endurance","id":"ITEM-1","issue":"3","issued":{"date-parts":[["2019"]]},"page":"578-582","title":"Hubungan Paparan Media Informasi Tentang Vaksin Palsu Dengan Minat Ibu Dalam Melakukan Imunisasi","type":"article-journal","volume":"4"},"uris":["http://www.mendeley.com/documents/?uuid=1d6c1165-bf87-4b44-96ec-c42d9486c591"]}],"mendeley":{"formattedCitation":"(Zurhayati, Sihotang and Serlinka, 2019)","manualFormatting":"Zurhayati, Sihotang dan Serlinika (2019)","plainTextFormattedCitation":"(Zurhayati, Sihotang and Serlinka, 2019)","previouslyFormattedCitation":"(Zurhayati, Sihotang and Serlinka, 2019)"},"properties":{"noteIndex":0},"schema":"https://github.com/citation-style-language/schema/raw/master/csl-citation.json"}</w:instrText>
      </w:r>
      <w:r w:rsidRPr="0051338E">
        <w:rPr>
          <w:rFonts w:cs="Times New Roman"/>
          <w:bCs/>
          <w:sz w:val="20"/>
          <w:szCs w:val="20"/>
        </w:rPr>
        <w:fldChar w:fldCharType="separate"/>
      </w:r>
      <w:r w:rsidR="005474D2" w:rsidRPr="0051338E">
        <w:rPr>
          <w:rFonts w:cs="Times New Roman"/>
          <w:bCs/>
          <w:noProof/>
          <w:sz w:val="20"/>
          <w:szCs w:val="20"/>
        </w:rPr>
        <w:t>Zurhayati, Sihotang dan</w:t>
      </w:r>
      <w:r w:rsidRPr="0051338E">
        <w:rPr>
          <w:rFonts w:cs="Times New Roman"/>
          <w:bCs/>
          <w:noProof/>
          <w:sz w:val="20"/>
          <w:szCs w:val="20"/>
        </w:rPr>
        <w:t xml:space="preserve"> Serlinika (2019)</w:t>
      </w:r>
      <w:r w:rsidRPr="0051338E">
        <w:rPr>
          <w:rFonts w:cs="Times New Roman"/>
          <w:bCs/>
          <w:sz w:val="20"/>
          <w:szCs w:val="20"/>
        </w:rPr>
        <w:fldChar w:fldCharType="end"/>
      </w:r>
      <w:r w:rsidRPr="0051338E">
        <w:rPr>
          <w:rFonts w:cs="Times New Roman"/>
          <w:bCs/>
          <w:sz w:val="20"/>
          <w:szCs w:val="20"/>
        </w:rPr>
        <w:t xml:space="preserve"> yang menyatakan bahwa mayoritas responden yang pernah terpapar media informasi sebanyak 70%. </w:t>
      </w:r>
    </w:p>
    <w:p w14:paraId="24C1C99A" w14:textId="17A1A894" w:rsidR="005D1724" w:rsidRPr="0051338E" w:rsidRDefault="001A5DDB" w:rsidP="00E32D04">
      <w:pPr>
        <w:spacing w:line="240" w:lineRule="auto"/>
        <w:ind w:firstLine="567"/>
        <w:rPr>
          <w:rFonts w:cs="Times New Roman"/>
          <w:bCs/>
          <w:sz w:val="20"/>
          <w:szCs w:val="20"/>
        </w:rPr>
      </w:pPr>
      <w:r w:rsidRPr="0051338E">
        <w:rPr>
          <w:rFonts w:cs="Times New Roman"/>
          <w:bCs/>
          <w:sz w:val="20"/>
          <w:szCs w:val="20"/>
        </w:rPr>
        <w:t xml:space="preserve">Sumber utama ibu dalam mendapatkan informasi kesehatan sangat beragam. </w:t>
      </w:r>
      <w:r w:rsidR="000A551B" w:rsidRPr="0051338E">
        <w:rPr>
          <w:rFonts w:cs="Times New Roman"/>
          <w:bCs/>
          <w:sz w:val="20"/>
          <w:szCs w:val="20"/>
        </w:rPr>
        <w:t xml:space="preserve">Sumber utama ibu dalam memperoleh informasi kesehatan </w:t>
      </w:r>
      <w:r w:rsidRPr="0051338E">
        <w:rPr>
          <w:rFonts w:cs="Times New Roman"/>
          <w:bCs/>
          <w:sz w:val="20"/>
          <w:szCs w:val="20"/>
        </w:rPr>
        <w:t xml:space="preserve">dalam penelitian ini </w:t>
      </w:r>
      <w:r w:rsidR="000A551B" w:rsidRPr="0051338E">
        <w:rPr>
          <w:rFonts w:cs="Times New Roman"/>
          <w:bCs/>
          <w:sz w:val="20"/>
          <w:szCs w:val="20"/>
        </w:rPr>
        <w:t xml:space="preserve">yaitu mayoritas berasal dari kader posyandu dan </w:t>
      </w:r>
      <w:r w:rsidR="00675966" w:rsidRPr="0051338E">
        <w:rPr>
          <w:rFonts w:cs="Times New Roman"/>
          <w:bCs/>
          <w:sz w:val="20"/>
          <w:szCs w:val="20"/>
        </w:rPr>
        <w:t>fasilitas kesehatan</w:t>
      </w:r>
      <w:r w:rsidR="000A551B" w:rsidRPr="0051338E">
        <w:rPr>
          <w:rFonts w:cs="Times New Roman"/>
          <w:bCs/>
          <w:sz w:val="20"/>
          <w:szCs w:val="20"/>
        </w:rPr>
        <w:t xml:space="preserve">. </w:t>
      </w:r>
      <w:r w:rsidR="0000794A">
        <w:rPr>
          <w:rFonts w:cs="Times New Roman"/>
          <w:bCs/>
          <w:sz w:val="20"/>
          <w:szCs w:val="20"/>
        </w:rPr>
        <w:t>Penelitian lain yang sejalan</w:t>
      </w:r>
      <w:r w:rsidR="000A551B" w:rsidRPr="0051338E">
        <w:rPr>
          <w:rFonts w:cs="Times New Roman"/>
          <w:bCs/>
          <w:sz w:val="20"/>
          <w:szCs w:val="20"/>
        </w:rPr>
        <w:t xml:space="preserve"> dilakukan </w:t>
      </w:r>
      <w:r w:rsidR="0000794A">
        <w:rPr>
          <w:rFonts w:cs="Times New Roman"/>
          <w:bCs/>
          <w:sz w:val="20"/>
          <w:szCs w:val="20"/>
        </w:rPr>
        <w:t xml:space="preserve">oleh </w:t>
      </w:r>
      <w:r w:rsidR="000A551B" w:rsidRPr="0051338E">
        <w:rPr>
          <w:rFonts w:cs="Times New Roman"/>
          <w:bCs/>
          <w:sz w:val="20"/>
          <w:szCs w:val="20"/>
        </w:rPr>
        <w:fldChar w:fldCharType="begin" w:fldLock="1"/>
      </w:r>
      <w:r w:rsidR="000A551B" w:rsidRPr="0051338E">
        <w:rPr>
          <w:rFonts w:cs="Times New Roman"/>
          <w:bCs/>
          <w:sz w:val="20"/>
          <w:szCs w:val="20"/>
        </w:rPr>
        <w:instrText>ADDIN CSL_CITATION {"citationItems":[{"id":"ITEM-1","itemData":{"ISBN":"0144-8617","ISSN":"01448617","PMID":"15991970","author":[{"dropping-particle":"","family":"Sidik","given":"Lina Herlinawati","non-dropping-particle":"","parse-names":false,"suffix":""}],"container-title":"Carbohydrate Polymers","id":"ITEM-1","issued":{"date-parts":[["2016"]]},"publisher":"Universitas Nasional","title":"Faktor-faktor yang Berhubungan dengan Pengetahuan Ibu Tentang Imunisasi Pada Bayi di Puskesmas Bintarakota Bekasi Barat Provinsi Jawa Barat Tahun 2016","type":"thesis"},"uris":["http://www.mendeley.com/documents/?uuid=55e26e46-49ad-4f85-b8ac-64f3fd4e232f"]}],"mendeley":{"formattedCitation":"(Sidik, 2016)","manualFormatting":"Sidik (2016)","plainTextFormattedCitation":"(Sidik, 2016)","previouslyFormattedCitation":"(Sidik, 2016)"},"properties":{"noteIndex":0},"schema":"https://github.com/citation-style-language/schema/raw/master/csl-citation.json"}</w:instrText>
      </w:r>
      <w:r w:rsidR="000A551B" w:rsidRPr="0051338E">
        <w:rPr>
          <w:rFonts w:cs="Times New Roman"/>
          <w:bCs/>
          <w:sz w:val="20"/>
          <w:szCs w:val="20"/>
        </w:rPr>
        <w:fldChar w:fldCharType="separate"/>
      </w:r>
      <w:r w:rsidR="000A551B" w:rsidRPr="0051338E">
        <w:rPr>
          <w:rFonts w:cs="Times New Roman"/>
          <w:bCs/>
          <w:noProof/>
          <w:sz w:val="20"/>
          <w:szCs w:val="20"/>
        </w:rPr>
        <w:t>Sidik (2016)</w:t>
      </w:r>
      <w:r w:rsidR="000A551B" w:rsidRPr="0051338E">
        <w:rPr>
          <w:rFonts w:cs="Times New Roman"/>
          <w:bCs/>
          <w:sz w:val="20"/>
          <w:szCs w:val="20"/>
        </w:rPr>
        <w:fldChar w:fldCharType="end"/>
      </w:r>
      <w:r w:rsidR="000A551B" w:rsidRPr="0051338E">
        <w:rPr>
          <w:rFonts w:cs="Times New Roman"/>
          <w:bCs/>
          <w:sz w:val="20"/>
          <w:szCs w:val="20"/>
        </w:rPr>
        <w:t>, bahwa ibu yang mendapatkan informasi kesehatan dari tenaga kesehatan lebih banyak dari ibu yang mendapat informasi kesehatan dari non tenaga kesehatan.</w:t>
      </w:r>
    </w:p>
    <w:p w14:paraId="59D0E653" w14:textId="0B5F6630" w:rsidR="004D4E65" w:rsidRPr="0051338E" w:rsidRDefault="00C75880" w:rsidP="00E32D04">
      <w:pPr>
        <w:spacing w:line="240" w:lineRule="auto"/>
        <w:ind w:firstLine="567"/>
        <w:rPr>
          <w:rFonts w:cs="Times New Roman"/>
          <w:bCs/>
          <w:sz w:val="20"/>
          <w:szCs w:val="20"/>
        </w:rPr>
      </w:pPr>
      <w:r>
        <w:rPr>
          <w:rFonts w:cs="Times New Roman"/>
          <w:bCs/>
          <w:sz w:val="20"/>
          <w:szCs w:val="20"/>
        </w:rPr>
        <w:t>K</w:t>
      </w:r>
      <w:r w:rsidR="000A551B" w:rsidRPr="0051338E">
        <w:rPr>
          <w:rFonts w:cs="Times New Roman"/>
          <w:bCs/>
          <w:sz w:val="20"/>
          <w:szCs w:val="20"/>
        </w:rPr>
        <w:t>elengkapan</w:t>
      </w:r>
      <w:r>
        <w:rPr>
          <w:rFonts w:cs="Times New Roman"/>
          <w:bCs/>
          <w:sz w:val="20"/>
          <w:szCs w:val="20"/>
        </w:rPr>
        <w:t xml:space="preserve"> status</w:t>
      </w:r>
      <w:r w:rsidR="000A551B" w:rsidRPr="0051338E">
        <w:rPr>
          <w:rFonts w:cs="Times New Roman"/>
          <w:bCs/>
          <w:sz w:val="20"/>
          <w:szCs w:val="20"/>
        </w:rPr>
        <w:t xml:space="preserve"> imunisasi dasar didorong oleh kesadaran ibu untuk memberikan imunisasi pada anaknya. </w:t>
      </w:r>
      <w:r w:rsidR="00EE6E9E" w:rsidRPr="0051338E">
        <w:rPr>
          <w:rFonts w:cs="Times New Roman"/>
          <w:bCs/>
          <w:sz w:val="20"/>
          <w:szCs w:val="20"/>
        </w:rPr>
        <w:t xml:space="preserve">Hasil analisis bivariat menunjukkan </w:t>
      </w:r>
      <w:r w:rsidR="00C43B1F">
        <w:rPr>
          <w:rFonts w:cs="Times New Roman"/>
          <w:bCs/>
          <w:sz w:val="20"/>
          <w:szCs w:val="20"/>
        </w:rPr>
        <w:t xml:space="preserve">nilai p-value </w:t>
      </w:r>
      <w:r w:rsidR="00D34AA8">
        <w:rPr>
          <w:rFonts w:cs="Times New Roman"/>
          <w:bCs/>
          <w:sz w:val="20"/>
          <w:szCs w:val="20"/>
        </w:rPr>
        <w:t xml:space="preserve">antara paparan sumber informasi dan status imunisasi yaitu </w:t>
      </w:r>
      <w:r w:rsidR="00C43B1F">
        <w:rPr>
          <w:rFonts w:cs="Times New Roman"/>
          <w:bCs/>
          <w:sz w:val="20"/>
          <w:szCs w:val="20"/>
        </w:rPr>
        <w:t>0,000</w:t>
      </w:r>
      <w:r w:rsidR="00D34AA8">
        <w:rPr>
          <w:rFonts w:cs="Times New Roman"/>
          <w:bCs/>
          <w:sz w:val="20"/>
          <w:szCs w:val="20"/>
        </w:rPr>
        <w:t xml:space="preserve">. Artinya </w:t>
      </w:r>
      <w:r w:rsidR="00431C27">
        <w:rPr>
          <w:rFonts w:cs="Times New Roman"/>
          <w:bCs/>
          <w:sz w:val="20"/>
          <w:szCs w:val="20"/>
        </w:rPr>
        <w:t xml:space="preserve">terdapat hubungan antara </w:t>
      </w:r>
      <w:r w:rsidR="00EE6E9E" w:rsidRPr="0051338E">
        <w:rPr>
          <w:rFonts w:cs="Times New Roman"/>
          <w:bCs/>
          <w:sz w:val="20"/>
          <w:szCs w:val="20"/>
        </w:rPr>
        <w:t xml:space="preserve">paparan </w:t>
      </w:r>
      <w:r w:rsidR="00C43B1F">
        <w:rPr>
          <w:rFonts w:cs="Times New Roman"/>
          <w:bCs/>
          <w:sz w:val="20"/>
          <w:szCs w:val="20"/>
        </w:rPr>
        <w:t xml:space="preserve">sumber </w:t>
      </w:r>
      <w:r w:rsidR="00EE6E9E" w:rsidRPr="0051338E">
        <w:rPr>
          <w:rFonts w:cs="Times New Roman"/>
          <w:bCs/>
          <w:sz w:val="20"/>
          <w:szCs w:val="20"/>
        </w:rPr>
        <w:t xml:space="preserve">informasi dengan status </w:t>
      </w:r>
      <w:r w:rsidR="00431C27">
        <w:rPr>
          <w:rFonts w:cs="Times New Roman"/>
          <w:bCs/>
          <w:sz w:val="20"/>
          <w:szCs w:val="20"/>
        </w:rPr>
        <w:t>imunisasi dasar</w:t>
      </w:r>
      <w:r w:rsidR="00EE6E9E" w:rsidRPr="0051338E">
        <w:rPr>
          <w:rFonts w:cs="Times New Roman"/>
          <w:bCs/>
          <w:sz w:val="20"/>
          <w:szCs w:val="20"/>
        </w:rPr>
        <w:t xml:space="preserve">. </w:t>
      </w:r>
      <w:r w:rsidR="004D4E65" w:rsidRPr="0051338E">
        <w:rPr>
          <w:rFonts w:cs="Times New Roman"/>
          <w:sz w:val="20"/>
          <w:szCs w:val="20"/>
        </w:rPr>
        <w:t xml:space="preserve">Penelitian </w:t>
      </w:r>
      <w:r w:rsidR="00431C27">
        <w:rPr>
          <w:rFonts w:cs="Times New Roman"/>
          <w:sz w:val="20"/>
          <w:szCs w:val="20"/>
        </w:rPr>
        <w:t>dengan hasil yang sama dilakukan oleh</w:t>
      </w:r>
      <w:r w:rsidR="004D4E65" w:rsidRPr="0051338E">
        <w:rPr>
          <w:rFonts w:cs="Times New Roman"/>
          <w:bCs/>
          <w:sz w:val="20"/>
          <w:szCs w:val="20"/>
        </w:rPr>
        <w:t xml:space="preserve"> </w:t>
      </w:r>
      <w:r w:rsidR="004D4E65" w:rsidRPr="0051338E">
        <w:rPr>
          <w:rFonts w:cs="Times New Roman"/>
          <w:bCs/>
          <w:sz w:val="20"/>
          <w:szCs w:val="20"/>
        </w:rPr>
        <w:fldChar w:fldCharType="begin" w:fldLock="1"/>
      </w:r>
      <w:r w:rsidR="00D809D1">
        <w:rPr>
          <w:rFonts w:cs="Times New Roman"/>
          <w:bCs/>
          <w:sz w:val="20"/>
          <w:szCs w:val="20"/>
        </w:rPr>
        <w:instrText>ADDIN CSL_CITATION {"citationItems":[{"id":"ITEM-1","itemData":{"DOI":"10.22216/jen.v4i3.3839","ISSN":"2477-6521","abstract":"Hasil Survei World Health Organitation (WHO) terdapat 1,5 juta anak mengalami kematian tiap tahunnya, disebabkan oleh penyakit yang sebetulnya bisa dicegah dengan imunisasi. Dilain pihak rasa ketakutan kepada efek samping vaksinasi menjadi lebih dominan dibandingkan dengan ketakutan terhadap penyakitnya. Tujuan penelitian untuk mengetahui hubungan paparan media informasi tentang vaksin palsu dengan minat ibu dalam imunisasi di wilayah kerja Puskesmas Rawat Inap Simpang Tiga Pekanbaru tahun 2017. Penelitian ini merupakan penelitian analitik kuantitatif dengan desain cross sectional. Analisis data terdiri dari analisis univariat. Bivariat menggunakan uji chi square. Populasi penelitian seluruh ibu yang memiliki bayi dan balita berusia 0-12 bulan berjumlah 216. Sampel diambil dengan teknik Random Sampling, didapatlah 140 sampel. Hasil penelitian menunjukkan mayoritas terpapar media informasi sebanyak 98 (70.0%), dan minoritas tidak terpapar media informasi sebanyak 42 (30%). Hasil uji chi square nilai (P value = 0,000 &lt; 0,05. Ada hubungan paparan media informasi tentang vaksin palsu dengan minat ibu dalam melakukan imunisasi. The results of the World Health Organitation Survey (WHO) have 1.5 million children experiencing death each year, caused by diseases that can actually be prevented by immunization. On the other hand the fear of the side effects of vaccination becomes more dominant than the fear of the disease. The purpose of the study was to determine the relationship of exposure to information media about fake vaccines with the interest of mothers in immunization in the working area of the Inpatient Health Center of Simpang Tiga Pekanbaru in 2017. This study was a quantitative analytical study with a cross sectional design. Data analysis consisted of univariate analysis. Bivariate uses the chi square test. The study population of all mothers who have infants and toddlers aged 0-12 months amounted to 216. Samples were taken by Random Sampling technique, obtained 140 samples. The results showed that the majority of information media were exposed to 98 (70.0%), and 42 (30%) were not exposed to information media. The value of the chi square test (P value = 0,000 &lt;0,05). There is a relationship between exposure to media information about fake vaccines with the interest of mothers in immunization.","author":[{"dropping-particle":"","family":"Zurhayati","given":"","non-dropping-particle":"","parse-names":false,"suffix":""},{"dropping-particle":"","family":"Sihotang","given":"Hetty Maria","non-dropping-particle":"","parse-names":false,"suffix":""},{"dropping-particle":"","family":"Serlinka","given":"Gita","non-dropping-particle":"","parse-names":false,"suffix":""}],"container-title":"Jurnal Endurance","id":"ITEM-1","issue":"3","issued":{"date-parts":[["2019"]]},"page":"578-582","title":"Hubungan Paparan Media Informasi Tentang Vaksin Palsu Dengan Minat Ibu Dalam Melakukan Imunisasi","type":"article-journal","volume":"4"},"uris":["http://www.mendeley.com/documents/?uuid=1d6c1165-bf87-4b44-96ec-c42d9486c591"]}],"mendeley":{"formattedCitation":"(Zurhayati, Sihotang and Serlinka, 2019)","manualFormatting":"Zurhayati, Sihotang dan Serlinika (2019)","plainTextFormattedCitation":"(Zurhayati, Sihotang and Serlinka, 2019)","previouslyFormattedCitation":"(Zurhayati, Sihotang and Serlinka, 2019)"},"properties":{"noteIndex":0},"schema":"https://github.com/citation-style-language/schema/raw/master/csl-citation.json"}</w:instrText>
      </w:r>
      <w:r w:rsidR="004D4E65" w:rsidRPr="0051338E">
        <w:rPr>
          <w:rFonts w:cs="Times New Roman"/>
          <w:bCs/>
          <w:sz w:val="20"/>
          <w:szCs w:val="20"/>
        </w:rPr>
        <w:fldChar w:fldCharType="separate"/>
      </w:r>
      <w:r w:rsidR="004D4E65" w:rsidRPr="0051338E">
        <w:rPr>
          <w:rFonts w:cs="Times New Roman"/>
          <w:bCs/>
          <w:noProof/>
          <w:sz w:val="20"/>
          <w:szCs w:val="20"/>
        </w:rPr>
        <w:t xml:space="preserve">Zurhayati, Sihotang </w:t>
      </w:r>
      <w:r w:rsidR="008552C4" w:rsidRPr="0051338E">
        <w:rPr>
          <w:rFonts w:cs="Times New Roman"/>
          <w:bCs/>
          <w:noProof/>
          <w:sz w:val="20"/>
          <w:szCs w:val="20"/>
        </w:rPr>
        <w:t>dan</w:t>
      </w:r>
      <w:r w:rsidR="004D4E65" w:rsidRPr="0051338E">
        <w:rPr>
          <w:rFonts w:cs="Times New Roman"/>
          <w:bCs/>
          <w:noProof/>
          <w:sz w:val="20"/>
          <w:szCs w:val="20"/>
        </w:rPr>
        <w:t xml:space="preserve"> Serlinika (2019)</w:t>
      </w:r>
      <w:r w:rsidR="004D4E65" w:rsidRPr="0051338E">
        <w:rPr>
          <w:rFonts w:cs="Times New Roman"/>
          <w:bCs/>
          <w:sz w:val="20"/>
          <w:szCs w:val="20"/>
        </w:rPr>
        <w:fldChar w:fldCharType="end"/>
      </w:r>
      <w:r w:rsidR="004D4E65" w:rsidRPr="0051338E">
        <w:rPr>
          <w:rFonts w:cs="Times New Roman"/>
          <w:bCs/>
          <w:sz w:val="20"/>
          <w:szCs w:val="20"/>
        </w:rPr>
        <w:t xml:space="preserve">, </w:t>
      </w:r>
      <w:r w:rsidR="00126B68">
        <w:rPr>
          <w:rFonts w:cs="Times New Roman"/>
          <w:bCs/>
          <w:sz w:val="20"/>
          <w:szCs w:val="20"/>
        </w:rPr>
        <w:t>menjelaskan bahwa</w:t>
      </w:r>
      <w:r w:rsidR="004D4E65" w:rsidRPr="0051338E">
        <w:rPr>
          <w:rFonts w:cs="Times New Roman"/>
          <w:bCs/>
          <w:sz w:val="20"/>
          <w:szCs w:val="20"/>
        </w:rPr>
        <w:t xml:space="preserve"> paparan media informasi </w:t>
      </w:r>
      <w:r w:rsidR="00A22352">
        <w:rPr>
          <w:rFonts w:cs="Times New Roman"/>
          <w:bCs/>
          <w:sz w:val="20"/>
          <w:szCs w:val="20"/>
        </w:rPr>
        <w:t xml:space="preserve">berhubungan </w:t>
      </w:r>
      <w:r w:rsidR="00951EA0">
        <w:rPr>
          <w:rFonts w:cs="Times New Roman"/>
          <w:bCs/>
          <w:sz w:val="20"/>
          <w:szCs w:val="20"/>
        </w:rPr>
        <w:t>terhadap</w:t>
      </w:r>
      <w:r w:rsidR="004D4E65" w:rsidRPr="0051338E">
        <w:rPr>
          <w:rFonts w:cs="Times New Roman"/>
          <w:bCs/>
          <w:sz w:val="20"/>
          <w:szCs w:val="20"/>
        </w:rPr>
        <w:t xml:space="preserve"> minat ibu </w:t>
      </w:r>
      <w:r w:rsidR="00951EA0">
        <w:rPr>
          <w:rFonts w:cs="Times New Roman"/>
          <w:bCs/>
          <w:sz w:val="20"/>
          <w:szCs w:val="20"/>
        </w:rPr>
        <w:t>untuk</w:t>
      </w:r>
      <w:r w:rsidR="004D4E65" w:rsidRPr="0051338E">
        <w:rPr>
          <w:rFonts w:cs="Times New Roman"/>
          <w:bCs/>
          <w:sz w:val="20"/>
          <w:szCs w:val="20"/>
        </w:rPr>
        <w:t xml:space="preserve"> melakukan imunisasi di wilayah kerja Puskesmas rawat inap Simpang Tiga Pekanbaru. Hasil sama juga didap</w:t>
      </w:r>
      <w:r w:rsidR="00951EA0">
        <w:rPr>
          <w:rFonts w:cs="Times New Roman"/>
          <w:bCs/>
          <w:sz w:val="20"/>
          <w:szCs w:val="20"/>
        </w:rPr>
        <w:t>a</w:t>
      </w:r>
      <w:r w:rsidR="004D4E65" w:rsidRPr="0051338E">
        <w:rPr>
          <w:rFonts w:cs="Times New Roman"/>
          <w:bCs/>
          <w:sz w:val="20"/>
          <w:szCs w:val="20"/>
        </w:rPr>
        <w:t xml:space="preserve">tkan dari penelitian </w:t>
      </w:r>
      <w:r w:rsidR="004D4E65" w:rsidRPr="0051338E">
        <w:rPr>
          <w:rFonts w:cs="Times New Roman"/>
          <w:sz w:val="20"/>
          <w:szCs w:val="20"/>
        </w:rPr>
        <w:fldChar w:fldCharType="begin" w:fldLock="1"/>
      </w:r>
      <w:r w:rsidR="004D4E65" w:rsidRPr="0051338E">
        <w:rPr>
          <w:rFonts w:cs="Times New Roman"/>
          <w:sz w:val="20"/>
          <w:szCs w:val="20"/>
        </w:rPr>
        <w:instrText>ADDIN CSL_CITATION {"citationItems":[{"id":"ITEM-1","itemData":{"DOI":"10.22216/jen.v3i1.2820","ISSN":"2477-6521","abstract":"Imunisasi bertujuan untuk memberikan kekebalan terhadap tubuh anak. Tetapi hampir seperempat dari 130 juta bayi yang lahir tiap tahun tidak diimunisasi. Cakupan imunisasi dasar lengkap (IDL) d Indonesia tahun 2016 belum mencapai target. Pemerintah menargetkan cakupan IDL sebesar 91,5 persen, namun hingga akhir tahun hanya 82,1 persen yang berhasil tercapai. Ada beberapa faktor yang menyebabkan ibu tidak memberikan imunisasi pada bayinya, yaitu; keterbatasan waktu ibu, informasi dukungan keluarga yang kurang serta komposisi vaksin. Penelitian ini bertujuan untuk mengetahui faktor yang berhubungan dengan pemberian imunisasi dasar lengkap di Posyandu Wilayah Kerja Puskesmas Umban Sari Pekanbaru Tahun 2017. Jenis penelitian ini adalah kuantitatif dengan desain cross sectional. Teknik sampling menggunakan accidental sampling, populasi dalam penelitian ini berjumlah 1001 orang dan sampel berjumlah 91 orang. Pengumpulan data menggunakan data primer dengan menggunakan lembar kuesioner. Analisa yang digunakan adalah univariat dan bivariat dengan uji chi square. Hasil penelitian diperoleh keterbatasan waktu (Pvalue =0,001), dukungan keluarga (Pvalue=0,010), Informasi (Pvalue=0,001), komposisi vaksin (Pvalue=0,000). Hasil ini menunjukkan ada hubungan keterbatasan waktu, dukungan keluarga, informasi dan komposisi vaksin terhadap pemberian imunisasi dasar lengkap pada bayi.","author":[{"dropping-particle":"","family":"Hidayah","given":"Nurul","non-dropping-particle":"","parse-names":false,"suffix":""},{"dropping-particle":"","family":"Sihotang","given":"Hetty Maria","non-dropping-particle":"","parse-names":false,"suffix":""},{"dropping-particle":"","family":"Lestari","given":"Wanda","non-dropping-particle":"","parse-names":false,"suffix":""}],"container-title":"Jurnal Endurance","id":"ITEM-1","issue":"1","issued":{"date-parts":[["2018"]]},"page":"153-161","title":"Faktor Yang Berhubungan Dengan Pemberian Imunisasi Dasar Lengkap Pada Bayi Tahun 2017","type":"article-journal","volume":"3"},"uris":["http://www.mendeley.com/documents/?uuid=3c4f7acd-5143-4b87-b7d6-bb61ba7c76c7"]}],"mendeley":{"formattedCitation":"(Hidayah, Sihotang and Lestari, 2018)","manualFormatting":"Hidayah, Sihotang and Lestari (2018)","plainTextFormattedCitation":"(Hidayah, Sihotang and Lestari, 2018)","previouslyFormattedCitation":"(Hidayah, Sihotang and Lestari, 2018)"},"properties":{"noteIndex":0},"schema":"https://github.com/citation-style-language/schema/raw/master/csl-citation.json"}</w:instrText>
      </w:r>
      <w:r w:rsidR="004D4E65" w:rsidRPr="0051338E">
        <w:rPr>
          <w:rFonts w:cs="Times New Roman"/>
          <w:sz w:val="20"/>
          <w:szCs w:val="20"/>
        </w:rPr>
        <w:fldChar w:fldCharType="separate"/>
      </w:r>
      <w:r w:rsidR="004D4E65" w:rsidRPr="0051338E">
        <w:rPr>
          <w:rFonts w:cs="Times New Roman"/>
          <w:noProof/>
          <w:sz w:val="20"/>
          <w:szCs w:val="20"/>
        </w:rPr>
        <w:t>Hidayah, Sihotang and Lestari (2018)</w:t>
      </w:r>
      <w:r w:rsidR="004D4E65" w:rsidRPr="0051338E">
        <w:rPr>
          <w:rFonts w:cs="Times New Roman"/>
          <w:sz w:val="20"/>
          <w:szCs w:val="20"/>
        </w:rPr>
        <w:fldChar w:fldCharType="end"/>
      </w:r>
      <w:r w:rsidR="004D4E65" w:rsidRPr="0051338E">
        <w:rPr>
          <w:rFonts w:cs="Times New Roman"/>
          <w:sz w:val="20"/>
          <w:szCs w:val="20"/>
        </w:rPr>
        <w:t xml:space="preserve">, yang menunjukkan adanya hubungan antara sumber informasi dengan </w:t>
      </w:r>
      <w:r w:rsidR="0025231E">
        <w:rPr>
          <w:rFonts w:cs="Times New Roman"/>
          <w:sz w:val="20"/>
          <w:szCs w:val="20"/>
        </w:rPr>
        <w:t>tindakan</w:t>
      </w:r>
      <w:r w:rsidR="004D4E65" w:rsidRPr="0051338E">
        <w:rPr>
          <w:rFonts w:cs="Times New Roman"/>
          <w:sz w:val="20"/>
          <w:szCs w:val="20"/>
        </w:rPr>
        <w:t xml:space="preserve"> imunisasi dasar lengkap di Puskesmas Umban Sari Pekanbaru pada tahun 2017. </w:t>
      </w:r>
    </w:p>
    <w:p w14:paraId="3E20E5C7" w14:textId="72CC645C" w:rsidR="004D4E65" w:rsidRPr="0051338E" w:rsidRDefault="004D4E65" w:rsidP="00E32D04">
      <w:pPr>
        <w:spacing w:line="240" w:lineRule="auto"/>
        <w:ind w:firstLine="567"/>
        <w:rPr>
          <w:rFonts w:cs="Times New Roman"/>
          <w:sz w:val="20"/>
          <w:szCs w:val="20"/>
        </w:rPr>
      </w:pPr>
      <w:r w:rsidRPr="0051338E">
        <w:rPr>
          <w:rFonts w:cs="Times New Roman"/>
          <w:sz w:val="20"/>
          <w:szCs w:val="20"/>
        </w:rPr>
        <w:t xml:space="preserve">Informasi adalah salah satu media dalam membentuk pemahaman seseorang </w:t>
      </w:r>
      <w:r w:rsidRPr="0051338E">
        <w:rPr>
          <w:rFonts w:cs="Times New Roman"/>
          <w:sz w:val="20"/>
          <w:szCs w:val="20"/>
        </w:rPr>
        <w:fldChar w:fldCharType="begin" w:fldLock="1"/>
      </w:r>
      <w:r w:rsidRPr="0051338E">
        <w:rPr>
          <w:rFonts w:cs="Times New Roman"/>
          <w:sz w:val="20"/>
          <w:szCs w:val="20"/>
        </w:rPr>
        <w:instrText>ADDIN CSL_CITATION {"citationItems":[{"id":"ITEM-1","itemData":{"DOI":"10.22216/jen.v3i1.2820","ISSN":"2477-6521","abstract":"Imunisasi bertujuan untuk memberikan kekebalan terhadap tubuh anak. Tetapi hampir seperempat dari 130 juta bayi yang lahir tiap tahun tidak diimunisasi. Cakupan imunisasi dasar lengkap (IDL) d Indonesia tahun 2016 belum mencapai target. Pemerintah menargetkan cakupan IDL sebesar 91,5 persen, namun hingga akhir tahun hanya 82,1 persen yang berhasil tercapai. Ada beberapa faktor yang menyebabkan ibu tidak memberikan imunisasi pada bayinya, yaitu; keterbatasan waktu ibu, informasi dukungan keluarga yang kurang serta komposisi vaksin. Penelitian ini bertujuan untuk mengetahui faktor yang berhubungan dengan pemberian imunisasi dasar lengkap di Posyandu Wilayah Kerja Puskesmas Umban Sari Pekanbaru Tahun 2017. Jenis penelitian ini adalah kuantitatif dengan desain cross sectional. Teknik sampling menggunakan accidental sampling, populasi dalam penelitian ini berjumlah 1001 orang dan sampel berjumlah 91 orang. Pengumpulan data menggunakan data primer dengan menggunakan lembar kuesioner. Analisa yang digunakan adalah univariat dan bivariat dengan uji chi square. Hasil penelitian diperoleh keterbatasan waktu (Pvalue =0,001), dukungan keluarga (Pvalue=0,010), Informasi (Pvalue=0,001), komposisi vaksin (Pvalue=0,000). Hasil ini menunjukkan ada hubungan keterbatasan waktu, dukungan keluarga, informasi dan komposisi vaksin terhadap pemberian imunisasi dasar lengkap pada bayi.","author":[{"dropping-particle":"","family":"Hidayah","given":"Nurul","non-dropping-particle":"","parse-names":false,"suffix":""},{"dropping-particle":"","family":"Sihotang","given":"Hetty Maria","non-dropping-particle":"","parse-names":false,"suffix":""},{"dropping-particle":"","family":"Lestari","given":"Wanda","non-dropping-particle":"","parse-names":false,"suffix":""}],"container-title":"Jurnal Endurance","id":"ITEM-1","issue":"1","issued":{"date-parts":[["2018"]]},"page":"153-161","title":"Faktor Yang Berhubungan Dengan Pemberian Imunisasi Dasar Lengkap Pada Bayi Tahun 2017","type":"article-journal","volume":"3"},"uris":["http://www.mendeley.com/documents/?uuid=3c4f7acd-5143-4b87-b7d6-bb61ba7c76c7"]}],"mendeley":{"formattedCitation":"(Hidayah, Sihotang and Lestari, 2018)","plainTextFormattedCitation":"(Hidayah, Sihotang and Lestari, 2018)","previouslyFormattedCitation":"(Hidayah, Sihotang and Lestari, 2018)"},"properties":{"noteIndex":0},"schema":"https://github.com/citation-style-language/schema/raw/master/csl-citation.json"}</w:instrText>
      </w:r>
      <w:r w:rsidRPr="0051338E">
        <w:rPr>
          <w:rFonts w:cs="Times New Roman"/>
          <w:sz w:val="20"/>
          <w:szCs w:val="20"/>
        </w:rPr>
        <w:fldChar w:fldCharType="separate"/>
      </w:r>
      <w:r w:rsidRPr="0051338E">
        <w:rPr>
          <w:rFonts w:cs="Times New Roman"/>
          <w:noProof/>
          <w:sz w:val="20"/>
          <w:szCs w:val="20"/>
        </w:rPr>
        <w:t>(Hidayah, Sihotang and Lestari, 2018)</w:t>
      </w:r>
      <w:r w:rsidRPr="0051338E">
        <w:rPr>
          <w:rFonts w:cs="Times New Roman"/>
          <w:sz w:val="20"/>
          <w:szCs w:val="20"/>
        </w:rPr>
        <w:fldChar w:fldCharType="end"/>
      </w:r>
      <w:r w:rsidRPr="0051338E">
        <w:rPr>
          <w:rFonts w:cs="Times New Roman"/>
          <w:sz w:val="20"/>
          <w:szCs w:val="20"/>
        </w:rPr>
        <w:t xml:space="preserve">. Seseorang yang banyak terpapar dan mendapatkan banyak informasi </w:t>
      </w:r>
      <w:proofErr w:type="gramStart"/>
      <w:r w:rsidRPr="0051338E">
        <w:rPr>
          <w:rFonts w:cs="Times New Roman"/>
          <w:sz w:val="20"/>
          <w:szCs w:val="20"/>
        </w:rPr>
        <w:t>akan</w:t>
      </w:r>
      <w:proofErr w:type="gramEnd"/>
      <w:r w:rsidRPr="0051338E">
        <w:rPr>
          <w:rFonts w:cs="Times New Roman"/>
          <w:sz w:val="20"/>
          <w:szCs w:val="20"/>
        </w:rPr>
        <w:t xml:space="preserve"> meiliki pemahaman yang lebih baik daripada seseorang yang memiliki sedikit sumber informasi atau bahkan tidak pernah terpapar sumber informasi</w:t>
      </w:r>
      <w:r w:rsidR="00675966" w:rsidRPr="0051338E">
        <w:rPr>
          <w:rFonts w:cs="Times New Roman"/>
          <w:sz w:val="20"/>
          <w:szCs w:val="20"/>
        </w:rPr>
        <w:t xml:space="preserve"> sama sekalai</w:t>
      </w:r>
      <w:r w:rsidRPr="0051338E">
        <w:rPr>
          <w:rFonts w:cs="Times New Roman"/>
          <w:sz w:val="20"/>
          <w:szCs w:val="20"/>
        </w:rPr>
        <w:t xml:space="preserve">. Dalam hal ini, informasi tentang kesehatan sangatlah penting, khususnya informasi </w:t>
      </w:r>
      <w:r w:rsidR="00EA05C7" w:rsidRPr="0051338E">
        <w:rPr>
          <w:rFonts w:cs="Times New Roman"/>
          <w:sz w:val="20"/>
          <w:szCs w:val="20"/>
        </w:rPr>
        <w:t xml:space="preserve">kesehatan </w:t>
      </w:r>
      <w:r w:rsidRPr="0051338E">
        <w:rPr>
          <w:rFonts w:cs="Times New Roman"/>
          <w:sz w:val="20"/>
          <w:szCs w:val="20"/>
        </w:rPr>
        <w:t xml:space="preserve">terkait imunisasi. Seorang ibu yang banyak </w:t>
      </w:r>
      <w:r w:rsidR="0025231E">
        <w:rPr>
          <w:rFonts w:cs="Times New Roman"/>
          <w:sz w:val="20"/>
          <w:szCs w:val="20"/>
        </w:rPr>
        <w:t>memperoleh</w:t>
      </w:r>
      <w:r w:rsidRPr="0051338E">
        <w:rPr>
          <w:rFonts w:cs="Times New Roman"/>
          <w:sz w:val="20"/>
          <w:szCs w:val="20"/>
        </w:rPr>
        <w:t xml:space="preserve"> informasi </w:t>
      </w:r>
      <w:proofErr w:type="gramStart"/>
      <w:r w:rsidRPr="0051338E">
        <w:rPr>
          <w:rFonts w:cs="Times New Roman"/>
          <w:sz w:val="20"/>
          <w:szCs w:val="20"/>
        </w:rPr>
        <w:t>akan</w:t>
      </w:r>
      <w:proofErr w:type="gramEnd"/>
      <w:r w:rsidRPr="0051338E">
        <w:rPr>
          <w:rFonts w:cs="Times New Roman"/>
          <w:sz w:val="20"/>
          <w:szCs w:val="20"/>
        </w:rPr>
        <w:t xml:space="preserve"> memiliki pengetahuan dan pemahaman tentang manfaat, tujuan dan pentingnya pemberian imunisasi dasar secara lengkap </w:t>
      </w:r>
      <w:r w:rsidR="00AF1274">
        <w:rPr>
          <w:rFonts w:cs="Times New Roman"/>
          <w:sz w:val="20"/>
          <w:szCs w:val="20"/>
        </w:rPr>
        <w:t>untuk bayinya</w:t>
      </w:r>
      <w:r w:rsidRPr="0051338E">
        <w:rPr>
          <w:rFonts w:cs="Times New Roman"/>
          <w:sz w:val="20"/>
          <w:szCs w:val="20"/>
        </w:rPr>
        <w:t xml:space="preserve">. Selain itu, ibu </w:t>
      </w:r>
      <w:r w:rsidR="00AF1274">
        <w:rPr>
          <w:rFonts w:cs="Times New Roman"/>
          <w:sz w:val="20"/>
          <w:szCs w:val="20"/>
        </w:rPr>
        <w:t xml:space="preserve">juga </w:t>
      </w:r>
      <w:proofErr w:type="gramStart"/>
      <w:r w:rsidR="00AF1274">
        <w:rPr>
          <w:rFonts w:cs="Times New Roman"/>
          <w:sz w:val="20"/>
          <w:szCs w:val="20"/>
        </w:rPr>
        <w:t>akan</w:t>
      </w:r>
      <w:proofErr w:type="gramEnd"/>
      <w:r w:rsidR="00AF1274">
        <w:rPr>
          <w:rFonts w:cs="Times New Roman"/>
          <w:sz w:val="20"/>
          <w:szCs w:val="20"/>
        </w:rPr>
        <w:t xml:space="preserve"> mendapat</w:t>
      </w:r>
      <w:r w:rsidRPr="0051338E">
        <w:rPr>
          <w:rFonts w:cs="Times New Roman"/>
          <w:sz w:val="20"/>
          <w:szCs w:val="20"/>
        </w:rPr>
        <w:t xml:space="preserve"> sumber informasi </w:t>
      </w:r>
      <w:r w:rsidR="00AF1274">
        <w:rPr>
          <w:rFonts w:cs="Times New Roman"/>
          <w:sz w:val="20"/>
          <w:szCs w:val="20"/>
        </w:rPr>
        <w:t>tekait</w:t>
      </w:r>
      <w:r w:rsidRPr="0051338E">
        <w:rPr>
          <w:rFonts w:cs="Times New Roman"/>
          <w:sz w:val="20"/>
          <w:szCs w:val="20"/>
        </w:rPr>
        <w:t xml:space="preserve"> jadwal rutin dan tempat pemberian imunisasi.</w:t>
      </w:r>
    </w:p>
    <w:p w14:paraId="63BEF78C" w14:textId="31B5C056" w:rsidR="000A551B" w:rsidRDefault="000A551B" w:rsidP="00E32D04">
      <w:pPr>
        <w:spacing w:line="240" w:lineRule="auto"/>
        <w:ind w:firstLine="0"/>
        <w:rPr>
          <w:rFonts w:cs="Times New Roman"/>
          <w:bCs/>
          <w:sz w:val="20"/>
          <w:szCs w:val="20"/>
          <w:lang w:val="id-ID"/>
        </w:rPr>
      </w:pPr>
    </w:p>
    <w:p w14:paraId="0D068C1D" w14:textId="77777777" w:rsidR="00CD5AF2" w:rsidRDefault="00CD5AF2" w:rsidP="00E32D04">
      <w:pPr>
        <w:spacing w:line="240" w:lineRule="auto"/>
        <w:ind w:firstLine="0"/>
        <w:rPr>
          <w:rFonts w:cs="Times New Roman"/>
          <w:bCs/>
          <w:sz w:val="20"/>
          <w:szCs w:val="20"/>
          <w:lang w:val="id-ID"/>
        </w:rPr>
      </w:pPr>
    </w:p>
    <w:p w14:paraId="4F39EFF4" w14:textId="77777777" w:rsidR="00CD5AF2" w:rsidRDefault="00CD5AF2" w:rsidP="00E32D04">
      <w:pPr>
        <w:spacing w:line="240" w:lineRule="auto"/>
        <w:ind w:firstLine="0"/>
        <w:rPr>
          <w:rFonts w:cs="Times New Roman"/>
          <w:bCs/>
          <w:sz w:val="20"/>
          <w:szCs w:val="20"/>
          <w:lang w:val="id-ID"/>
        </w:rPr>
      </w:pPr>
    </w:p>
    <w:p w14:paraId="7CB73F0D" w14:textId="77777777" w:rsidR="00CD5AF2" w:rsidRPr="00CD5AF2" w:rsidRDefault="00CD5AF2" w:rsidP="00E32D04">
      <w:pPr>
        <w:spacing w:line="240" w:lineRule="auto"/>
        <w:ind w:firstLine="0"/>
        <w:rPr>
          <w:rFonts w:cs="Times New Roman"/>
          <w:bCs/>
          <w:sz w:val="20"/>
          <w:szCs w:val="20"/>
          <w:lang w:val="id-ID"/>
        </w:rPr>
      </w:pPr>
    </w:p>
    <w:p w14:paraId="37082425" w14:textId="4B70FA3A" w:rsidR="003425DB" w:rsidRPr="0051338E" w:rsidRDefault="00B75EEE" w:rsidP="00E32D04">
      <w:pPr>
        <w:spacing w:line="240" w:lineRule="auto"/>
        <w:ind w:firstLine="0"/>
        <w:rPr>
          <w:rFonts w:cs="Times New Roman"/>
          <w:b/>
          <w:bCs/>
          <w:sz w:val="20"/>
          <w:szCs w:val="20"/>
        </w:rPr>
      </w:pPr>
      <w:r>
        <w:rPr>
          <w:rFonts w:cs="Times New Roman"/>
          <w:b/>
          <w:bCs/>
          <w:sz w:val="20"/>
          <w:szCs w:val="20"/>
        </w:rPr>
        <w:lastRenderedPageBreak/>
        <w:t>KE</w:t>
      </w:r>
      <w:r w:rsidR="002B637D">
        <w:rPr>
          <w:rFonts w:cs="Times New Roman"/>
          <w:b/>
          <w:bCs/>
          <w:sz w:val="20"/>
          <w:szCs w:val="20"/>
        </w:rPr>
        <w:t>SIMPULAN</w:t>
      </w:r>
    </w:p>
    <w:p w14:paraId="573EE3AA" w14:textId="0957576A" w:rsidR="003425DB" w:rsidRPr="0051338E" w:rsidRDefault="00B937DE" w:rsidP="00726956">
      <w:pPr>
        <w:spacing w:line="240" w:lineRule="auto"/>
        <w:ind w:firstLine="567"/>
        <w:rPr>
          <w:rFonts w:cs="Times New Roman"/>
          <w:bCs/>
          <w:sz w:val="20"/>
          <w:szCs w:val="20"/>
        </w:rPr>
      </w:pPr>
      <w:r>
        <w:rPr>
          <w:rFonts w:cs="Times New Roman"/>
          <w:bCs/>
          <w:sz w:val="20"/>
          <w:szCs w:val="20"/>
        </w:rPr>
        <w:t xml:space="preserve">Hasil </w:t>
      </w:r>
      <w:r w:rsidR="00EA5380">
        <w:rPr>
          <w:rFonts w:cs="Times New Roman"/>
          <w:bCs/>
          <w:sz w:val="20"/>
          <w:szCs w:val="20"/>
        </w:rPr>
        <w:t xml:space="preserve">penelitian </w:t>
      </w:r>
      <w:r w:rsidR="00154606">
        <w:rPr>
          <w:rFonts w:cs="Times New Roman"/>
          <w:bCs/>
          <w:sz w:val="20"/>
          <w:szCs w:val="20"/>
        </w:rPr>
        <w:t xml:space="preserve">dan pembahasan </w:t>
      </w:r>
      <w:r w:rsidR="00EA5380">
        <w:rPr>
          <w:rFonts w:cs="Times New Roman"/>
          <w:bCs/>
          <w:sz w:val="20"/>
          <w:szCs w:val="20"/>
        </w:rPr>
        <w:t xml:space="preserve">yang telah dipaparkan, dapat ditarik kesimpulan bahwa </w:t>
      </w:r>
      <w:r w:rsidR="00F57B73">
        <w:rPr>
          <w:rFonts w:cs="Times New Roman"/>
          <w:bCs/>
          <w:sz w:val="20"/>
          <w:szCs w:val="20"/>
        </w:rPr>
        <w:t xml:space="preserve">terdapat 3 </w:t>
      </w:r>
      <w:r w:rsidR="00EA5380">
        <w:rPr>
          <w:rFonts w:cs="Times New Roman"/>
          <w:bCs/>
          <w:sz w:val="20"/>
          <w:szCs w:val="20"/>
        </w:rPr>
        <w:t xml:space="preserve">faktor yang secara signifikan berhubungan </w:t>
      </w:r>
      <w:r w:rsidR="00B75EEE">
        <w:rPr>
          <w:rFonts w:cs="Times New Roman"/>
          <w:bCs/>
          <w:sz w:val="20"/>
          <w:szCs w:val="20"/>
        </w:rPr>
        <w:t xml:space="preserve">dengan </w:t>
      </w:r>
      <w:r w:rsidR="00EA5380">
        <w:rPr>
          <w:rFonts w:cs="Times New Roman"/>
          <w:bCs/>
          <w:sz w:val="20"/>
          <w:szCs w:val="20"/>
        </w:rPr>
        <w:t>kelengkapan status imunisasi dasar</w:t>
      </w:r>
      <w:r w:rsidR="001409B3">
        <w:rPr>
          <w:rFonts w:cs="Times New Roman"/>
          <w:bCs/>
          <w:sz w:val="20"/>
          <w:szCs w:val="20"/>
        </w:rPr>
        <w:t xml:space="preserve"> </w:t>
      </w:r>
      <w:r w:rsidR="006B495A">
        <w:rPr>
          <w:rFonts w:cs="Times New Roman"/>
          <w:bCs/>
          <w:sz w:val="20"/>
          <w:szCs w:val="20"/>
        </w:rPr>
        <w:t xml:space="preserve">pada bayi </w:t>
      </w:r>
      <w:proofErr w:type="gramStart"/>
      <w:r w:rsidR="006B495A">
        <w:rPr>
          <w:rFonts w:cs="Times New Roman"/>
          <w:bCs/>
          <w:sz w:val="20"/>
          <w:szCs w:val="20"/>
        </w:rPr>
        <w:t>usia</w:t>
      </w:r>
      <w:proofErr w:type="gramEnd"/>
      <w:r w:rsidR="006B495A">
        <w:rPr>
          <w:rFonts w:cs="Times New Roman"/>
          <w:bCs/>
          <w:sz w:val="20"/>
          <w:szCs w:val="20"/>
        </w:rPr>
        <w:t xml:space="preserve"> 0-12 bulan di Kabupaten Bojonegoro</w:t>
      </w:r>
      <w:r w:rsidR="0061075E">
        <w:rPr>
          <w:rFonts w:cs="Times New Roman"/>
          <w:bCs/>
          <w:sz w:val="20"/>
          <w:szCs w:val="20"/>
        </w:rPr>
        <w:t xml:space="preserve">. Faktor tersebut </w:t>
      </w:r>
      <w:r w:rsidR="00154606">
        <w:rPr>
          <w:rFonts w:cs="Times New Roman"/>
          <w:bCs/>
          <w:sz w:val="20"/>
          <w:szCs w:val="20"/>
        </w:rPr>
        <w:t xml:space="preserve">yaitu faktor </w:t>
      </w:r>
      <w:proofErr w:type="gramStart"/>
      <w:r w:rsidR="00154606">
        <w:rPr>
          <w:rFonts w:cs="Times New Roman"/>
          <w:bCs/>
          <w:sz w:val="20"/>
          <w:szCs w:val="20"/>
        </w:rPr>
        <w:t>usi</w:t>
      </w:r>
      <w:r w:rsidR="00F57B73">
        <w:rPr>
          <w:rFonts w:cs="Times New Roman"/>
          <w:bCs/>
          <w:sz w:val="20"/>
          <w:szCs w:val="20"/>
        </w:rPr>
        <w:t>a</w:t>
      </w:r>
      <w:proofErr w:type="gramEnd"/>
      <w:r w:rsidR="00F57B73">
        <w:rPr>
          <w:rFonts w:cs="Times New Roman"/>
          <w:bCs/>
          <w:sz w:val="20"/>
          <w:szCs w:val="20"/>
        </w:rPr>
        <w:t xml:space="preserve"> i</w:t>
      </w:r>
      <w:r w:rsidR="00154606">
        <w:rPr>
          <w:rFonts w:cs="Times New Roman"/>
          <w:bCs/>
          <w:sz w:val="20"/>
          <w:szCs w:val="20"/>
        </w:rPr>
        <w:t>bu</w:t>
      </w:r>
      <w:r w:rsidR="00F57B73">
        <w:rPr>
          <w:rFonts w:cs="Times New Roman"/>
          <w:bCs/>
          <w:sz w:val="20"/>
          <w:szCs w:val="20"/>
        </w:rPr>
        <w:t>, faktor pendidikan ibu, dan faktor paparan informasi</w:t>
      </w:r>
      <w:r w:rsidR="0061075E">
        <w:rPr>
          <w:rFonts w:cs="Times New Roman"/>
          <w:bCs/>
          <w:sz w:val="20"/>
          <w:szCs w:val="20"/>
        </w:rPr>
        <w:t xml:space="preserve"> yang </w:t>
      </w:r>
      <w:r w:rsidR="008A3445">
        <w:rPr>
          <w:rFonts w:cs="Times New Roman"/>
          <w:bCs/>
          <w:sz w:val="20"/>
          <w:szCs w:val="20"/>
        </w:rPr>
        <w:t xml:space="preserve">masing-masing </w:t>
      </w:r>
      <w:r w:rsidR="0061075E">
        <w:rPr>
          <w:rFonts w:cs="Times New Roman"/>
          <w:bCs/>
          <w:sz w:val="20"/>
          <w:szCs w:val="20"/>
        </w:rPr>
        <w:t xml:space="preserve">faktor </w:t>
      </w:r>
      <w:r w:rsidR="008A3445">
        <w:rPr>
          <w:rFonts w:cs="Times New Roman"/>
          <w:bCs/>
          <w:sz w:val="20"/>
          <w:szCs w:val="20"/>
        </w:rPr>
        <w:t xml:space="preserve">memiliki nilai p-value 0,000. </w:t>
      </w:r>
      <w:r w:rsidR="002B637D">
        <w:rPr>
          <w:rFonts w:cs="Times New Roman"/>
          <w:bCs/>
          <w:sz w:val="20"/>
          <w:szCs w:val="20"/>
        </w:rPr>
        <w:t>S</w:t>
      </w:r>
      <w:r w:rsidR="00435748" w:rsidRPr="0051338E">
        <w:rPr>
          <w:rFonts w:cs="Times New Roman"/>
          <w:bCs/>
          <w:sz w:val="20"/>
          <w:szCs w:val="20"/>
        </w:rPr>
        <w:t xml:space="preserve">aran yang </w:t>
      </w:r>
      <w:r w:rsidR="003A5C7C" w:rsidRPr="0051338E">
        <w:rPr>
          <w:rFonts w:cs="Times New Roman"/>
          <w:bCs/>
          <w:sz w:val="20"/>
          <w:szCs w:val="20"/>
        </w:rPr>
        <w:t xml:space="preserve">bisa </w:t>
      </w:r>
      <w:r w:rsidR="00435748" w:rsidRPr="0051338E">
        <w:rPr>
          <w:rFonts w:cs="Times New Roman"/>
          <w:bCs/>
          <w:sz w:val="20"/>
          <w:szCs w:val="20"/>
        </w:rPr>
        <w:t xml:space="preserve">diberikan </w:t>
      </w:r>
      <w:r w:rsidR="003A5C7C" w:rsidRPr="0051338E">
        <w:rPr>
          <w:rFonts w:cs="Times New Roman"/>
          <w:bCs/>
          <w:sz w:val="20"/>
          <w:szCs w:val="20"/>
        </w:rPr>
        <w:t>adalah memberikan</w:t>
      </w:r>
      <w:r w:rsidR="00D363C3" w:rsidRPr="0051338E">
        <w:rPr>
          <w:rFonts w:cs="Times New Roman"/>
          <w:bCs/>
          <w:sz w:val="20"/>
          <w:szCs w:val="20"/>
        </w:rPr>
        <w:t xml:space="preserve"> penyuluhan</w:t>
      </w:r>
      <w:r w:rsidR="003A5C7C" w:rsidRPr="0051338E">
        <w:rPr>
          <w:rFonts w:cs="Times New Roman"/>
          <w:bCs/>
          <w:sz w:val="20"/>
          <w:szCs w:val="20"/>
        </w:rPr>
        <w:t xml:space="preserve"> kepada ibu bayi terkait imunisasi dasar yang wajib diberikan kepada bayi</w:t>
      </w:r>
      <w:r w:rsidR="002601FB" w:rsidRPr="0051338E">
        <w:rPr>
          <w:rFonts w:cs="Times New Roman"/>
          <w:bCs/>
          <w:sz w:val="20"/>
          <w:szCs w:val="20"/>
        </w:rPr>
        <w:t xml:space="preserve">. Hal ini penting untuk menambah </w:t>
      </w:r>
      <w:r w:rsidR="00DC435D" w:rsidRPr="0051338E">
        <w:rPr>
          <w:rFonts w:cs="Times New Roman"/>
          <w:bCs/>
          <w:sz w:val="20"/>
          <w:szCs w:val="20"/>
        </w:rPr>
        <w:t xml:space="preserve">informasi dan </w:t>
      </w:r>
      <w:r w:rsidR="002601FB" w:rsidRPr="0051338E">
        <w:rPr>
          <w:rFonts w:cs="Times New Roman"/>
          <w:bCs/>
          <w:sz w:val="20"/>
          <w:szCs w:val="20"/>
        </w:rPr>
        <w:t>pengetahuan ibu sehingga dapat men</w:t>
      </w:r>
      <w:r w:rsidR="00D363C3" w:rsidRPr="0051338E">
        <w:rPr>
          <w:rFonts w:cs="Times New Roman"/>
          <w:bCs/>
          <w:sz w:val="20"/>
          <w:szCs w:val="20"/>
        </w:rPr>
        <w:t>ambah</w:t>
      </w:r>
      <w:r w:rsidR="002601FB" w:rsidRPr="0051338E">
        <w:rPr>
          <w:rFonts w:cs="Times New Roman"/>
          <w:bCs/>
          <w:sz w:val="20"/>
          <w:szCs w:val="20"/>
        </w:rPr>
        <w:t xml:space="preserve"> motivasi ibu dalam memberikan imunisasi yang lengkap kepada bayinya. Selain itu, juga disarankan agar</w:t>
      </w:r>
      <w:r w:rsidR="00D00C4B" w:rsidRPr="0051338E">
        <w:rPr>
          <w:rFonts w:cs="Times New Roman"/>
          <w:bCs/>
          <w:sz w:val="20"/>
          <w:szCs w:val="20"/>
        </w:rPr>
        <w:t xml:space="preserve"> petugas kesehatan melakukan kunjung</w:t>
      </w:r>
      <w:r w:rsidR="00D363C3" w:rsidRPr="0051338E">
        <w:rPr>
          <w:rFonts w:cs="Times New Roman"/>
          <w:bCs/>
          <w:sz w:val="20"/>
          <w:szCs w:val="20"/>
        </w:rPr>
        <w:t xml:space="preserve">an rumah kepada anak dengan status imunisasi tidak lengkap. Hal </w:t>
      </w:r>
      <w:r w:rsidR="005357FD" w:rsidRPr="0051338E">
        <w:rPr>
          <w:rFonts w:cs="Times New Roman"/>
          <w:bCs/>
          <w:sz w:val="20"/>
          <w:szCs w:val="20"/>
        </w:rPr>
        <w:t xml:space="preserve">tersebut </w:t>
      </w:r>
      <w:r w:rsidR="004523B0" w:rsidRPr="0051338E">
        <w:rPr>
          <w:rFonts w:cs="Times New Roman"/>
          <w:bCs/>
          <w:sz w:val="20"/>
          <w:szCs w:val="20"/>
        </w:rPr>
        <w:t xml:space="preserve">berguna </w:t>
      </w:r>
      <w:r w:rsidR="005357FD" w:rsidRPr="0051338E">
        <w:rPr>
          <w:rFonts w:cs="Times New Roman"/>
          <w:bCs/>
          <w:sz w:val="20"/>
          <w:szCs w:val="20"/>
        </w:rPr>
        <w:t>untuk mengetahui alasan bayi tidak di</w:t>
      </w:r>
      <w:r w:rsidR="00263D28" w:rsidRPr="0051338E">
        <w:rPr>
          <w:rFonts w:cs="Times New Roman"/>
          <w:bCs/>
          <w:sz w:val="20"/>
          <w:szCs w:val="20"/>
        </w:rPr>
        <w:t xml:space="preserve"> beri imunisasi rutin</w:t>
      </w:r>
      <w:r w:rsidR="005357FD" w:rsidRPr="0051338E">
        <w:rPr>
          <w:rFonts w:cs="Times New Roman"/>
          <w:bCs/>
          <w:sz w:val="20"/>
          <w:szCs w:val="20"/>
        </w:rPr>
        <w:t xml:space="preserve"> sesuai </w:t>
      </w:r>
      <w:r w:rsidR="00DC435D" w:rsidRPr="0051338E">
        <w:rPr>
          <w:rFonts w:cs="Times New Roman"/>
          <w:bCs/>
          <w:sz w:val="20"/>
          <w:szCs w:val="20"/>
        </w:rPr>
        <w:t xml:space="preserve">dengan </w:t>
      </w:r>
      <w:r w:rsidR="005357FD" w:rsidRPr="0051338E">
        <w:rPr>
          <w:rFonts w:cs="Times New Roman"/>
          <w:bCs/>
          <w:sz w:val="20"/>
          <w:szCs w:val="20"/>
        </w:rPr>
        <w:t xml:space="preserve">jadwal, sehingga nantinya </w:t>
      </w:r>
      <w:r w:rsidR="004523B0" w:rsidRPr="0051338E">
        <w:rPr>
          <w:rFonts w:cs="Times New Roman"/>
          <w:bCs/>
          <w:sz w:val="20"/>
          <w:szCs w:val="20"/>
        </w:rPr>
        <w:t>bisa didapatkan</w:t>
      </w:r>
      <w:r w:rsidR="005357FD" w:rsidRPr="0051338E">
        <w:rPr>
          <w:rFonts w:cs="Times New Roman"/>
          <w:bCs/>
          <w:sz w:val="20"/>
          <w:szCs w:val="20"/>
        </w:rPr>
        <w:t xml:space="preserve"> solusi yang tepat agar tercapai target UCI 100%.</w:t>
      </w:r>
    </w:p>
    <w:p w14:paraId="4A49375F" w14:textId="47614C3E" w:rsidR="004523B0" w:rsidRDefault="004523B0" w:rsidP="00E32D04">
      <w:pPr>
        <w:spacing w:line="240" w:lineRule="auto"/>
        <w:ind w:firstLine="0"/>
        <w:rPr>
          <w:rFonts w:cs="Times New Roman"/>
          <w:b/>
          <w:bCs/>
          <w:sz w:val="20"/>
          <w:szCs w:val="20"/>
        </w:rPr>
      </w:pPr>
    </w:p>
    <w:p w14:paraId="7AB6CD66" w14:textId="760AC83B" w:rsidR="002B637D" w:rsidRDefault="002B637D" w:rsidP="00E32D04">
      <w:pPr>
        <w:spacing w:line="240" w:lineRule="auto"/>
        <w:ind w:firstLine="0"/>
        <w:rPr>
          <w:rFonts w:cs="Times New Roman"/>
          <w:b/>
          <w:bCs/>
          <w:i/>
          <w:sz w:val="20"/>
          <w:szCs w:val="20"/>
        </w:rPr>
      </w:pPr>
      <w:r>
        <w:rPr>
          <w:rFonts w:cs="Times New Roman"/>
          <w:b/>
          <w:bCs/>
          <w:i/>
          <w:sz w:val="20"/>
          <w:szCs w:val="20"/>
        </w:rPr>
        <w:t>ACKNOWLEDGEMENT</w:t>
      </w:r>
    </w:p>
    <w:p w14:paraId="41402957" w14:textId="6F39272F" w:rsidR="005E7168" w:rsidRDefault="005E7168" w:rsidP="00666F09">
      <w:pPr>
        <w:spacing w:line="240" w:lineRule="auto"/>
        <w:ind w:firstLine="567"/>
        <w:rPr>
          <w:rFonts w:cs="Times New Roman"/>
          <w:bCs/>
          <w:sz w:val="20"/>
          <w:szCs w:val="20"/>
          <w:lang w:val="id-ID"/>
        </w:rPr>
      </w:pPr>
      <w:proofErr w:type="gramStart"/>
      <w:r w:rsidRPr="006E0FC2">
        <w:rPr>
          <w:rFonts w:cs="Times New Roman"/>
          <w:bCs/>
          <w:sz w:val="20"/>
          <w:szCs w:val="20"/>
        </w:rPr>
        <w:t>Peneliti mengucapkan banyak terimakasih kepada lembaga pengabdian masyaraka</w:t>
      </w:r>
      <w:r w:rsidR="00AD22AB">
        <w:rPr>
          <w:rFonts w:cs="Times New Roman"/>
          <w:bCs/>
          <w:sz w:val="20"/>
          <w:szCs w:val="20"/>
        </w:rPr>
        <w:t>t Fakultas Kesehatan Masyarakat</w:t>
      </w:r>
      <w:r w:rsidR="004428DF">
        <w:rPr>
          <w:rFonts w:cs="Times New Roman"/>
          <w:bCs/>
          <w:sz w:val="20"/>
          <w:szCs w:val="20"/>
        </w:rPr>
        <w:t xml:space="preserve"> </w:t>
      </w:r>
      <w:r w:rsidRPr="006E0FC2">
        <w:rPr>
          <w:rFonts w:cs="Times New Roman"/>
          <w:bCs/>
          <w:sz w:val="20"/>
          <w:szCs w:val="20"/>
        </w:rPr>
        <w:t>Univ</w:t>
      </w:r>
      <w:r w:rsidR="00F00905">
        <w:rPr>
          <w:rFonts w:cs="Times New Roman"/>
          <w:bCs/>
          <w:sz w:val="20"/>
          <w:szCs w:val="20"/>
        </w:rPr>
        <w:t>ersitas Airlangga yang sudah</w:t>
      </w:r>
      <w:r w:rsidRPr="006E0FC2">
        <w:rPr>
          <w:rFonts w:cs="Times New Roman"/>
          <w:bCs/>
          <w:sz w:val="20"/>
          <w:szCs w:val="20"/>
        </w:rPr>
        <w:t xml:space="preserve"> membiayai, </w:t>
      </w:r>
      <w:r w:rsidR="00227F34">
        <w:rPr>
          <w:rFonts w:cs="Times New Roman"/>
          <w:bCs/>
          <w:sz w:val="20"/>
          <w:szCs w:val="20"/>
        </w:rPr>
        <w:t xml:space="preserve">mendukung </w:t>
      </w:r>
      <w:r w:rsidR="00A05EE8">
        <w:rPr>
          <w:rFonts w:cs="Times New Roman"/>
          <w:bCs/>
          <w:sz w:val="20"/>
          <w:szCs w:val="20"/>
        </w:rPr>
        <w:t>dan</w:t>
      </w:r>
      <w:r w:rsidRPr="006E0FC2">
        <w:rPr>
          <w:rFonts w:cs="Times New Roman"/>
          <w:bCs/>
          <w:sz w:val="20"/>
          <w:szCs w:val="20"/>
        </w:rPr>
        <w:t xml:space="preserve"> </w:t>
      </w:r>
      <w:r w:rsidR="00A05EE8">
        <w:rPr>
          <w:rFonts w:cs="Times New Roman"/>
          <w:bCs/>
          <w:sz w:val="20"/>
          <w:szCs w:val="20"/>
        </w:rPr>
        <w:t>memberikan</w:t>
      </w:r>
      <w:r w:rsidRPr="006E0FC2">
        <w:rPr>
          <w:rFonts w:cs="Times New Roman"/>
          <w:bCs/>
          <w:sz w:val="20"/>
          <w:szCs w:val="20"/>
        </w:rPr>
        <w:t xml:space="preserve"> data maupun informasi untuk tujuan penelitian ini.</w:t>
      </w:r>
      <w:proofErr w:type="gramEnd"/>
    </w:p>
    <w:p w14:paraId="3E13BCEB" w14:textId="77777777" w:rsidR="00CD5AF2" w:rsidRPr="00CD5AF2" w:rsidRDefault="00CD5AF2" w:rsidP="00666F09">
      <w:pPr>
        <w:spacing w:line="240" w:lineRule="auto"/>
        <w:ind w:firstLine="567"/>
        <w:rPr>
          <w:rFonts w:cs="Times New Roman"/>
          <w:bCs/>
          <w:sz w:val="20"/>
          <w:szCs w:val="20"/>
          <w:lang w:val="id-ID"/>
        </w:rPr>
      </w:pPr>
    </w:p>
    <w:p w14:paraId="5492B21A" w14:textId="77777777" w:rsidR="00BB3873" w:rsidRDefault="00CD5AF2" w:rsidP="00176FD3">
      <w:pPr>
        <w:widowControl w:val="0"/>
        <w:autoSpaceDE w:val="0"/>
        <w:autoSpaceDN w:val="0"/>
        <w:adjustRightInd w:val="0"/>
        <w:spacing w:line="240" w:lineRule="auto"/>
        <w:ind w:firstLine="0"/>
        <w:rPr>
          <w:b/>
          <w:bCs/>
          <w:sz w:val="20"/>
          <w:szCs w:val="20"/>
        </w:rPr>
      </w:pPr>
      <w:r>
        <w:rPr>
          <w:b/>
          <w:bCs/>
          <w:sz w:val="20"/>
          <w:szCs w:val="20"/>
          <w:lang w:val="id-ID"/>
        </w:rPr>
        <w:t>REFERENSI</w:t>
      </w:r>
    </w:p>
    <w:p w14:paraId="28B21EF9" w14:textId="1AC767F0" w:rsidR="00F61B27" w:rsidRPr="00CD5AF2" w:rsidRDefault="00D809D1" w:rsidP="00BB3873">
      <w:pPr>
        <w:widowControl w:val="0"/>
        <w:autoSpaceDE w:val="0"/>
        <w:autoSpaceDN w:val="0"/>
        <w:adjustRightInd w:val="0"/>
        <w:spacing w:line="240" w:lineRule="auto"/>
        <w:ind w:left="566" w:hangingChars="282" w:hanging="566"/>
        <w:rPr>
          <w:b/>
          <w:bCs/>
          <w:sz w:val="20"/>
          <w:szCs w:val="20"/>
          <w:lang w:val="id-ID"/>
        </w:rPr>
      </w:pPr>
      <w:r w:rsidRPr="00B169CD">
        <w:rPr>
          <w:b/>
          <w:bCs/>
          <w:sz w:val="20"/>
          <w:szCs w:val="20"/>
        </w:rPr>
        <w:fldChar w:fldCharType="begin" w:fldLock="1"/>
      </w:r>
      <w:r w:rsidRPr="00B169CD">
        <w:rPr>
          <w:b/>
          <w:bCs/>
          <w:sz w:val="20"/>
          <w:szCs w:val="20"/>
        </w:rPr>
        <w:instrText xml:space="preserve">ADDIN Mendeley Bibliography CSL_BIBLIOGRAPHY </w:instrText>
      </w:r>
      <w:r w:rsidRPr="00B169CD">
        <w:rPr>
          <w:b/>
          <w:bCs/>
          <w:sz w:val="20"/>
          <w:szCs w:val="20"/>
        </w:rPr>
        <w:fldChar w:fldCharType="separate"/>
      </w:r>
    </w:p>
    <w:p w14:paraId="6BE3D06D" w14:textId="0EE60375" w:rsidR="002A2BE9" w:rsidRPr="00176FD3" w:rsidRDefault="002A2BE9" w:rsidP="00BB3873">
      <w:pPr>
        <w:pStyle w:val="ListParagraph"/>
        <w:widowControl w:val="0"/>
        <w:autoSpaceDE w:val="0"/>
        <w:autoSpaceDN w:val="0"/>
        <w:adjustRightInd w:val="0"/>
        <w:spacing w:after="0" w:line="240" w:lineRule="auto"/>
        <w:ind w:left="564" w:hangingChars="282" w:hanging="564"/>
        <w:jc w:val="both"/>
        <w:rPr>
          <w:rFonts w:ascii="Times New Roman" w:hAnsi="Times New Roman"/>
          <w:noProof/>
          <w:sz w:val="20"/>
          <w:szCs w:val="24"/>
        </w:rPr>
      </w:pPr>
      <w:r w:rsidRPr="00176FD3">
        <w:rPr>
          <w:rFonts w:ascii="Times New Roman" w:hAnsi="Times New Roman"/>
          <w:noProof/>
          <w:sz w:val="20"/>
          <w:szCs w:val="24"/>
        </w:rPr>
        <w:t xml:space="preserve">Kementerian Kesehatan RI (2014) </w:t>
      </w:r>
      <w:r w:rsidRPr="00176FD3">
        <w:rPr>
          <w:rFonts w:ascii="Times New Roman" w:hAnsi="Times New Roman"/>
          <w:i/>
          <w:iCs/>
          <w:noProof/>
          <w:sz w:val="20"/>
          <w:szCs w:val="24"/>
        </w:rPr>
        <w:t>Buku Ajar Imunisasi</w:t>
      </w:r>
      <w:r w:rsidRPr="00176FD3">
        <w:rPr>
          <w:rFonts w:ascii="Times New Roman" w:hAnsi="Times New Roman"/>
          <w:noProof/>
          <w:sz w:val="20"/>
          <w:szCs w:val="24"/>
        </w:rPr>
        <w:t xml:space="preserve">, </w:t>
      </w:r>
      <w:r w:rsidRPr="00176FD3">
        <w:rPr>
          <w:rFonts w:ascii="Times New Roman" w:hAnsi="Times New Roman"/>
          <w:i/>
          <w:iCs/>
          <w:noProof/>
          <w:sz w:val="20"/>
          <w:szCs w:val="24"/>
        </w:rPr>
        <w:t>Kementerian Kesehatan RI</w:t>
      </w:r>
      <w:r w:rsidR="000860C7">
        <w:rPr>
          <w:rFonts w:ascii="Times New Roman" w:hAnsi="Times New Roman"/>
          <w:noProof/>
          <w:sz w:val="20"/>
          <w:szCs w:val="24"/>
        </w:rPr>
        <w:t>. Jakarta: Pusat Pendidikan danPelatihan</w:t>
      </w:r>
      <w:r w:rsidRPr="00176FD3">
        <w:rPr>
          <w:rFonts w:ascii="Times New Roman" w:hAnsi="Times New Roman"/>
          <w:noProof/>
          <w:sz w:val="20"/>
          <w:szCs w:val="24"/>
        </w:rPr>
        <w:t>Tenaga Kesehatan. Available at: https://www.depkes.go.id/article/view/19020100003/hari-kanker-sedunia-2019.html.</w:t>
      </w:r>
    </w:p>
    <w:p w14:paraId="6489AA88" w14:textId="77777777" w:rsidR="002A2BE9" w:rsidRPr="00BB3873" w:rsidRDefault="002A2BE9" w:rsidP="00BB3873">
      <w:pPr>
        <w:widowControl w:val="0"/>
        <w:autoSpaceDE w:val="0"/>
        <w:autoSpaceDN w:val="0"/>
        <w:adjustRightInd w:val="0"/>
        <w:spacing w:line="240" w:lineRule="auto"/>
        <w:ind w:left="564" w:hangingChars="282" w:hanging="564"/>
        <w:rPr>
          <w:noProof/>
          <w:sz w:val="20"/>
          <w:szCs w:val="24"/>
        </w:rPr>
      </w:pPr>
      <w:r w:rsidRPr="00BB3873">
        <w:rPr>
          <w:noProof/>
          <w:sz w:val="20"/>
          <w:szCs w:val="24"/>
        </w:rPr>
        <w:t xml:space="preserve">UNICEF (2020) </w:t>
      </w:r>
      <w:r w:rsidRPr="00BB3873">
        <w:rPr>
          <w:i/>
          <w:iCs/>
          <w:noProof/>
          <w:sz w:val="20"/>
          <w:szCs w:val="24"/>
        </w:rPr>
        <w:t>Mitos atau fakta? 7 pernyataan umum tentang imunisasi</w:t>
      </w:r>
      <w:r w:rsidRPr="00BB3873">
        <w:rPr>
          <w:noProof/>
          <w:sz w:val="20"/>
          <w:szCs w:val="24"/>
        </w:rPr>
        <w:t>. Available at: https://www.unicef.org/indonesia/id/cerita/mitos-atau-fakta-tentang-imunisasi (Accessed: 27 August 2021).</w:t>
      </w:r>
    </w:p>
    <w:p w14:paraId="51F29879" w14:textId="25EC57F4" w:rsidR="002A2BE9" w:rsidRPr="00176FD3" w:rsidRDefault="002A2BE9" w:rsidP="00BB3873">
      <w:pPr>
        <w:pStyle w:val="ListParagraph"/>
        <w:widowControl w:val="0"/>
        <w:autoSpaceDE w:val="0"/>
        <w:autoSpaceDN w:val="0"/>
        <w:adjustRightInd w:val="0"/>
        <w:spacing w:after="0" w:line="240" w:lineRule="auto"/>
        <w:ind w:left="564" w:hangingChars="282" w:hanging="564"/>
        <w:jc w:val="both"/>
        <w:rPr>
          <w:rFonts w:ascii="Times New Roman" w:hAnsi="Times New Roman"/>
          <w:noProof/>
          <w:sz w:val="20"/>
          <w:szCs w:val="24"/>
        </w:rPr>
      </w:pPr>
      <w:r w:rsidRPr="00176FD3">
        <w:rPr>
          <w:rFonts w:ascii="Times New Roman" w:hAnsi="Times New Roman"/>
          <w:noProof/>
          <w:sz w:val="20"/>
          <w:szCs w:val="24"/>
        </w:rPr>
        <w:t xml:space="preserve">Sari, D. N. I., Basuki, S. W. and Triastuti, N. J. (2016) ‘Hubungan Pengetahuan Ibu Tentang Imunisasi Dasar Dengan Kelengkapan Imunisasi Dasar Di Wilayah Kerja Puskesmas Bendo Kabupaten Magetan’, </w:t>
      </w:r>
      <w:r w:rsidR="00BB3873">
        <w:rPr>
          <w:rFonts w:ascii="Times New Roman" w:hAnsi="Times New Roman"/>
          <w:i/>
          <w:iCs/>
          <w:noProof/>
          <w:sz w:val="20"/>
          <w:szCs w:val="24"/>
        </w:rPr>
        <w:t>B</w:t>
      </w:r>
      <w:r w:rsidR="00BB3873">
        <w:rPr>
          <w:rFonts w:ascii="Times New Roman" w:hAnsi="Times New Roman"/>
          <w:i/>
          <w:iCs/>
          <w:noProof/>
          <w:sz w:val="20"/>
          <w:szCs w:val="24"/>
          <w:lang w:val="en-US"/>
        </w:rPr>
        <w:t>iomedika</w:t>
      </w:r>
      <w:bookmarkStart w:id="0" w:name="_GoBack"/>
      <w:bookmarkEnd w:id="0"/>
      <w:r w:rsidRPr="00176FD3">
        <w:rPr>
          <w:rFonts w:ascii="Times New Roman" w:hAnsi="Times New Roman"/>
          <w:i/>
          <w:iCs/>
          <w:noProof/>
          <w:sz w:val="20"/>
          <w:szCs w:val="24"/>
        </w:rPr>
        <w:t xml:space="preserve"> Faculty of Medicine Journals</w:t>
      </w:r>
      <w:r w:rsidRPr="00176FD3">
        <w:rPr>
          <w:rFonts w:ascii="Times New Roman" w:hAnsi="Times New Roman"/>
          <w:noProof/>
          <w:sz w:val="20"/>
          <w:szCs w:val="24"/>
        </w:rPr>
        <w:t>, 8(2), pp. 6–12. doi: doi.org/10.23917.</w:t>
      </w:r>
    </w:p>
    <w:p w14:paraId="6B9325EC" w14:textId="77777777" w:rsidR="002A2BE9" w:rsidRPr="00CD5AF2" w:rsidRDefault="002A2BE9"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Undang-undang Republik Indonesia Nomor 36 Tahun 2009 (2009) </w:t>
      </w:r>
      <w:r w:rsidRPr="00CD5AF2">
        <w:rPr>
          <w:i/>
          <w:iCs/>
          <w:noProof/>
          <w:sz w:val="20"/>
          <w:szCs w:val="24"/>
        </w:rPr>
        <w:t>Tentang Kesehatan</w:t>
      </w:r>
      <w:r w:rsidRPr="00CD5AF2">
        <w:rPr>
          <w:noProof/>
          <w:sz w:val="20"/>
          <w:szCs w:val="24"/>
        </w:rPr>
        <w:t>. Indonesia. Available at: https://peraturan.bpk.go.id/Home/Details/38778/uu-no-36-tahun-2009.</w:t>
      </w:r>
    </w:p>
    <w:p w14:paraId="70754A4A" w14:textId="77777777" w:rsidR="00EC64B7" w:rsidRPr="00CD5AF2" w:rsidRDefault="00EC64B7"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Sahari, R., Ginanjar, M. R. and Tirtayanti, S. (2020) ‘Hubungan Imunisasi Dasar Dengan Perkembangan Bayi Usia 12 Bulan Di Peskesmas Naga Swidak Palembang 2019’, </w:t>
      </w:r>
      <w:r w:rsidRPr="00CD5AF2">
        <w:rPr>
          <w:i/>
          <w:iCs/>
          <w:noProof/>
          <w:sz w:val="20"/>
          <w:szCs w:val="24"/>
        </w:rPr>
        <w:t>Jurnal Hospital Science</w:t>
      </w:r>
      <w:r w:rsidRPr="00CD5AF2">
        <w:rPr>
          <w:noProof/>
          <w:sz w:val="20"/>
          <w:szCs w:val="24"/>
        </w:rPr>
        <w:t>, 4(1), pp. 98–104. Available at: http://e-journal.stikesmuhbojonegoro.ac.id/index.php/JHS/article/view/158.</w:t>
      </w:r>
    </w:p>
    <w:p w14:paraId="6D066858" w14:textId="77777777" w:rsidR="00F61B27" w:rsidRPr="00CD5AF2" w:rsidRDefault="00F61B27"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Istriyati, E. (2011) </w:t>
      </w:r>
      <w:r w:rsidRPr="00CD5AF2">
        <w:rPr>
          <w:i/>
          <w:iCs/>
          <w:noProof/>
          <w:sz w:val="20"/>
          <w:szCs w:val="24"/>
        </w:rPr>
        <w:t>Faktor-faktor yang berhubungan dengan kelengkapan imunisasi dasar pada bayi di desa kumpulrejo kecamatan argomulyo kota salatiga</w:t>
      </w:r>
      <w:r w:rsidRPr="00CD5AF2">
        <w:rPr>
          <w:noProof/>
          <w:sz w:val="20"/>
          <w:szCs w:val="24"/>
        </w:rPr>
        <w:t>. Universitas Negeri Semarang.</w:t>
      </w:r>
    </w:p>
    <w:p w14:paraId="3D2E789C" w14:textId="77777777" w:rsidR="00C94FBD" w:rsidRPr="00CD5AF2" w:rsidRDefault="00C94FBD"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Mustika, W. I., Dewi, R. S. and Prasetyaningati, D. (2019) ‘Hubungan Dukungan Keluarga Dengan Kelengkapan Imunisasi Dasar Pada Bayi Usia 0-12 Bulan’, 8(1), pp. 40–46.</w:t>
      </w:r>
    </w:p>
    <w:p w14:paraId="4F858A28" w14:textId="77777777" w:rsidR="00C94FBD" w:rsidRPr="00CD5AF2" w:rsidRDefault="00C94FBD"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Dinas Kesehatan Provinsi Jawa Timur (2020) ‘Profil Kesehatan Provinsi Jawa Timur 2020’, </w:t>
      </w:r>
      <w:r w:rsidRPr="00CD5AF2">
        <w:rPr>
          <w:i/>
          <w:iCs/>
          <w:noProof/>
          <w:sz w:val="20"/>
          <w:szCs w:val="24"/>
        </w:rPr>
        <w:t>Dinas Kesehatan Provinsi Jawa Timur</w:t>
      </w:r>
      <w:r w:rsidRPr="00CD5AF2">
        <w:rPr>
          <w:noProof/>
          <w:sz w:val="20"/>
          <w:szCs w:val="24"/>
        </w:rPr>
        <w:t>, pp. 1–123.</w:t>
      </w:r>
    </w:p>
    <w:p w14:paraId="4ABBD4F3" w14:textId="07A00D0C" w:rsidR="00C94FBD" w:rsidRPr="00CD5AF2" w:rsidRDefault="00C94FBD"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Dinas Kesehatan Kabupaten Bojonegoro (2019) </w:t>
      </w:r>
      <w:r w:rsidRPr="00CD5AF2">
        <w:rPr>
          <w:i/>
          <w:iCs/>
          <w:noProof/>
          <w:sz w:val="20"/>
          <w:szCs w:val="24"/>
        </w:rPr>
        <w:t>Profil Kesehatan Kabupaten Bojonegoro Tahun 2019</w:t>
      </w:r>
      <w:r w:rsidRPr="00CD5AF2">
        <w:rPr>
          <w:noProof/>
          <w:sz w:val="20"/>
          <w:szCs w:val="24"/>
        </w:rPr>
        <w:t xml:space="preserve">, </w:t>
      </w:r>
      <w:r w:rsidR="000860C7">
        <w:rPr>
          <w:i/>
          <w:iCs/>
          <w:noProof/>
          <w:sz w:val="20"/>
          <w:szCs w:val="24"/>
        </w:rPr>
        <w:t>Kementrian</w:t>
      </w:r>
      <w:r w:rsidRPr="00CD5AF2">
        <w:rPr>
          <w:i/>
          <w:iCs/>
          <w:noProof/>
          <w:sz w:val="20"/>
          <w:szCs w:val="24"/>
        </w:rPr>
        <w:t>Kesehatan</w:t>
      </w:r>
      <w:r w:rsidR="000860C7">
        <w:rPr>
          <w:noProof/>
          <w:sz w:val="20"/>
          <w:szCs w:val="24"/>
        </w:rPr>
        <w:t>.Bojonegoro.Available</w:t>
      </w:r>
      <w:r w:rsidRPr="00CD5AF2">
        <w:rPr>
          <w:noProof/>
          <w:sz w:val="20"/>
          <w:szCs w:val="24"/>
        </w:rPr>
        <w:t>at: https://www.google.com/url?sa=t&amp;rct=j&amp;q=&amp;esrc=s&amp;source=web&amp;cd=&amp;cad=rja&amp;uact=8&amp;</w:t>
      </w:r>
      <w:r w:rsidR="00D536AB" w:rsidRPr="00CD5AF2">
        <w:rPr>
          <w:noProof/>
          <w:sz w:val="20"/>
          <w:szCs w:val="24"/>
        </w:rPr>
        <w:t>ved=2ahUKEwixhdXVzsLuAhXeILcAHT-</w:t>
      </w:r>
      <w:r w:rsidRPr="00CD5AF2">
        <w:rPr>
          <w:noProof/>
          <w:sz w:val="20"/>
          <w:szCs w:val="24"/>
        </w:rPr>
        <w:t>6DrUQFjAAegQIARAC&amp;url=https%3A%2F%2Fwww.kemkes.go.id%2Fresources%2Fdownload%2Fprofil%2FPROFIL_KAB_KOTA_2019%2F3327_Jateng_Kab_Pemalang_2019.pdf&amp;u.</w:t>
      </w:r>
    </w:p>
    <w:p w14:paraId="07B45C7E" w14:textId="77777777" w:rsidR="00C94FBD" w:rsidRPr="00CD5AF2" w:rsidRDefault="00C94FBD"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Tanjung, I. C. D., Rohmawati, L. and Sofyani, S. (2017) ‘Cakupan Imunisasi Dasar Lengkap dan Faktor yang Memengaruhi’, </w:t>
      </w:r>
      <w:r w:rsidRPr="00CD5AF2">
        <w:rPr>
          <w:i/>
          <w:iCs/>
          <w:noProof/>
          <w:sz w:val="20"/>
          <w:szCs w:val="24"/>
        </w:rPr>
        <w:t>Sari Pediatri</w:t>
      </w:r>
      <w:r w:rsidRPr="00CD5AF2">
        <w:rPr>
          <w:noProof/>
          <w:sz w:val="20"/>
          <w:szCs w:val="24"/>
        </w:rPr>
        <w:t>, 19(2), p. 86. doi: 10.14238/sp19.2.2017.86-90.</w:t>
      </w:r>
    </w:p>
    <w:p w14:paraId="0843450D" w14:textId="77777777" w:rsidR="00F61B27" w:rsidRPr="00CD5AF2" w:rsidRDefault="00F61B27"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Wulansari and Nadjib, M. (2019) ‘Determinan Cakupan Imunisasi Dasar Lengkap pada Penerima Program Keluarga Harapan’, </w:t>
      </w:r>
      <w:r w:rsidRPr="00CD5AF2">
        <w:rPr>
          <w:i/>
          <w:iCs/>
          <w:noProof/>
          <w:sz w:val="20"/>
          <w:szCs w:val="24"/>
        </w:rPr>
        <w:t>Jurnal Ekonomi Kesehatan Indonesia</w:t>
      </w:r>
      <w:r w:rsidRPr="00CD5AF2">
        <w:rPr>
          <w:noProof/>
          <w:sz w:val="20"/>
          <w:szCs w:val="24"/>
        </w:rPr>
        <w:t>, 4(1), pp. 1–9. doi: 10.7454/eki.v4i1.3087.</w:t>
      </w:r>
    </w:p>
    <w:p w14:paraId="36FE66F9" w14:textId="77777777" w:rsidR="00176FD3" w:rsidRPr="00CD5AF2" w:rsidRDefault="00176FD3"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Triana, V. (2016) ‘Faktor yang Berhubungan dengan Pemberian Imunisasi Dasar Lengkap pada Bayi Tahun 2015’, </w:t>
      </w:r>
      <w:r w:rsidRPr="00CD5AF2">
        <w:rPr>
          <w:i/>
          <w:iCs/>
          <w:noProof/>
          <w:sz w:val="20"/>
          <w:szCs w:val="24"/>
        </w:rPr>
        <w:t>Jurnal Kesehatan masyarakat Andalas</w:t>
      </w:r>
      <w:r w:rsidRPr="00CD5AF2">
        <w:rPr>
          <w:noProof/>
          <w:sz w:val="20"/>
          <w:szCs w:val="24"/>
        </w:rPr>
        <w:t>, 10(6), pp. 123–135. doi: 10.1183/13993003.01260-2020.</w:t>
      </w:r>
    </w:p>
    <w:p w14:paraId="26CF4848" w14:textId="77777777" w:rsidR="00365583" w:rsidRPr="00CD5AF2" w:rsidRDefault="00365583"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Hudhah, M. H. and Hidajah, A. C. (2017) ‘Mother’s behavior in complete basic immunization at gayam community health center sumenep regency’, </w:t>
      </w:r>
      <w:r w:rsidRPr="00CD5AF2">
        <w:rPr>
          <w:i/>
          <w:iCs/>
          <w:noProof/>
          <w:sz w:val="20"/>
          <w:szCs w:val="24"/>
        </w:rPr>
        <w:t>Jurnal PROMKES</w:t>
      </w:r>
      <w:r w:rsidRPr="00CD5AF2">
        <w:rPr>
          <w:noProof/>
          <w:sz w:val="20"/>
          <w:szCs w:val="24"/>
        </w:rPr>
        <w:t>, 5(2), pp. 167–180.</w:t>
      </w:r>
    </w:p>
    <w:p w14:paraId="3EBA5A94" w14:textId="77777777" w:rsidR="00365583" w:rsidRPr="00CD5AF2" w:rsidRDefault="00365583"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Rakhmanindra, L. and Puspitasari, N. (2019) ‘Hubungan Antara Karakteristik Ibu Dengan Kelengkapan Imunisasi Dasar Di Puskesmas Wonokusumo Kota Surabaya’, </w:t>
      </w:r>
      <w:r w:rsidRPr="00CD5AF2">
        <w:rPr>
          <w:i/>
          <w:iCs/>
          <w:noProof/>
          <w:sz w:val="20"/>
          <w:szCs w:val="24"/>
        </w:rPr>
        <w:t>The Indonesian Journal of Public Health</w:t>
      </w:r>
      <w:r w:rsidRPr="00CD5AF2">
        <w:rPr>
          <w:noProof/>
          <w:sz w:val="20"/>
          <w:szCs w:val="24"/>
        </w:rPr>
        <w:t>, 14(2), pp. 180–191. doi: 10.20473/ijph.v14i2.2019.175-186.</w:t>
      </w:r>
    </w:p>
    <w:p w14:paraId="4FE793DF" w14:textId="77777777" w:rsidR="00CD5AF2" w:rsidRDefault="00CD5AF2" w:rsidP="00BB3873">
      <w:pPr>
        <w:spacing w:after="160" w:line="259" w:lineRule="auto"/>
        <w:ind w:left="564" w:right="0" w:hangingChars="282" w:hanging="564"/>
        <w:jc w:val="left"/>
        <w:rPr>
          <w:noProof/>
          <w:sz w:val="20"/>
          <w:szCs w:val="24"/>
        </w:rPr>
      </w:pPr>
      <w:r>
        <w:rPr>
          <w:noProof/>
          <w:sz w:val="20"/>
          <w:szCs w:val="24"/>
        </w:rPr>
        <w:br w:type="page"/>
      </w:r>
    </w:p>
    <w:p w14:paraId="38BB85BE" w14:textId="09F69827" w:rsidR="00CD5AF2" w:rsidRPr="00CD5AF2" w:rsidRDefault="00365583" w:rsidP="00BB3873">
      <w:pPr>
        <w:widowControl w:val="0"/>
        <w:autoSpaceDE w:val="0"/>
        <w:autoSpaceDN w:val="0"/>
        <w:adjustRightInd w:val="0"/>
        <w:spacing w:line="240" w:lineRule="auto"/>
        <w:ind w:left="564" w:hangingChars="282" w:hanging="564"/>
        <w:rPr>
          <w:noProof/>
          <w:sz w:val="20"/>
          <w:szCs w:val="24"/>
          <w:lang w:val="id-ID"/>
        </w:rPr>
      </w:pPr>
      <w:r w:rsidRPr="00CD5AF2">
        <w:rPr>
          <w:noProof/>
          <w:sz w:val="20"/>
          <w:szCs w:val="24"/>
        </w:rPr>
        <w:lastRenderedPageBreak/>
        <w:t xml:space="preserve">Sidik, L. H. (2016) </w:t>
      </w:r>
      <w:r w:rsidRPr="00CD5AF2">
        <w:rPr>
          <w:i/>
          <w:iCs/>
          <w:noProof/>
          <w:sz w:val="20"/>
          <w:szCs w:val="24"/>
        </w:rPr>
        <w:t>Faktor-faktor yang Berhubungan dengan Pengetahuan Ibu Tentang Imunisasi Pada Bayi di Puskesmas Bintarakota Bekasi Barat Provinsi Jawa Barat Tahun 2016</w:t>
      </w:r>
      <w:r w:rsidRPr="00CD5AF2">
        <w:rPr>
          <w:noProof/>
          <w:sz w:val="20"/>
          <w:szCs w:val="24"/>
        </w:rPr>
        <w:t xml:space="preserve">, </w:t>
      </w:r>
      <w:r w:rsidRPr="00CD5AF2">
        <w:rPr>
          <w:i/>
          <w:iCs/>
          <w:noProof/>
          <w:sz w:val="20"/>
          <w:szCs w:val="24"/>
        </w:rPr>
        <w:t>Carbohydrate Polymers</w:t>
      </w:r>
      <w:r w:rsidR="000860C7">
        <w:rPr>
          <w:noProof/>
          <w:sz w:val="20"/>
          <w:szCs w:val="24"/>
        </w:rPr>
        <w:t>. UniversitasNasional.Available</w:t>
      </w:r>
      <w:r w:rsidRPr="00CD5AF2">
        <w:rPr>
          <w:noProof/>
          <w:sz w:val="20"/>
          <w:szCs w:val="24"/>
        </w:rPr>
        <w:t>at: http://dx.doi.org/10.1016/j.carbpol.2016.12.050%0Ahttp://dx.doi.org/10.1016/j.indcrop.2016.04.064%0Ahttp://dx.doi.org/10.1016/j.carbpol.2016.05.028%0Ahttp://xlink.rsc.org/?DOI=C6NR09494E%0Ahttp://dx.doi.org/10.1016/j.carbpol.2014.12.064%0Ahttp://dx.doi.or.</w:t>
      </w:r>
    </w:p>
    <w:p w14:paraId="421A4E59" w14:textId="77777777" w:rsidR="00B83FA9" w:rsidRPr="00CD5AF2" w:rsidRDefault="00F61B27"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Zurhayati, Sihotang, H. M. and Serlinka, G. (2019) ‘Hubungan Paparan Media Informasi Tentang Vaksin Palsu Dengan Minat Ibu Dalam Melakukan Imunisasi’, </w:t>
      </w:r>
      <w:r w:rsidRPr="00CD5AF2">
        <w:rPr>
          <w:i/>
          <w:iCs/>
          <w:noProof/>
          <w:sz w:val="20"/>
          <w:szCs w:val="24"/>
        </w:rPr>
        <w:t>Jurnal Endurance</w:t>
      </w:r>
      <w:r w:rsidRPr="00CD5AF2">
        <w:rPr>
          <w:noProof/>
          <w:sz w:val="20"/>
          <w:szCs w:val="24"/>
        </w:rPr>
        <w:t>, 4(3), pp. 578–582. doi: 10.22216/jen.v4i3.3839.</w:t>
      </w:r>
      <w:r w:rsidR="00B83FA9" w:rsidRPr="00CD5AF2">
        <w:rPr>
          <w:noProof/>
          <w:sz w:val="20"/>
          <w:szCs w:val="24"/>
        </w:rPr>
        <w:t xml:space="preserve"> </w:t>
      </w:r>
    </w:p>
    <w:p w14:paraId="13755B40" w14:textId="15037E8B" w:rsidR="00B83FA9" w:rsidRPr="00CD5AF2" w:rsidRDefault="00B83FA9" w:rsidP="00BB3873">
      <w:pPr>
        <w:widowControl w:val="0"/>
        <w:autoSpaceDE w:val="0"/>
        <w:autoSpaceDN w:val="0"/>
        <w:adjustRightInd w:val="0"/>
        <w:spacing w:line="240" w:lineRule="auto"/>
        <w:ind w:left="564" w:hangingChars="282" w:hanging="564"/>
        <w:rPr>
          <w:noProof/>
          <w:sz w:val="20"/>
          <w:szCs w:val="24"/>
        </w:rPr>
      </w:pPr>
      <w:r w:rsidRPr="00CD5AF2">
        <w:rPr>
          <w:noProof/>
          <w:sz w:val="20"/>
          <w:szCs w:val="24"/>
        </w:rPr>
        <w:t xml:space="preserve">Hidayah, N., Sihotang, H. M. and Lestari, W. (2018) ‘Faktor Yang Berhubungan Dengan Pemberian Imunisasi Dasar Lengkap Pada Bayi Tahun 2017’, </w:t>
      </w:r>
      <w:r w:rsidRPr="00CD5AF2">
        <w:rPr>
          <w:i/>
          <w:iCs/>
          <w:noProof/>
          <w:sz w:val="20"/>
          <w:szCs w:val="24"/>
        </w:rPr>
        <w:t>Jurnal Endurance</w:t>
      </w:r>
      <w:r w:rsidRPr="00CD5AF2">
        <w:rPr>
          <w:noProof/>
          <w:sz w:val="20"/>
          <w:szCs w:val="24"/>
        </w:rPr>
        <w:t>, 3(1), pp. 153–161. doi: 10.22216/jen.v3i1.2820.</w:t>
      </w:r>
    </w:p>
    <w:p w14:paraId="17BCCA88" w14:textId="77777777" w:rsidR="00F61B27" w:rsidRPr="00F61B27" w:rsidRDefault="00F61B27" w:rsidP="00BB3873">
      <w:pPr>
        <w:widowControl w:val="0"/>
        <w:autoSpaceDE w:val="0"/>
        <w:autoSpaceDN w:val="0"/>
        <w:adjustRightInd w:val="0"/>
        <w:spacing w:line="240" w:lineRule="auto"/>
        <w:ind w:left="564" w:hangingChars="282" w:hanging="564"/>
        <w:rPr>
          <w:rFonts w:cs="Times New Roman"/>
          <w:noProof/>
          <w:sz w:val="20"/>
        </w:rPr>
      </w:pPr>
    </w:p>
    <w:p w14:paraId="6F889965" w14:textId="2B16EAE6" w:rsidR="00D422A7" w:rsidRPr="0051338E" w:rsidRDefault="00D809D1" w:rsidP="00BB3873">
      <w:pPr>
        <w:spacing w:line="240" w:lineRule="auto"/>
        <w:ind w:left="566" w:hangingChars="282" w:hanging="566"/>
        <w:rPr>
          <w:rFonts w:cs="Times New Roman"/>
          <w:b/>
          <w:bCs/>
          <w:sz w:val="20"/>
          <w:szCs w:val="20"/>
        </w:rPr>
        <w:sectPr w:rsidR="00D422A7" w:rsidRPr="0051338E" w:rsidSect="00D422A7">
          <w:type w:val="continuous"/>
          <w:pgSz w:w="11906" w:h="16838" w:code="9"/>
          <w:pgMar w:top="1418" w:right="1418" w:bottom="1418" w:left="1418" w:header="709" w:footer="709" w:gutter="0"/>
          <w:cols w:space="708"/>
          <w:docGrid w:linePitch="360"/>
        </w:sectPr>
      </w:pPr>
      <w:r w:rsidRPr="00B169CD">
        <w:rPr>
          <w:rFonts w:cs="Times New Roman"/>
          <w:b/>
          <w:bCs/>
          <w:sz w:val="20"/>
          <w:szCs w:val="20"/>
        </w:rPr>
        <w:fldChar w:fldCharType="end"/>
      </w:r>
    </w:p>
    <w:p w14:paraId="0BF875EA" w14:textId="50873EFF" w:rsidR="00081162" w:rsidRPr="0051338E" w:rsidRDefault="00081162" w:rsidP="00BB3873">
      <w:pPr>
        <w:spacing w:line="240" w:lineRule="auto"/>
        <w:ind w:left="566" w:hangingChars="282" w:hanging="566"/>
        <w:rPr>
          <w:rFonts w:cs="Times New Roman"/>
          <w:b/>
          <w:bCs/>
          <w:sz w:val="20"/>
          <w:szCs w:val="20"/>
        </w:rPr>
      </w:pPr>
    </w:p>
    <w:sectPr w:rsidR="00081162" w:rsidRPr="0051338E" w:rsidSect="00D422A7">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EBCF3" w14:textId="77777777" w:rsidR="00B542A6" w:rsidRDefault="00B542A6" w:rsidP="00FC4701">
      <w:pPr>
        <w:spacing w:line="240" w:lineRule="auto"/>
      </w:pPr>
      <w:r>
        <w:separator/>
      </w:r>
    </w:p>
  </w:endnote>
  <w:endnote w:type="continuationSeparator" w:id="0">
    <w:p w14:paraId="3862BB95" w14:textId="77777777" w:rsidR="00B542A6" w:rsidRDefault="00B542A6" w:rsidP="00FC4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FE771" w14:textId="77777777" w:rsidR="00B542A6" w:rsidRDefault="00B542A6" w:rsidP="00FC4701">
      <w:pPr>
        <w:spacing w:line="240" w:lineRule="auto"/>
      </w:pPr>
      <w:r>
        <w:separator/>
      </w:r>
    </w:p>
  </w:footnote>
  <w:footnote w:type="continuationSeparator" w:id="0">
    <w:p w14:paraId="60FEEDA9" w14:textId="77777777" w:rsidR="00B542A6" w:rsidRDefault="00B542A6" w:rsidP="00FC470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57D69" w14:textId="64957412" w:rsidR="00BB3873" w:rsidRPr="00CD5AF2" w:rsidRDefault="00CE6EFC" w:rsidP="00BB3873">
    <w:pPr>
      <w:pStyle w:val="Header"/>
      <w:ind w:firstLine="0"/>
      <w:rPr>
        <w:noProof/>
        <w:sz w:val="20"/>
      </w:rPr>
    </w:pPr>
    <w:r w:rsidRPr="00C3728B">
      <w:rPr>
        <w:sz w:val="20"/>
      </w:rPr>
      <w:fldChar w:fldCharType="begin"/>
    </w:r>
    <w:r w:rsidRPr="00C3728B">
      <w:rPr>
        <w:sz w:val="20"/>
      </w:rPr>
      <w:instrText xml:space="preserve"> PAGE   \* MERGEFORMAT </w:instrText>
    </w:r>
    <w:r w:rsidRPr="00C3728B">
      <w:rPr>
        <w:sz w:val="20"/>
      </w:rPr>
      <w:fldChar w:fldCharType="separate"/>
    </w:r>
    <w:r w:rsidR="00BB3873">
      <w:rPr>
        <w:noProof/>
        <w:sz w:val="20"/>
      </w:rPr>
      <w:t>80</w:t>
    </w:r>
    <w:r w:rsidRPr="00C3728B">
      <w:rPr>
        <w:noProof/>
        <w:sz w:val="20"/>
      </w:rPr>
      <w:fldChar w:fldCharType="end"/>
    </w:r>
    <w:r w:rsidR="00BB3873">
      <w:rPr>
        <w:noProof/>
        <w:sz w:val="20"/>
      </w:rPr>
      <w:t xml:space="preserve">. </w:t>
    </w:r>
    <w:r w:rsidR="00BB3873">
      <w:rPr>
        <w:noProof/>
        <w:sz w:val="20"/>
        <w:lang w:val="id-ID"/>
      </w:rPr>
      <w:t>Media Gizi Kesmas, Vol</w:t>
    </w:r>
    <w:r w:rsidR="00BB3873">
      <w:rPr>
        <w:noProof/>
        <w:sz w:val="20"/>
      </w:rPr>
      <w:t xml:space="preserve"> 11</w:t>
    </w:r>
    <w:r w:rsidR="00BB3873">
      <w:rPr>
        <w:noProof/>
        <w:sz w:val="20"/>
        <w:lang w:val="id-ID"/>
      </w:rPr>
      <w:t xml:space="preserve">, No </w:t>
    </w:r>
    <w:r w:rsidR="00BB3873">
      <w:rPr>
        <w:noProof/>
        <w:sz w:val="20"/>
      </w:rPr>
      <w:t xml:space="preserve">1 Juni 2022 </w:t>
    </w:r>
    <w:r w:rsidR="00BB3873">
      <w:rPr>
        <w:noProof/>
        <w:sz w:val="20"/>
        <w:lang w:val="id-ID"/>
      </w:rPr>
      <w:t>: Halaman:</w:t>
    </w:r>
    <w:r w:rsidR="00BB3873">
      <w:rPr>
        <w:noProof/>
        <w:sz w:val="20"/>
      </w:rPr>
      <w:t xml:space="preserve"> </w:t>
    </w:r>
    <w:r w:rsidR="00BB3873">
      <w:rPr>
        <w:noProof/>
        <w:sz w:val="20"/>
      </w:rPr>
      <w:t>74-81</w:t>
    </w:r>
  </w:p>
  <w:p w14:paraId="0839C99C" w14:textId="54AD3BA1" w:rsidR="00FD1292" w:rsidRPr="00CE6EFC" w:rsidRDefault="00FD1292" w:rsidP="00FD129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890489550"/>
      <w:docPartObj>
        <w:docPartGallery w:val="Page Numbers (Top of Page)"/>
        <w:docPartUnique/>
      </w:docPartObj>
    </w:sdtPr>
    <w:sdtEndPr>
      <w:rPr>
        <w:rFonts w:ascii="Times New Roman" w:hAnsi="Times New Roman" w:cstheme="minorBidi"/>
        <w:noProof/>
      </w:rPr>
    </w:sdtEndPr>
    <w:sdtContent>
      <w:p w14:paraId="49498209" w14:textId="725F2500" w:rsidR="00FC4701" w:rsidRPr="00CD5AF2" w:rsidRDefault="00BB3873" w:rsidP="00BB3873">
        <w:pPr>
          <w:pStyle w:val="Header"/>
          <w:ind w:left="527" w:firstLine="3986"/>
          <w:rPr>
            <w:noProof/>
            <w:sz w:val="20"/>
          </w:rPr>
        </w:pPr>
        <w:r>
          <w:rPr>
            <w:sz w:val="20"/>
            <w:lang w:val="id-ID"/>
          </w:rPr>
          <w:t>Asih</w:t>
        </w:r>
        <w:r w:rsidRPr="00C3728B">
          <w:rPr>
            <w:sz w:val="20"/>
          </w:rPr>
          <w:t>,</w:t>
        </w:r>
        <w:r>
          <w:rPr>
            <w:sz w:val="20"/>
            <w:lang w:val="id-ID"/>
          </w:rPr>
          <w:t xml:space="preserve"> Putri, Faktor yang Berhubungan dengan..........</w:t>
        </w:r>
        <w:r w:rsidR="00CE6EFC" w:rsidRPr="00C3728B">
          <w:rPr>
            <w:sz w:val="20"/>
          </w:rPr>
          <w:fldChar w:fldCharType="begin"/>
        </w:r>
        <w:r w:rsidR="00CE6EFC" w:rsidRPr="00C3728B">
          <w:rPr>
            <w:sz w:val="20"/>
          </w:rPr>
          <w:instrText xml:space="preserve"> PAGE   \* MERGEFORMAT </w:instrText>
        </w:r>
        <w:r w:rsidR="00CE6EFC" w:rsidRPr="00C3728B">
          <w:rPr>
            <w:sz w:val="20"/>
          </w:rPr>
          <w:fldChar w:fldCharType="separate"/>
        </w:r>
        <w:r>
          <w:rPr>
            <w:noProof/>
            <w:sz w:val="20"/>
          </w:rPr>
          <w:t>79</w:t>
        </w:r>
        <w:r w:rsidR="00CE6EFC" w:rsidRPr="00C3728B">
          <w:rPr>
            <w:noProof/>
            <w:sz w:val="20"/>
          </w:rPr>
          <w:fldChar w:fldCharType="end"/>
        </w:r>
        <w:r w:rsidR="00CE6EFC" w:rsidRPr="00C3728B">
          <w:rPr>
            <w:noProof/>
            <w:sz w:val="20"/>
            <w:lang w:val="id-ID"/>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F40B" w14:textId="3B3A0F60" w:rsidR="00CE6EFC" w:rsidRDefault="00352900" w:rsidP="00352900">
    <w:pPr>
      <w:pStyle w:val="Header"/>
    </w:pPr>
    <w:r>
      <w:rPr>
        <w:noProof/>
      </w:rPr>
      <mc:AlternateContent>
        <mc:Choice Requires="wps">
          <w:drawing>
            <wp:anchor distT="0" distB="0" distL="114300" distR="114300" simplePos="0" relativeHeight="251661312" behindDoc="0" locked="0" layoutInCell="1" allowOverlap="1" wp14:anchorId="3D6C97E3" wp14:editId="07B3997A">
              <wp:simplePos x="0" y="0"/>
              <wp:positionH relativeFrom="column">
                <wp:posOffset>422532</wp:posOffset>
              </wp:positionH>
              <wp:positionV relativeFrom="paragraph">
                <wp:posOffset>-226479</wp:posOffset>
              </wp:positionV>
              <wp:extent cx="4533900" cy="670844"/>
              <wp:effectExtent l="0" t="0" r="0" b="0"/>
              <wp:wrapNone/>
              <wp:docPr id="9" name="Text Box 9"/>
              <wp:cNvGraphicFramePr/>
              <a:graphic xmlns:a="http://schemas.openxmlformats.org/drawingml/2006/main">
                <a:graphicData uri="http://schemas.microsoft.com/office/word/2010/wordprocessingShape">
                  <wps:wsp>
                    <wps:cNvSpPr txBox="1"/>
                    <wps:spPr>
                      <a:xfrm>
                        <a:off x="0" y="0"/>
                        <a:ext cx="4533900" cy="6708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B65CF" w14:textId="77777777" w:rsidR="00352900" w:rsidRPr="00C3728B" w:rsidRDefault="00352900" w:rsidP="00352900">
                          <w:pPr>
                            <w:spacing w:line="240" w:lineRule="auto"/>
                            <w:ind w:firstLine="0"/>
                            <w:jc w:val="left"/>
                            <w:rPr>
                              <w:sz w:val="18"/>
                            </w:rPr>
                          </w:pPr>
                          <w:proofErr w:type="gramStart"/>
                          <w:r>
                            <w:rPr>
                              <w:sz w:val="18"/>
                            </w:rPr>
                            <w:t>©2022</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5C4DB174" w14:textId="3B7F49FB" w:rsidR="00352900" w:rsidRPr="00C3728B" w:rsidRDefault="00352900" w:rsidP="00352900">
                          <w:pPr>
                            <w:spacing w:line="240" w:lineRule="auto"/>
                            <w:ind w:firstLine="0"/>
                            <w:jc w:val="left"/>
                            <w:rPr>
                              <w:sz w:val="18"/>
                            </w:rPr>
                          </w:pPr>
                          <w:proofErr w:type="gramStart"/>
                          <w:r>
                            <w:rPr>
                              <w:sz w:val="18"/>
                            </w:rPr>
                            <w:t>Received :21</w:t>
                          </w:r>
                          <w:proofErr w:type="gramEnd"/>
                          <w:r>
                            <w:rPr>
                              <w:sz w:val="18"/>
                            </w:rPr>
                            <w:t xml:space="preserve">-09-2021, </w:t>
                          </w:r>
                          <w:r w:rsidR="00BB3873">
                            <w:rPr>
                              <w:sz w:val="18"/>
                            </w:rPr>
                            <w:t xml:space="preserve">Revised: 10-10-2021, </w:t>
                          </w:r>
                          <w:r>
                            <w:rPr>
                              <w:sz w:val="18"/>
                            </w:rPr>
                            <w:t>Accepted ; 16-11-2021, Published: 01-06-2022</w:t>
                          </w:r>
                          <w:r w:rsidRPr="00C3728B">
                            <w:rPr>
                              <w:sz w:val="18"/>
                            </w:rPr>
                            <w:t xml:space="preserve"> </w:t>
                          </w:r>
                        </w:p>
                        <w:p w14:paraId="727CDD13" w14:textId="77777777" w:rsidR="00352900" w:rsidRPr="00EE1510" w:rsidRDefault="00352900" w:rsidP="00352900">
                          <w:pPr>
                            <w:spacing w:line="240" w:lineRule="auto"/>
                            <w:jc w:val="left"/>
                            <w:rPr>
                              <w:rFonts w:ascii="Arial" w:hAnsi="Arial" w:cs="Arial"/>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33.25pt;margin-top:-17.85pt;width:357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" fillcolor="white [3201]" stroked="f" strokeweight=".5pt">
              <v:textbox>
                <w:txbxContent>
                  <w:p w14:paraId="7C0B65CF" w14:textId="77777777" w:rsidR="00352900" w:rsidRPr="00C3728B" w:rsidRDefault="00352900" w:rsidP="00352900">
                    <w:pPr>
                      <w:spacing w:line="240" w:lineRule="auto"/>
                      <w:ind w:firstLine="0"/>
                      <w:jc w:val="left"/>
                      <w:rPr>
                        <w:sz w:val="18"/>
                      </w:rPr>
                    </w:pPr>
                    <w:proofErr w:type="gramStart"/>
                    <w:r>
                      <w:rPr>
                        <w:sz w:val="18"/>
                      </w:rPr>
                      <w:t>©2022</w:t>
                    </w:r>
                    <w:r w:rsidRPr="00C3728B">
                      <w:rPr>
                        <w:sz w:val="18"/>
                        <w:lang w:val="id-ID"/>
                      </w:rPr>
                      <w:t>.</w:t>
                    </w:r>
                    <w:proofErr w:type="gramEnd"/>
                    <w:r w:rsidRPr="00C3728B">
                      <w:rPr>
                        <w:sz w:val="18"/>
                      </w:rPr>
                      <w:t xml:space="preserve"> </w:t>
                    </w:r>
                    <w:proofErr w:type="gramStart"/>
                    <w:r w:rsidRPr="00C3728B">
                      <w:rPr>
                        <w:sz w:val="18"/>
                      </w:rPr>
                      <w:t>Media Gizi Kesmas.</w:t>
                    </w:r>
                    <w:proofErr w:type="gramEnd"/>
                    <w:r w:rsidRPr="00C3728B">
                      <w:rPr>
                        <w:sz w:val="18"/>
                      </w:rPr>
                      <w:t xml:space="preserve"> </w:t>
                    </w:r>
                    <w:proofErr w:type="gramStart"/>
                    <w:r w:rsidRPr="00C3728B">
                      <w:rPr>
                        <w:sz w:val="18"/>
                      </w:rPr>
                      <w:t>Published by Universitas Airlangga.</w:t>
                    </w:r>
                    <w:proofErr w:type="gramEnd"/>
                    <w:r w:rsidRPr="00C3728B">
                      <w:rPr>
                        <w:sz w:val="18"/>
                      </w:rPr>
                      <w:t xml:space="preserve"> </w:t>
                    </w:r>
                    <w:r w:rsidRPr="00C3728B">
                      <w:rPr>
                        <w:sz w:val="18"/>
                        <w:lang w:val="id-ID"/>
                      </w:rPr>
                      <w:t xml:space="preserve">                             </w:t>
                    </w:r>
                    <w:r>
                      <w:rPr>
                        <w:sz w:val="18"/>
                      </w:rPr>
                      <w:t xml:space="preserve">            </w:t>
                    </w:r>
                    <w:r w:rsidRPr="00C3728B">
                      <w:rPr>
                        <w:sz w:val="18"/>
                      </w:rPr>
                      <w:t xml:space="preserve">This is an open access article under CC-BY-SA license </w:t>
                    </w:r>
                  </w:p>
                  <w:p w14:paraId="5C4DB174" w14:textId="3B7F49FB" w:rsidR="00352900" w:rsidRPr="00C3728B" w:rsidRDefault="00352900" w:rsidP="00352900">
                    <w:pPr>
                      <w:spacing w:line="240" w:lineRule="auto"/>
                      <w:ind w:firstLine="0"/>
                      <w:jc w:val="left"/>
                      <w:rPr>
                        <w:sz w:val="18"/>
                      </w:rPr>
                    </w:pPr>
                    <w:proofErr w:type="gramStart"/>
                    <w:r>
                      <w:rPr>
                        <w:sz w:val="18"/>
                      </w:rPr>
                      <w:t>Received :21</w:t>
                    </w:r>
                    <w:proofErr w:type="gramEnd"/>
                    <w:r>
                      <w:rPr>
                        <w:sz w:val="18"/>
                      </w:rPr>
                      <w:t xml:space="preserve">-09-2021, </w:t>
                    </w:r>
                    <w:r w:rsidR="00BB3873">
                      <w:rPr>
                        <w:sz w:val="18"/>
                      </w:rPr>
                      <w:t xml:space="preserve">Revised: 10-10-2021, </w:t>
                    </w:r>
                    <w:r>
                      <w:rPr>
                        <w:sz w:val="18"/>
                      </w:rPr>
                      <w:t>Accepted ; 16-11-2021, Published: 01-06-2022</w:t>
                    </w:r>
                    <w:r w:rsidRPr="00C3728B">
                      <w:rPr>
                        <w:sz w:val="18"/>
                      </w:rPr>
                      <w:t xml:space="preserve"> </w:t>
                    </w:r>
                  </w:p>
                  <w:p w14:paraId="727CDD13" w14:textId="77777777" w:rsidR="00352900" w:rsidRPr="00EE1510" w:rsidRDefault="00352900" w:rsidP="00352900">
                    <w:pPr>
                      <w:spacing w:line="240" w:lineRule="auto"/>
                      <w:jc w:val="left"/>
                      <w:rPr>
                        <w:rFonts w:ascii="Arial" w:hAnsi="Arial" w:cs="Arial"/>
                        <w:sz w:val="18"/>
                      </w:rPr>
                    </w:pPr>
                  </w:p>
                </w:txbxContent>
              </v:textbox>
            </v:shape>
          </w:pict>
        </mc:Fallback>
      </mc:AlternateContent>
    </w:r>
    <w:r w:rsidRPr="00FC38EA">
      <w:rPr>
        <w:noProof/>
      </w:rPr>
      <w:drawing>
        <wp:anchor distT="0" distB="0" distL="114300" distR="114300" simplePos="0" relativeHeight="251659264" behindDoc="1" locked="0" layoutInCell="1" allowOverlap="1" wp14:anchorId="2E13EA79" wp14:editId="604B3257">
          <wp:simplePos x="0" y="0"/>
          <wp:positionH relativeFrom="column">
            <wp:posOffset>-391795</wp:posOffset>
          </wp:positionH>
          <wp:positionV relativeFrom="paragraph">
            <wp:posOffset>-300868</wp:posOffset>
          </wp:positionV>
          <wp:extent cx="820511" cy="638175"/>
          <wp:effectExtent l="0" t="0" r="0" b="0"/>
          <wp:wrapNone/>
          <wp:docPr id="8" name="Picture 8" descr="G:\AMERTA\MGK\cover\mg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ERTA\MGK\cover\mgk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511"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AA511" w14:textId="15DF8110" w:rsidR="00FD1292" w:rsidRDefault="00FD12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4AFE"/>
    <w:multiLevelType w:val="hybridMultilevel"/>
    <w:tmpl w:val="726AB9A4"/>
    <w:lvl w:ilvl="0" w:tplc="55B807F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2F00626D"/>
    <w:multiLevelType w:val="hybridMultilevel"/>
    <w:tmpl w:val="539CE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9D4085"/>
    <w:multiLevelType w:val="hybridMultilevel"/>
    <w:tmpl w:val="BAC2131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nsid w:val="486D4BF5"/>
    <w:multiLevelType w:val="hybridMultilevel"/>
    <w:tmpl w:val="9FE6E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8D3E18"/>
    <w:multiLevelType w:val="hybridMultilevel"/>
    <w:tmpl w:val="E56E4980"/>
    <w:lvl w:ilvl="0" w:tplc="0409000F">
      <w:start w:val="1"/>
      <w:numFmt w:val="decimal"/>
      <w:lvlText w:val="%1."/>
      <w:lvlJc w:val="left"/>
      <w:pPr>
        <w:ind w:left="4472" w:hanging="360"/>
      </w:pPr>
    </w:lvl>
    <w:lvl w:ilvl="1" w:tplc="04090019" w:tentative="1">
      <w:start w:val="1"/>
      <w:numFmt w:val="lowerLetter"/>
      <w:lvlText w:val="%2."/>
      <w:lvlJc w:val="left"/>
      <w:pPr>
        <w:ind w:left="5192" w:hanging="360"/>
      </w:pPr>
    </w:lvl>
    <w:lvl w:ilvl="2" w:tplc="0409001B" w:tentative="1">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5">
    <w:nsid w:val="53871ABA"/>
    <w:multiLevelType w:val="hybridMultilevel"/>
    <w:tmpl w:val="1A1AC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1449B"/>
    <w:multiLevelType w:val="hybridMultilevel"/>
    <w:tmpl w:val="5314B9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9D92EA8"/>
    <w:multiLevelType w:val="hybridMultilevel"/>
    <w:tmpl w:val="52E0D9B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12A5046"/>
    <w:multiLevelType w:val="hybridMultilevel"/>
    <w:tmpl w:val="8B524B10"/>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SyMDQ3NTO2NDQyNzFS0lEKTi0uzszPAykwrAUAl1inWiwAAAA="/>
  </w:docVars>
  <w:rsids>
    <w:rsidRoot w:val="00252A6C"/>
    <w:rsid w:val="000007A4"/>
    <w:rsid w:val="00000A2A"/>
    <w:rsid w:val="0000356D"/>
    <w:rsid w:val="0000794A"/>
    <w:rsid w:val="00013C97"/>
    <w:rsid w:val="00013DBD"/>
    <w:rsid w:val="00015640"/>
    <w:rsid w:val="00017244"/>
    <w:rsid w:val="0001745E"/>
    <w:rsid w:val="00017754"/>
    <w:rsid w:val="000200D1"/>
    <w:rsid w:val="00021100"/>
    <w:rsid w:val="00021B52"/>
    <w:rsid w:val="0002333F"/>
    <w:rsid w:val="00023798"/>
    <w:rsid w:val="00024C7D"/>
    <w:rsid w:val="0003027A"/>
    <w:rsid w:val="00033A52"/>
    <w:rsid w:val="0003454B"/>
    <w:rsid w:val="000349E5"/>
    <w:rsid w:val="000375DD"/>
    <w:rsid w:val="00037DCE"/>
    <w:rsid w:val="00037EA7"/>
    <w:rsid w:val="00043975"/>
    <w:rsid w:val="00043D6F"/>
    <w:rsid w:val="00043D9B"/>
    <w:rsid w:val="00044948"/>
    <w:rsid w:val="000476E4"/>
    <w:rsid w:val="000477F4"/>
    <w:rsid w:val="00053AB1"/>
    <w:rsid w:val="00054B4A"/>
    <w:rsid w:val="00055C31"/>
    <w:rsid w:val="00055EE2"/>
    <w:rsid w:val="00057CE5"/>
    <w:rsid w:val="00057FBE"/>
    <w:rsid w:val="00076DD0"/>
    <w:rsid w:val="000777FF"/>
    <w:rsid w:val="000779B6"/>
    <w:rsid w:val="0008095E"/>
    <w:rsid w:val="00081162"/>
    <w:rsid w:val="0008411E"/>
    <w:rsid w:val="000860C7"/>
    <w:rsid w:val="00087456"/>
    <w:rsid w:val="00096EA8"/>
    <w:rsid w:val="000A0BC6"/>
    <w:rsid w:val="000A10EC"/>
    <w:rsid w:val="000A159C"/>
    <w:rsid w:val="000A2AB7"/>
    <w:rsid w:val="000A2FF6"/>
    <w:rsid w:val="000A3D6C"/>
    <w:rsid w:val="000A45DA"/>
    <w:rsid w:val="000A551B"/>
    <w:rsid w:val="000A559C"/>
    <w:rsid w:val="000A7A38"/>
    <w:rsid w:val="000B001F"/>
    <w:rsid w:val="000B1B88"/>
    <w:rsid w:val="000B7CEA"/>
    <w:rsid w:val="000C06E5"/>
    <w:rsid w:val="000C1881"/>
    <w:rsid w:val="000C26DF"/>
    <w:rsid w:val="000C3A1B"/>
    <w:rsid w:val="000D011A"/>
    <w:rsid w:val="000D02A0"/>
    <w:rsid w:val="000D2706"/>
    <w:rsid w:val="000D31A4"/>
    <w:rsid w:val="000D3E42"/>
    <w:rsid w:val="000D6207"/>
    <w:rsid w:val="000D6450"/>
    <w:rsid w:val="000D6540"/>
    <w:rsid w:val="000D726F"/>
    <w:rsid w:val="000E166C"/>
    <w:rsid w:val="000E4F45"/>
    <w:rsid w:val="000E5537"/>
    <w:rsid w:val="000E66B2"/>
    <w:rsid w:val="000F1BCC"/>
    <w:rsid w:val="000F3958"/>
    <w:rsid w:val="000F49F1"/>
    <w:rsid w:val="000F568A"/>
    <w:rsid w:val="000F579C"/>
    <w:rsid w:val="000F6012"/>
    <w:rsid w:val="000F75B3"/>
    <w:rsid w:val="000F7CB6"/>
    <w:rsid w:val="000F7FA2"/>
    <w:rsid w:val="00100367"/>
    <w:rsid w:val="00102FEC"/>
    <w:rsid w:val="0010401C"/>
    <w:rsid w:val="001054D0"/>
    <w:rsid w:val="00105B85"/>
    <w:rsid w:val="0010686A"/>
    <w:rsid w:val="0010763F"/>
    <w:rsid w:val="001076FA"/>
    <w:rsid w:val="0011101D"/>
    <w:rsid w:val="001116EA"/>
    <w:rsid w:val="00113E44"/>
    <w:rsid w:val="00114442"/>
    <w:rsid w:val="0011645B"/>
    <w:rsid w:val="00120922"/>
    <w:rsid w:val="00121A7E"/>
    <w:rsid w:val="00126B68"/>
    <w:rsid w:val="00126CB8"/>
    <w:rsid w:val="00127E16"/>
    <w:rsid w:val="0013032F"/>
    <w:rsid w:val="00132BD4"/>
    <w:rsid w:val="00135C53"/>
    <w:rsid w:val="00136E85"/>
    <w:rsid w:val="001409B3"/>
    <w:rsid w:val="00141B19"/>
    <w:rsid w:val="00142CE4"/>
    <w:rsid w:val="00143314"/>
    <w:rsid w:val="0014383A"/>
    <w:rsid w:val="00146D4E"/>
    <w:rsid w:val="00150065"/>
    <w:rsid w:val="00154606"/>
    <w:rsid w:val="00154CC0"/>
    <w:rsid w:val="001565F4"/>
    <w:rsid w:val="001609FB"/>
    <w:rsid w:val="00161015"/>
    <w:rsid w:val="00161C39"/>
    <w:rsid w:val="001625B8"/>
    <w:rsid w:val="001635D8"/>
    <w:rsid w:val="00165A72"/>
    <w:rsid w:val="0017070E"/>
    <w:rsid w:val="00176FD3"/>
    <w:rsid w:val="00177977"/>
    <w:rsid w:val="00177AC9"/>
    <w:rsid w:val="00181236"/>
    <w:rsid w:val="001823F4"/>
    <w:rsid w:val="00183306"/>
    <w:rsid w:val="00191247"/>
    <w:rsid w:val="00191372"/>
    <w:rsid w:val="00193357"/>
    <w:rsid w:val="001955FB"/>
    <w:rsid w:val="00195F61"/>
    <w:rsid w:val="001A2905"/>
    <w:rsid w:val="001A2F9E"/>
    <w:rsid w:val="001A5DDB"/>
    <w:rsid w:val="001A71DE"/>
    <w:rsid w:val="001B1657"/>
    <w:rsid w:val="001B1F0E"/>
    <w:rsid w:val="001B64E1"/>
    <w:rsid w:val="001B6A55"/>
    <w:rsid w:val="001B6A67"/>
    <w:rsid w:val="001C32B6"/>
    <w:rsid w:val="001C4D9F"/>
    <w:rsid w:val="001C61A8"/>
    <w:rsid w:val="001C62CC"/>
    <w:rsid w:val="001D16B1"/>
    <w:rsid w:val="001D20F3"/>
    <w:rsid w:val="001D6937"/>
    <w:rsid w:val="001E0707"/>
    <w:rsid w:val="001E7B29"/>
    <w:rsid w:val="001F3928"/>
    <w:rsid w:val="001F4C19"/>
    <w:rsid w:val="001F55D5"/>
    <w:rsid w:val="001F614E"/>
    <w:rsid w:val="001F67CC"/>
    <w:rsid w:val="001F7038"/>
    <w:rsid w:val="00201373"/>
    <w:rsid w:val="00201C39"/>
    <w:rsid w:val="0020208A"/>
    <w:rsid w:val="0020383F"/>
    <w:rsid w:val="00205037"/>
    <w:rsid w:val="00206034"/>
    <w:rsid w:val="00207413"/>
    <w:rsid w:val="0021042B"/>
    <w:rsid w:val="00210742"/>
    <w:rsid w:val="002109A9"/>
    <w:rsid w:val="00211A2E"/>
    <w:rsid w:val="00211C98"/>
    <w:rsid w:val="002134B3"/>
    <w:rsid w:val="00215F93"/>
    <w:rsid w:val="002176AA"/>
    <w:rsid w:val="00222379"/>
    <w:rsid w:val="002234C0"/>
    <w:rsid w:val="00223D31"/>
    <w:rsid w:val="00225192"/>
    <w:rsid w:val="00225BE2"/>
    <w:rsid w:val="002261F3"/>
    <w:rsid w:val="002269ED"/>
    <w:rsid w:val="002272C2"/>
    <w:rsid w:val="002272CF"/>
    <w:rsid w:val="00227F34"/>
    <w:rsid w:val="002318EE"/>
    <w:rsid w:val="00234928"/>
    <w:rsid w:val="00234DC2"/>
    <w:rsid w:val="00235909"/>
    <w:rsid w:val="00240E44"/>
    <w:rsid w:val="00241B9F"/>
    <w:rsid w:val="00242A3B"/>
    <w:rsid w:val="0024331D"/>
    <w:rsid w:val="00243EC3"/>
    <w:rsid w:val="00244CC3"/>
    <w:rsid w:val="002513FD"/>
    <w:rsid w:val="00251D31"/>
    <w:rsid w:val="0025231E"/>
    <w:rsid w:val="00252A6C"/>
    <w:rsid w:val="0025349D"/>
    <w:rsid w:val="00256798"/>
    <w:rsid w:val="00257269"/>
    <w:rsid w:val="0025753C"/>
    <w:rsid w:val="00257E06"/>
    <w:rsid w:val="002601FB"/>
    <w:rsid w:val="00260908"/>
    <w:rsid w:val="0026343E"/>
    <w:rsid w:val="00263D28"/>
    <w:rsid w:val="00264F78"/>
    <w:rsid w:val="00265E96"/>
    <w:rsid w:val="00266DB0"/>
    <w:rsid w:val="0027061A"/>
    <w:rsid w:val="00272A2E"/>
    <w:rsid w:val="00272CEA"/>
    <w:rsid w:val="00273D5C"/>
    <w:rsid w:val="00275AAA"/>
    <w:rsid w:val="00276C63"/>
    <w:rsid w:val="0027797C"/>
    <w:rsid w:val="0028016A"/>
    <w:rsid w:val="00282F7B"/>
    <w:rsid w:val="00283BA5"/>
    <w:rsid w:val="0028575E"/>
    <w:rsid w:val="00286217"/>
    <w:rsid w:val="002864ED"/>
    <w:rsid w:val="002871D0"/>
    <w:rsid w:val="00290B76"/>
    <w:rsid w:val="00291515"/>
    <w:rsid w:val="00294D8B"/>
    <w:rsid w:val="00295E02"/>
    <w:rsid w:val="00297CAD"/>
    <w:rsid w:val="002A23A9"/>
    <w:rsid w:val="002A2BE9"/>
    <w:rsid w:val="002B17CB"/>
    <w:rsid w:val="002B2129"/>
    <w:rsid w:val="002B2908"/>
    <w:rsid w:val="002B511B"/>
    <w:rsid w:val="002B541C"/>
    <w:rsid w:val="002B583E"/>
    <w:rsid w:val="002B637D"/>
    <w:rsid w:val="002C1970"/>
    <w:rsid w:val="002C2822"/>
    <w:rsid w:val="002C2BDF"/>
    <w:rsid w:val="002C2F9A"/>
    <w:rsid w:val="002C43C8"/>
    <w:rsid w:val="002C4B3D"/>
    <w:rsid w:val="002D27B0"/>
    <w:rsid w:val="002D2B04"/>
    <w:rsid w:val="002D54C6"/>
    <w:rsid w:val="002E07F3"/>
    <w:rsid w:val="002E0D32"/>
    <w:rsid w:val="002E2443"/>
    <w:rsid w:val="002E2976"/>
    <w:rsid w:val="002E477D"/>
    <w:rsid w:val="002E4929"/>
    <w:rsid w:val="002E5F85"/>
    <w:rsid w:val="002E727D"/>
    <w:rsid w:val="002F042E"/>
    <w:rsid w:val="002F2AA6"/>
    <w:rsid w:val="002F60BD"/>
    <w:rsid w:val="002F6138"/>
    <w:rsid w:val="002F79BE"/>
    <w:rsid w:val="00302FE7"/>
    <w:rsid w:val="00306F03"/>
    <w:rsid w:val="003070DF"/>
    <w:rsid w:val="00311571"/>
    <w:rsid w:val="00315298"/>
    <w:rsid w:val="00315959"/>
    <w:rsid w:val="00317331"/>
    <w:rsid w:val="00320B2B"/>
    <w:rsid w:val="00320F7A"/>
    <w:rsid w:val="0032182E"/>
    <w:rsid w:val="00321CA8"/>
    <w:rsid w:val="00323245"/>
    <w:rsid w:val="00325BA1"/>
    <w:rsid w:val="0033244D"/>
    <w:rsid w:val="00336DFE"/>
    <w:rsid w:val="00341F3D"/>
    <w:rsid w:val="003425DB"/>
    <w:rsid w:val="0034309F"/>
    <w:rsid w:val="003450D7"/>
    <w:rsid w:val="00347FAE"/>
    <w:rsid w:val="0035109F"/>
    <w:rsid w:val="00351C54"/>
    <w:rsid w:val="00352900"/>
    <w:rsid w:val="00356BDD"/>
    <w:rsid w:val="003571E5"/>
    <w:rsid w:val="00364DFE"/>
    <w:rsid w:val="00365583"/>
    <w:rsid w:val="00365C8D"/>
    <w:rsid w:val="00367CB0"/>
    <w:rsid w:val="00367D4D"/>
    <w:rsid w:val="0037038E"/>
    <w:rsid w:val="00370686"/>
    <w:rsid w:val="00373C6F"/>
    <w:rsid w:val="00375034"/>
    <w:rsid w:val="00375EB0"/>
    <w:rsid w:val="003774CA"/>
    <w:rsid w:val="00377AC5"/>
    <w:rsid w:val="0038331B"/>
    <w:rsid w:val="00383628"/>
    <w:rsid w:val="0038660D"/>
    <w:rsid w:val="00386A71"/>
    <w:rsid w:val="00390E74"/>
    <w:rsid w:val="00391BE0"/>
    <w:rsid w:val="003922D2"/>
    <w:rsid w:val="003935BE"/>
    <w:rsid w:val="003937FB"/>
    <w:rsid w:val="003946AA"/>
    <w:rsid w:val="00394D67"/>
    <w:rsid w:val="0039636E"/>
    <w:rsid w:val="00396503"/>
    <w:rsid w:val="003A15BD"/>
    <w:rsid w:val="003A1F1F"/>
    <w:rsid w:val="003A399E"/>
    <w:rsid w:val="003A4B48"/>
    <w:rsid w:val="003A5C7C"/>
    <w:rsid w:val="003A746D"/>
    <w:rsid w:val="003A7CCF"/>
    <w:rsid w:val="003B00C1"/>
    <w:rsid w:val="003B0AB3"/>
    <w:rsid w:val="003B0FFD"/>
    <w:rsid w:val="003B1CD2"/>
    <w:rsid w:val="003B287A"/>
    <w:rsid w:val="003B4D6B"/>
    <w:rsid w:val="003C2F7D"/>
    <w:rsid w:val="003C3295"/>
    <w:rsid w:val="003C34DD"/>
    <w:rsid w:val="003C49B3"/>
    <w:rsid w:val="003C5234"/>
    <w:rsid w:val="003C62B3"/>
    <w:rsid w:val="003D4AE7"/>
    <w:rsid w:val="003D5883"/>
    <w:rsid w:val="003D6401"/>
    <w:rsid w:val="003E0DF5"/>
    <w:rsid w:val="003E199C"/>
    <w:rsid w:val="003E1E5F"/>
    <w:rsid w:val="003E2335"/>
    <w:rsid w:val="003F1D15"/>
    <w:rsid w:val="003F2501"/>
    <w:rsid w:val="003F3F4A"/>
    <w:rsid w:val="003F5315"/>
    <w:rsid w:val="003F5B21"/>
    <w:rsid w:val="003F621B"/>
    <w:rsid w:val="003F627E"/>
    <w:rsid w:val="00400E98"/>
    <w:rsid w:val="0040274F"/>
    <w:rsid w:val="00402D11"/>
    <w:rsid w:val="00402E83"/>
    <w:rsid w:val="004039D5"/>
    <w:rsid w:val="0040776F"/>
    <w:rsid w:val="0041397E"/>
    <w:rsid w:val="0041433D"/>
    <w:rsid w:val="0041635B"/>
    <w:rsid w:val="00417252"/>
    <w:rsid w:val="00422852"/>
    <w:rsid w:val="00422D7C"/>
    <w:rsid w:val="00427363"/>
    <w:rsid w:val="00427D5D"/>
    <w:rsid w:val="00427E41"/>
    <w:rsid w:val="00430D3A"/>
    <w:rsid w:val="00431C27"/>
    <w:rsid w:val="00431EDD"/>
    <w:rsid w:val="00434A7C"/>
    <w:rsid w:val="004354BD"/>
    <w:rsid w:val="00435748"/>
    <w:rsid w:val="00440C79"/>
    <w:rsid w:val="004411BA"/>
    <w:rsid w:val="004428DF"/>
    <w:rsid w:val="004432AC"/>
    <w:rsid w:val="00443E32"/>
    <w:rsid w:val="00446B8A"/>
    <w:rsid w:val="00446CE0"/>
    <w:rsid w:val="00447B21"/>
    <w:rsid w:val="004517A4"/>
    <w:rsid w:val="004523B0"/>
    <w:rsid w:val="00456CEE"/>
    <w:rsid w:val="00457E39"/>
    <w:rsid w:val="0046040D"/>
    <w:rsid w:val="00460A45"/>
    <w:rsid w:val="00462551"/>
    <w:rsid w:val="00462A06"/>
    <w:rsid w:val="0046309B"/>
    <w:rsid w:val="00466BBE"/>
    <w:rsid w:val="00466F04"/>
    <w:rsid w:val="004700FD"/>
    <w:rsid w:val="00470DA3"/>
    <w:rsid w:val="00470E51"/>
    <w:rsid w:val="004710F9"/>
    <w:rsid w:val="004718A6"/>
    <w:rsid w:val="00472F25"/>
    <w:rsid w:val="0047334E"/>
    <w:rsid w:val="00474792"/>
    <w:rsid w:val="00476B3F"/>
    <w:rsid w:val="00490C3B"/>
    <w:rsid w:val="00491D86"/>
    <w:rsid w:val="0049304E"/>
    <w:rsid w:val="00493675"/>
    <w:rsid w:val="00494548"/>
    <w:rsid w:val="00497BAD"/>
    <w:rsid w:val="004A0897"/>
    <w:rsid w:val="004A10E7"/>
    <w:rsid w:val="004A11DD"/>
    <w:rsid w:val="004A7FC6"/>
    <w:rsid w:val="004B29C6"/>
    <w:rsid w:val="004B2E24"/>
    <w:rsid w:val="004B350B"/>
    <w:rsid w:val="004B3C79"/>
    <w:rsid w:val="004B6054"/>
    <w:rsid w:val="004B71A8"/>
    <w:rsid w:val="004B744C"/>
    <w:rsid w:val="004B769D"/>
    <w:rsid w:val="004C0E37"/>
    <w:rsid w:val="004C2457"/>
    <w:rsid w:val="004C4758"/>
    <w:rsid w:val="004C480F"/>
    <w:rsid w:val="004D0BFC"/>
    <w:rsid w:val="004D1FF8"/>
    <w:rsid w:val="004D3FB9"/>
    <w:rsid w:val="004D4E65"/>
    <w:rsid w:val="004D4EB0"/>
    <w:rsid w:val="004D7A82"/>
    <w:rsid w:val="004E001B"/>
    <w:rsid w:val="004E2A4D"/>
    <w:rsid w:val="004E2B5A"/>
    <w:rsid w:val="004E2C2C"/>
    <w:rsid w:val="004E52C5"/>
    <w:rsid w:val="004E733C"/>
    <w:rsid w:val="004E7EB2"/>
    <w:rsid w:val="004F0ED4"/>
    <w:rsid w:val="004F2462"/>
    <w:rsid w:val="004F3ED0"/>
    <w:rsid w:val="004F5559"/>
    <w:rsid w:val="004F571D"/>
    <w:rsid w:val="004F7313"/>
    <w:rsid w:val="004F7649"/>
    <w:rsid w:val="0050408A"/>
    <w:rsid w:val="005040BF"/>
    <w:rsid w:val="00506E52"/>
    <w:rsid w:val="00507A71"/>
    <w:rsid w:val="00510630"/>
    <w:rsid w:val="00510CA1"/>
    <w:rsid w:val="0051338E"/>
    <w:rsid w:val="0051356E"/>
    <w:rsid w:val="00513683"/>
    <w:rsid w:val="0051413D"/>
    <w:rsid w:val="00515589"/>
    <w:rsid w:val="00517955"/>
    <w:rsid w:val="00517F5F"/>
    <w:rsid w:val="0052385A"/>
    <w:rsid w:val="005238CB"/>
    <w:rsid w:val="005302CB"/>
    <w:rsid w:val="00530922"/>
    <w:rsid w:val="005336BD"/>
    <w:rsid w:val="005357FD"/>
    <w:rsid w:val="00536B8C"/>
    <w:rsid w:val="00537F34"/>
    <w:rsid w:val="005419E0"/>
    <w:rsid w:val="0054397C"/>
    <w:rsid w:val="005447DF"/>
    <w:rsid w:val="00546B99"/>
    <w:rsid w:val="005474D2"/>
    <w:rsid w:val="00551020"/>
    <w:rsid w:val="0055142F"/>
    <w:rsid w:val="005520DF"/>
    <w:rsid w:val="0055341F"/>
    <w:rsid w:val="00554AB2"/>
    <w:rsid w:val="0055513B"/>
    <w:rsid w:val="0055585E"/>
    <w:rsid w:val="00557A47"/>
    <w:rsid w:val="005605E6"/>
    <w:rsid w:val="00560A21"/>
    <w:rsid w:val="005622DF"/>
    <w:rsid w:val="0056425A"/>
    <w:rsid w:val="0056649C"/>
    <w:rsid w:val="00566C1A"/>
    <w:rsid w:val="00567ABB"/>
    <w:rsid w:val="00571499"/>
    <w:rsid w:val="00572A2F"/>
    <w:rsid w:val="00572AD2"/>
    <w:rsid w:val="0057566E"/>
    <w:rsid w:val="0058028A"/>
    <w:rsid w:val="00581CBE"/>
    <w:rsid w:val="0058212C"/>
    <w:rsid w:val="00582473"/>
    <w:rsid w:val="00583A45"/>
    <w:rsid w:val="005A3189"/>
    <w:rsid w:val="005B0051"/>
    <w:rsid w:val="005B094E"/>
    <w:rsid w:val="005B2E74"/>
    <w:rsid w:val="005B462D"/>
    <w:rsid w:val="005C14C5"/>
    <w:rsid w:val="005C3FD6"/>
    <w:rsid w:val="005C412C"/>
    <w:rsid w:val="005C49A6"/>
    <w:rsid w:val="005C5CBA"/>
    <w:rsid w:val="005C6E98"/>
    <w:rsid w:val="005D1724"/>
    <w:rsid w:val="005E17CB"/>
    <w:rsid w:val="005E1D0D"/>
    <w:rsid w:val="005E2320"/>
    <w:rsid w:val="005E3C6E"/>
    <w:rsid w:val="005E46AA"/>
    <w:rsid w:val="005E642A"/>
    <w:rsid w:val="005E6E72"/>
    <w:rsid w:val="005E7168"/>
    <w:rsid w:val="005E7EB9"/>
    <w:rsid w:val="005F40F2"/>
    <w:rsid w:val="005F6B94"/>
    <w:rsid w:val="005F76BD"/>
    <w:rsid w:val="006016A9"/>
    <w:rsid w:val="00604B2D"/>
    <w:rsid w:val="00606747"/>
    <w:rsid w:val="00606896"/>
    <w:rsid w:val="00607894"/>
    <w:rsid w:val="00610059"/>
    <w:rsid w:val="0061075E"/>
    <w:rsid w:val="00610ED6"/>
    <w:rsid w:val="006119CF"/>
    <w:rsid w:val="00611BBD"/>
    <w:rsid w:val="00612A6C"/>
    <w:rsid w:val="00613614"/>
    <w:rsid w:val="00614D52"/>
    <w:rsid w:val="00615D0C"/>
    <w:rsid w:val="00622BF9"/>
    <w:rsid w:val="00623651"/>
    <w:rsid w:val="0062419C"/>
    <w:rsid w:val="00624C94"/>
    <w:rsid w:val="0062670A"/>
    <w:rsid w:val="006345F8"/>
    <w:rsid w:val="006354F0"/>
    <w:rsid w:val="006355E5"/>
    <w:rsid w:val="0064062B"/>
    <w:rsid w:val="006425FF"/>
    <w:rsid w:val="00644A4B"/>
    <w:rsid w:val="00645F10"/>
    <w:rsid w:val="006463F6"/>
    <w:rsid w:val="00646CDB"/>
    <w:rsid w:val="006503AC"/>
    <w:rsid w:val="00651001"/>
    <w:rsid w:val="00653CB3"/>
    <w:rsid w:val="00656969"/>
    <w:rsid w:val="00656F2B"/>
    <w:rsid w:val="00660DE9"/>
    <w:rsid w:val="00663D01"/>
    <w:rsid w:val="00663E01"/>
    <w:rsid w:val="00664B03"/>
    <w:rsid w:val="00665378"/>
    <w:rsid w:val="00666618"/>
    <w:rsid w:val="00666F09"/>
    <w:rsid w:val="00670506"/>
    <w:rsid w:val="00671CBF"/>
    <w:rsid w:val="00675966"/>
    <w:rsid w:val="00676334"/>
    <w:rsid w:val="00681046"/>
    <w:rsid w:val="00682419"/>
    <w:rsid w:val="00685BC5"/>
    <w:rsid w:val="00685C14"/>
    <w:rsid w:val="006871E1"/>
    <w:rsid w:val="00687665"/>
    <w:rsid w:val="0069061F"/>
    <w:rsid w:val="006966FB"/>
    <w:rsid w:val="006A1795"/>
    <w:rsid w:val="006A38C0"/>
    <w:rsid w:val="006A67A9"/>
    <w:rsid w:val="006A6BCE"/>
    <w:rsid w:val="006A6C7C"/>
    <w:rsid w:val="006A71C2"/>
    <w:rsid w:val="006A7DA2"/>
    <w:rsid w:val="006B128C"/>
    <w:rsid w:val="006B495A"/>
    <w:rsid w:val="006B49A9"/>
    <w:rsid w:val="006B4BFF"/>
    <w:rsid w:val="006B5A0C"/>
    <w:rsid w:val="006B6651"/>
    <w:rsid w:val="006C0ECF"/>
    <w:rsid w:val="006C24A2"/>
    <w:rsid w:val="006C3A77"/>
    <w:rsid w:val="006C4444"/>
    <w:rsid w:val="006C47E7"/>
    <w:rsid w:val="006C4B18"/>
    <w:rsid w:val="006C5085"/>
    <w:rsid w:val="006C53CC"/>
    <w:rsid w:val="006C55BD"/>
    <w:rsid w:val="006C6447"/>
    <w:rsid w:val="006C6783"/>
    <w:rsid w:val="006D03EE"/>
    <w:rsid w:val="006D13CA"/>
    <w:rsid w:val="006D160C"/>
    <w:rsid w:val="006D1CF3"/>
    <w:rsid w:val="006D1EE3"/>
    <w:rsid w:val="006D5284"/>
    <w:rsid w:val="006D5FC3"/>
    <w:rsid w:val="006D74AF"/>
    <w:rsid w:val="006E0064"/>
    <w:rsid w:val="006E0FC2"/>
    <w:rsid w:val="006E151D"/>
    <w:rsid w:val="006E2104"/>
    <w:rsid w:val="006E338D"/>
    <w:rsid w:val="006F13BB"/>
    <w:rsid w:val="006F2A60"/>
    <w:rsid w:val="006F34AF"/>
    <w:rsid w:val="006F65FE"/>
    <w:rsid w:val="006F7ED2"/>
    <w:rsid w:val="0070544F"/>
    <w:rsid w:val="00706123"/>
    <w:rsid w:val="00713331"/>
    <w:rsid w:val="0071362F"/>
    <w:rsid w:val="00713BBD"/>
    <w:rsid w:val="00716721"/>
    <w:rsid w:val="00720900"/>
    <w:rsid w:val="00723A60"/>
    <w:rsid w:val="00726956"/>
    <w:rsid w:val="0073057C"/>
    <w:rsid w:val="0073090B"/>
    <w:rsid w:val="007359AB"/>
    <w:rsid w:val="007501C8"/>
    <w:rsid w:val="0075101D"/>
    <w:rsid w:val="0075289D"/>
    <w:rsid w:val="00753F77"/>
    <w:rsid w:val="0075447E"/>
    <w:rsid w:val="00755F3B"/>
    <w:rsid w:val="0076192B"/>
    <w:rsid w:val="0076465B"/>
    <w:rsid w:val="0076602A"/>
    <w:rsid w:val="0077459D"/>
    <w:rsid w:val="0078180C"/>
    <w:rsid w:val="00781A86"/>
    <w:rsid w:val="00786DFA"/>
    <w:rsid w:val="00790551"/>
    <w:rsid w:val="0079320C"/>
    <w:rsid w:val="0079549B"/>
    <w:rsid w:val="00796D0B"/>
    <w:rsid w:val="007A353F"/>
    <w:rsid w:val="007A67B3"/>
    <w:rsid w:val="007A7076"/>
    <w:rsid w:val="007B3CED"/>
    <w:rsid w:val="007B56F3"/>
    <w:rsid w:val="007B5C1D"/>
    <w:rsid w:val="007B7788"/>
    <w:rsid w:val="007C4930"/>
    <w:rsid w:val="007C4A98"/>
    <w:rsid w:val="007C55D7"/>
    <w:rsid w:val="007C6318"/>
    <w:rsid w:val="007D550B"/>
    <w:rsid w:val="007D5E49"/>
    <w:rsid w:val="007D76C7"/>
    <w:rsid w:val="007D7859"/>
    <w:rsid w:val="007E0866"/>
    <w:rsid w:val="007E20C6"/>
    <w:rsid w:val="007E24CC"/>
    <w:rsid w:val="007E2DDB"/>
    <w:rsid w:val="007F053B"/>
    <w:rsid w:val="007F05AF"/>
    <w:rsid w:val="007F42FC"/>
    <w:rsid w:val="007F64B3"/>
    <w:rsid w:val="0080204B"/>
    <w:rsid w:val="00804BC9"/>
    <w:rsid w:val="00807066"/>
    <w:rsid w:val="0080708B"/>
    <w:rsid w:val="00807C2F"/>
    <w:rsid w:val="00810151"/>
    <w:rsid w:val="00810186"/>
    <w:rsid w:val="00812710"/>
    <w:rsid w:val="00820B85"/>
    <w:rsid w:val="00822FE8"/>
    <w:rsid w:val="00823946"/>
    <w:rsid w:val="0082484B"/>
    <w:rsid w:val="0082558B"/>
    <w:rsid w:val="00826336"/>
    <w:rsid w:val="00826DE0"/>
    <w:rsid w:val="00830C02"/>
    <w:rsid w:val="008345EE"/>
    <w:rsid w:val="00834AFE"/>
    <w:rsid w:val="0083603C"/>
    <w:rsid w:val="00840BBA"/>
    <w:rsid w:val="00840F28"/>
    <w:rsid w:val="00841DE9"/>
    <w:rsid w:val="008438DE"/>
    <w:rsid w:val="00844917"/>
    <w:rsid w:val="00844A77"/>
    <w:rsid w:val="00852250"/>
    <w:rsid w:val="0085337B"/>
    <w:rsid w:val="008552C4"/>
    <w:rsid w:val="008606CD"/>
    <w:rsid w:val="008619E7"/>
    <w:rsid w:val="0086257D"/>
    <w:rsid w:val="008629B0"/>
    <w:rsid w:val="00863EF8"/>
    <w:rsid w:val="008645E9"/>
    <w:rsid w:val="00864D40"/>
    <w:rsid w:val="00865E55"/>
    <w:rsid w:val="00866D20"/>
    <w:rsid w:val="00866F83"/>
    <w:rsid w:val="008706CA"/>
    <w:rsid w:val="00873195"/>
    <w:rsid w:val="008738AB"/>
    <w:rsid w:val="00874BEA"/>
    <w:rsid w:val="00875475"/>
    <w:rsid w:val="008802E1"/>
    <w:rsid w:val="00882746"/>
    <w:rsid w:val="00882932"/>
    <w:rsid w:val="00883F87"/>
    <w:rsid w:val="008872A4"/>
    <w:rsid w:val="00892769"/>
    <w:rsid w:val="00897547"/>
    <w:rsid w:val="00897A36"/>
    <w:rsid w:val="008A0C15"/>
    <w:rsid w:val="008A3445"/>
    <w:rsid w:val="008A4966"/>
    <w:rsid w:val="008A71CA"/>
    <w:rsid w:val="008A7ED7"/>
    <w:rsid w:val="008B0735"/>
    <w:rsid w:val="008B13D9"/>
    <w:rsid w:val="008B47B7"/>
    <w:rsid w:val="008B5B09"/>
    <w:rsid w:val="008B68FF"/>
    <w:rsid w:val="008C05BE"/>
    <w:rsid w:val="008C08B1"/>
    <w:rsid w:val="008C0B25"/>
    <w:rsid w:val="008C2A11"/>
    <w:rsid w:val="008C5023"/>
    <w:rsid w:val="008C665F"/>
    <w:rsid w:val="008D1C9C"/>
    <w:rsid w:val="008D1E87"/>
    <w:rsid w:val="008D2909"/>
    <w:rsid w:val="008D29E7"/>
    <w:rsid w:val="008D3B92"/>
    <w:rsid w:val="008D3F22"/>
    <w:rsid w:val="008D4BF7"/>
    <w:rsid w:val="008D58B6"/>
    <w:rsid w:val="008D6352"/>
    <w:rsid w:val="008E0272"/>
    <w:rsid w:val="008E11C8"/>
    <w:rsid w:val="008E1441"/>
    <w:rsid w:val="008E2ACF"/>
    <w:rsid w:val="008E2FC6"/>
    <w:rsid w:val="008E48B7"/>
    <w:rsid w:val="008E52FF"/>
    <w:rsid w:val="008E5D68"/>
    <w:rsid w:val="008E5FA4"/>
    <w:rsid w:val="008E7DC0"/>
    <w:rsid w:val="008F120A"/>
    <w:rsid w:val="008F302E"/>
    <w:rsid w:val="008F4939"/>
    <w:rsid w:val="008F6AD2"/>
    <w:rsid w:val="00900A4D"/>
    <w:rsid w:val="00903101"/>
    <w:rsid w:val="0090499D"/>
    <w:rsid w:val="009124D0"/>
    <w:rsid w:val="00913B72"/>
    <w:rsid w:val="00913E9A"/>
    <w:rsid w:val="00916F43"/>
    <w:rsid w:val="00921328"/>
    <w:rsid w:val="00922072"/>
    <w:rsid w:val="0092244B"/>
    <w:rsid w:val="00922BCF"/>
    <w:rsid w:val="00924041"/>
    <w:rsid w:val="009241E5"/>
    <w:rsid w:val="00926867"/>
    <w:rsid w:val="00930DF1"/>
    <w:rsid w:val="009322BB"/>
    <w:rsid w:val="00936822"/>
    <w:rsid w:val="00937DDB"/>
    <w:rsid w:val="009435DE"/>
    <w:rsid w:val="009437DF"/>
    <w:rsid w:val="0095012F"/>
    <w:rsid w:val="00950945"/>
    <w:rsid w:val="00951EA0"/>
    <w:rsid w:val="009532BE"/>
    <w:rsid w:val="00953E82"/>
    <w:rsid w:val="0095620E"/>
    <w:rsid w:val="00956DED"/>
    <w:rsid w:val="0096027E"/>
    <w:rsid w:val="009622F6"/>
    <w:rsid w:val="00966932"/>
    <w:rsid w:val="00966C01"/>
    <w:rsid w:val="00967CFB"/>
    <w:rsid w:val="0097029D"/>
    <w:rsid w:val="00970F58"/>
    <w:rsid w:val="00975E3D"/>
    <w:rsid w:val="00980E96"/>
    <w:rsid w:val="00984EA5"/>
    <w:rsid w:val="00985B83"/>
    <w:rsid w:val="00991BBC"/>
    <w:rsid w:val="00992FD7"/>
    <w:rsid w:val="00996C1A"/>
    <w:rsid w:val="0099719E"/>
    <w:rsid w:val="00997671"/>
    <w:rsid w:val="009976C6"/>
    <w:rsid w:val="009A028E"/>
    <w:rsid w:val="009A33E1"/>
    <w:rsid w:val="009A3AB4"/>
    <w:rsid w:val="009B0CCD"/>
    <w:rsid w:val="009B34B0"/>
    <w:rsid w:val="009B4D75"/>
    <w:rsid w:val="009B6310"/>
    <w:rsid w:val="009B6A33"/>
    <w:rsid w:val="009B70A9"/>
    <w:rsid w:val="009B7F9A"/>
    <w:rsid w:val="009C048B"/>
    <w:rsid w:val="009C0CDD"/>
    <w:rsid w:val="009C1F12"/>
    <w:rsid w:val="009C2E8E"/>
    <w:rsid w:val="009C5DC0"/>
    <w:rsid w:val="009D0ECB"/>
    <w:rsid w:val="009D1A35"/>
    <w:rsid w:val="009D23CD"/>
    <w:rsid w:val="009E130D"/>
    <w:rsid w:val="009E2BCA"/>
    <w:rsid w:val="009E4B91"/>
    <w:rsid w:val="009E66CA"/>
    <w:rsid w:val="009F070D"/>
    <w:rsid w:val="009F07A8"/>
    <w:rsid w:val="009F1C4A"/>
    <w:rsid w:val="009F2057"/>
    <w:rsid w:val="009F527D"/>
    <w:rsid w:val="009F565A"/>
    <w:rsid w:val="00A01A62"/>
    <w:rsid w:val="00A05EE8"/>
    <w:rsid w:val="00A06BBF"/>
    <w:rsid w:val="00A07DA3"/>
    <w:rsid w:val="00A11552"/>
    <w:rsid w:val="00A1420E"/>
    <w:rsid w:val="00A1658E"/>
    <w:rsid w:val="00A16EB5"/>
    <w:rsid w:val="00A170BD"/>
    <w:rsid w:val="00A216A5"/>
    <w:rsid w:val="00A22352"/>
    <w:rsid w:val="00A235CB"/>
    <w:rsid w:val="00A24F49"/>
    <w:rsid w:val="00A24F76"/>
    <w:rsid w:val="00A25633"/>
    <w:rsid w:val="00A25B86"/>
    <w:rsid w:val="00A3077B"/>
    <w:rsid w:val="00A312F8"/>
    <w:rsid w:val="00A31860"/>
    <w:rsid w:val="00A322EC"/>
    <w:rsid w:val="00A35B8E"/>
    <w:rsid w:val="00A37924"/>
    <w:rsid w:val="00A432F1"/>
    <w:rsid w:val="00A44A11"/>
    <w:rsid w:val="00A46474"/>
    <w:rsid w:val="00A46A8A"/>
    <w:rsid w:val="00A47C7E"/>
    <w:rsid w:val="00A5462F"/>
    <w:rsid w:val="00A564CD"/>
    <w:rsid w:val="00A56A86"/>
    <w:rsid w:val="00A56CCE"/>
    <w:rsid w:val="00A572B1"/>
    <w:rsid w:val="00A62DA6"/>
    <w:rsid w:val="00A62F3F"/>
    <w:rsid w:val="00A65094"/>
    <w:rsid w:val="00A70BB9"/>
    <w:rsid w:val="00A72A90"/>
    <w:rsid w:val="00A73270"/>
    <w:rsid w:val="00A7346C"/>
    <w:rsid w:val="00A73619"/>
    <w:rsid w:val="00A74EFC"/>
    <w:rsid w:val="00A76314"/>
    <w:rsid w:val="00A76318"/>
    <w:rsid w:val="00A815AE"/>
    <w:rsid w:val="00A82FFD"/>
    <w:rsid w:val="00A83056"/>
    <w:rsid w:val="00A8363C"/>
    <w:rsid w:val="00A84F4B"/>
    <w:rsid w:val="00A860B0"/>
    <w:rsid w:val="00A86EB9"/>
    <w:rsid w:val="00A907D9"/>
    <w:rsid w:val="00A90E23"/>
    <w:rsid w:val="00A90E68"/>
    <w:rsid w:val="00A9307C"/>
    <w:rsid w:val="00A93275"/>
    <w:rsid w:val="00A93C62"/>
    <w:rsid w:val="00A96212"/>
    <w:rsid w:val="00A9709E"/>
    <w:rsid w:val="00A97FDC"/>
    <w:rsid w:val="00AA534A"/>
    <w:rsid w:val="00AA594B"/>
    <w:rsid w:val="00AB14EF"/>
    <w:rsid w:val="00AB16E1"/>
    <w:rsid w:val="00AB2358"/>
    <w:rsid w:val="00AB3878"/>
    <w:rsid w:val="00AB4CCD"/>
    <w:rsid w:val="00AB74C8"/>
    <w:rsid w:val="00AC4E28"/>
    <w:rsid w:val="00AD178D"/>
    <w:rsid w:val="00AD1B19"/>
    <w:rsid w:val="00AD22AB"/>
    <w:rsid w:val="00AD3A79"/>
    <w:rsid w:val="00AD6255"/>
    <w:rsid w:val="00AD670F"/>
    <w:rsid w:val="00AD6BCD"/>
    <w:rsid w:val="00AE1990"/>
    <w:rsid w:val="00AE1B28"/>
    <w:rsid w:val="00AE1EA1"/>
    <w:rsid w:val="00AE2BF9"/>
    <w:rsid w:val="00AE415A"/>
    <w:rsid w:val="00AE4D05"/>
    <w:rsid w:val="00AE56A1"/>
    <w:rsid w:val="00AE69AA"/>
    <w:rsid w:val="00AF039E"/>
    <w:rsid w:val="00AF07A8"/>
    <w:rsid w:val="00AF1274"/>
    <w:rsid w:val="00AF174D"/>
    <w:rsid w:val="00AF1C54"/>
    <w:rsid w:val="00AF1DD8"/>
    <w:rsid w:val="00AF27F5"/>
    <w:rsid w:val="00AF421C"/>
    <w:rsid w:val="00AF6518"/>
    <w:rsid w:val="00AF7391"/>
    <w:rsid w:val="00AF79F1"/>
    <w:rsid w:val="00B00309"/>
    <w:rsid w:val="00B010CE"/>
    <w:rsid w:val="00B01707"/>
    <w:rsid w:val="00B023BF"/>
    <w:rsid w:val="00B02CED"/>
    <w:rsid w:val="00B03BF4"/>
    <w:rsid w:val="00B0667A"/>
    <w:rsid w:val="00B07243"/>
    <w:rsid w:val="00B073F1"/>
    <w:rsid w:val="00B1145C"/>
    <w:rsid w:val="00B1372F"/>
    <w:rsid w:val="00B14161"/>
    <w:rsid w:val="00B157C3"/>
    <w:rsid w:val="00B169CD"/>
    <w:rsid w:val="00B21362"/>
    <w:rsid w:val="00B220AB"/>
    <w:rsid w:val="00B2545A"/>
    <w:rsid w:val="00B309AD"/>
    <w:rsid w:val="00B32CAD"/>
    <w:rsid w:val="00B33B99"/>
    <w:rsid w:val="00B34361"/>
    <w:rsid w:val="00B35606"/>
    <w:rsid w:val="00B3708C"/>
    <w:rsid w:val="00B37C23"/>
    <w:rsid w:val="00B43268"/>
    <w:rsid w:val="00B46A2A"/>
    <w:rsid w:val="00B50A3B"/>
    <w:rsid w:val="00B50BBB"/>
    <w:rsid w:val="00B5124C"/>
    <w:rsid w:val="00B524B7"/>
    <w:rsid w:val="00B53B8F"/>
    <w:rsid w:val="00B542A6"/>
    <w:rsid w:val="00B570D1"/>
    <w:rsid w:val="00B60AC6"/>
    <w:rsid w:val="00B640F7"/>
    <w:rsid w:val="00B6578B"/>
    <w:rsid w:val="00B66DCB"/>
    <w:rsid w:val="00B6745C"/>
    <w:rsid w:val="00B750AE"/>
    <w:rsid w:val="00B751F9"/>
    <w:rsid w:val="00B75937"/>
    <w:rsid w:val="00B75EEE"/>
    <w:rsid w:val="00B775E8"/>
    <w:rsid w:val="00B77D7A"/>
    <w:rsid w:val="00B8198F"/>
    <w:rsid w:val="00B82651"/>
    <w:rsid w:val="00B82717"/>
    <w:rsid w:val="00B82A70"/>
    <w:rsid w:val="00B83325"/>
    <w:rsid w:val="00B83FA9"/>
    <w:rsid w:val="00B84319"/>
    <w:rsid w:val="00B84489"/>
    <w:rsid w:val="00B84774"/>
    <w:rsid w:val="00B861D9"/>
    <w:rsid w:val="00B868F6"/>
    <w:rsid w:val="00B86E31"/>
    <w:rsid w:val="00B877D0"/>
    <w:rsid w:val="00B91197"/>
    <w:rsid w:val="00B91E84"/>
    <w:rsid w:val="00B937DE"/>
    <w:rsid w:val="00B938AF"/>
    <w:rsid w:val="00B95670"/>
    <w:rsid w:val="00B964D7"/>
    <w:rsid w:val="00B9766A"/>
    <w:rsid w:val="00BA0378"/>
    <w:rsid w:val="00BA039A"/>
    <w:rsid w:val="00BA1145"/>
    <w:rsid w:val="00BA3831"/>
    <w:rsid w:val="00BA7C13"/>
    <w:rsid w:val="00BB0E99"/>
    <w:rsid w:val="00BB1540"/>
    <w:rsid w:val="00BB164F"/>
    <w:rsid w:val="00BB3873"/>
    <w:rsid w:val="00BB5385"/>
    <w:rsid w:val="00BB5E9E"/>
    <w:rsid w:val="00BB5EA2"/>
    <w:rsid w:val="00BB62B2"/>
    <w:rsid w:val="00BC1F40"/>
    <w:rsid w:val="00BC275B"/>
    <w:rsid w:val="00BC5B0D"/>
    <w:rsid w:val="00BC675F"/>
    <w:rsid w:val="00BC7015"/>
    <w:rsid w:val="00BD432B"/>
    <w:rsid w:val="00BD7CF1"/>
    <w:rsid w:val="00BD7D2B"/>
    <w:rsid w:val="00BE0A0A"/>
    <w:rsid w:val="00BE0B9A"/>
    <w:rsid w:val="00BE13B9"/>
    <w:rsid w:val="00BE3A18"/>
    <w:rsid w:val="00BE3E26"/>
    <w:rsid w:val="00BE6876"/>
    <w:rsid w:val="00BE785E"/>
    <w:rsid w:val="00BF2108"/>
    <w:rsid w:val="00BF74DF"/>
    <w:rsid w:val="00BF7DF1"/>
    <w:rsid w:val="00C01E16"/>
    <w:rsid w:val="00C06B83"/>
    <w:rsid w:val="00C07D34"/>
    <w:rsid w:val="00C11B86"/>
    <w:rsid w:val="00C11E7C"/>
    <w:rsid w:val="00C16980"/>
    <w:rsid w:val="00C20820"/>
    <w:rsid w:val="00C23026"/>
    <w:rsid w:val="00C24EEA"/>
    <w:rsid w:val="00C25321"/>
    <w:rsid w:val="00C277AE"/>
    <w:rsid w:val="00C3090C"/>
    <w:rsid w:val="00C31100"/>
    <w:rsid w:val="00C31F6C"/>
    <w:rsid w:val="00C32442"/>
    <w:rsid w:val="00C32506"/>
    <w:rsid w:val="00C357CD"/>
    <w:rsid w:val="00C37D3F"/>
    <w:rsid w:val="00C4040F"/>
    <w:rsid w:val="00C43B1F"/>
    <w:rsid w:val="00C43F1E"/>
    <w:rsid w:val="00C44953"/>
    <w:rsid w:val="00C452B2"/>
    <w:rsid w:val="00C471CD"/>
    <w:rsid w:val="00C50911"/>
    <w:rsid w:val="00C50E8D"/>
    <w:rsid w:val="00C51C60"/>
    <w:rsid w:val="00C51CF1"/>
    <w:rsid w:val="00C51FC5"/>
    <w:rsid w:val="00C527C9"/>
    <w:rsid w:val="00C533F7"/>
    <w:rsid w:val="00C57E3B"/>
    <w:rsid w:val="00C60962"/>
    <w:rsid w:val="00C61842"/>
    <w:rsid w:val="00C6206F"/>
    <w:rsid w:val="00C645DE"/>
    <w:rsid w:val="00C671FE"/>
    <w:rsid w:val="00C720CB"/>
    <w:rsid w:val="00C72214"/>
    <w:rsid w:val="00C73F2D"/>
    <w:rsid w:val="00C742E9"/>
    <w:rsid w:val="00C75880"/>
    <w:rsid w:val="00C77714"/>
    <w:rsid w:val="00C77FE5"/>
    <w:rsid w:val="00C802F4"/>
    <w:rsid w:val="00C80E33"/>
    <w:rsid w:val="00C822E4"/>
    <w:rsid w:val="00C82D8D"/>
    <w:rsid w:val="00C849CD"/>
    <w:rsid w:val="00C84E00"/>
    <w:rsid w:val="00C84E38"/>
    <w:rsid w:val="00C85458"/>
    <w:rsid w:val="00C85F21"/>
    <w:rsid w:val="00C87BEB"/>
    <w:rsid w:val="00C9006B"/>
    <w:rsid w:val="00C90FFF"/>
    <w:rsid w:val="00C94FBD"/>
    <w:rsid w:val="00C95297"/>
    <w:rsid w:val="00C959A2"/>
    <w:rsid w:val="00C95C37"/>
    <w:rsid w:val="00C97FB2"/>
    <w:rsid w:val="00CA41C3"/>
    <w:rsid w:val="00CA5E42"/>
    <w:rsid w:val="00CB0463"/>
    <w:rsid w:val="00CB105A"/>
    <w:rsid w:val="00CB2353"/>
    <w:rsid w:val="00CB411C"/>
    <w:rsid w:val="00CB57E1"/>
    <w:rsid w:val="00CC0D12"/>
    <w:rsid w:val="00CC20EE"/>
    <w:rsid w:val="00CC4DA3"/>
    <w:rsid w:val="00CC6C26"/>
    <w:rsid w:val="00CC7051"/>
    <w:rsid w:val="00CD116F"/>
    <w:rsid w:val="00CD12E1"/>
    <w:rsid w:val="00CD1794"/>
    <w:rsid w:val="00CD1BE2"/>
    <w:rsid w:val="00CD2CB2"/>
    <w:rsid w:val="00CD2CBF"/>
    <w:rsid w:val="00CD48AD"/>
    <w:rsid w:val="00CD5AF2"/>
    <w:rsid w:val="00CD6731"/>
    <w:rsid w:val="00CD6BA9"/>
    <w:rsid w:val="00CE13A9"/>
    <w:rsid w:val="00CE144D"/>
    <w:rsid w:val="00CE29EE"/>
    <w:rsid w:val="00CE2D23"/>
    <w:rsid w:val="00CE398E"/>
    <w:rsid w:val="00CE4B79"/>
    <w:rsid w:val="00CE573A"/>
    <w:rsid w:val="00CE6349"/>
    <w:rsid w:val="00CE6EFC"/>
    <w:rsid w:val="00CF52D2"/>
    <w:rsid w:val="00D009BF"/>
    <w:rsid w:val="00D00C4B"/>
    <w:rsid w:val="00D014D2"/>
    <w:rsid w:val="00D0219A"/>
    <w:rsid w:val="00D022C7"/>
    <w:rsid w:val="00D04636"/>
    <w:rsid w:val="00D13910"/>
    <w:rsid w:val="00D15A81"/>
    <w:rsid w:val="00D15E5C"/>
    <w:rsid w:val="00D16BC9"/>
    <w:rsid w:val="00D300A5"/>
    <w:rsid w:val="00D31513"/>
    <w:rsid w:val="00D318F9"/>
    <w:rsid w:val="00D31CD0"/>
    <w:rsid w:val="00D346BA"/>
    <w:rsid w:val="00D34AA8"/>
    <w:rsid w:val="00D358F2"/>
    <w:rsid w:val="00D363C3"/>
    <w:rsid w:val="00D370AF"/>
    <w:rsid w:val="00D37B2D"/>
    <w:rsid w:val="00D403D3"/>
    <w:rsid w:val="00D42081"/>
    <w:rsid w:val="00D422A7"/>
    <w:rsid w:val="00D436FE"/>
    <w:rsid w:val="00D4458D"/>
    <w:rsid w:val="00D50DDC"/>
    <w:rsid w:val="00D536AB"/>
    <w:rsid w:val="00D54FB8"/>
    <w:rsid w:val="00D55A06"/>
    <w:rsid w:val="00D60A7D"/>
    <w:rsid w:val="00D61497"/>
    <w:rsid w:val="00D620A4"/>
    <w:rsid w:val="00D632DF"/>
    <w:rsid w:val="00D66AD5"/>
    <w:rsid w:val="00D676AA"/>
    <w:rsid w:val="00D7164C"/>
    <w:rsid w:val="00D73EB4"/>
    <w:rsid w:val="00D7477C"/>
    <w:rsid w:val="00D7489E"/>
    <w:rsid w:val="00D74A5D"/>
    <w:rsid w:val="00D809D1"/>
    <w:rsid w:val="00D81BFD"/>
    <w:rsid w:val="00D837DF"/>
    <w:rsid w:val="00D841A3"/>
    <w:rsid w:val="00D844E1"/>
    <w:rsid w:val="00D917FE"/>
    <w:rsid w:val="00D93CF1"/>
    <w:rsid w:val="00D947DB"/>
    <w:rsid w:val="00DA0043"/>
    <w:rsid w:val="00DA130A"/>
    <w:rsid w:val="00DA1856"/>
    <w:rsid w:val="00DA1B4C"/>
    <w:rsid w:val="00DA363F"/>
    <w:rsid w:val="00DB004D"/>
    <w:rsid w:val="00DC06E0"/>
    <w:rsid w:val="00DC09D4"/>
    <w:rsid w:val="00DC435D"/>
    <w:rsid w:val="00DC4893"/>
    <w:rsid w:val="00DC6347"/>
    <w:rsid w:val="00DC690A"/>
    <w:rsid w:val="00DD435A"/>
    <w:rsid w:val="00DD62DE"/>
    <w:rsid w:val="00DE0700"/>
    <w:rsid w:val="00DE15B8"/>
    <w:rsid w:val="00DE1F20"/>
    <w:rsid w:val="00DF1A52"/>
    <w:rsid w:val="00DF1B9A"/>
    <w:rsid w:val="00DF1CE9"/>
    <w:rsid w:val="00DF23D0"/>
    <w:rsid w:val="00DF36E3"/>
    <w:rsid w:val="00DF5231"/>
    <w:rsid w:val="00DF5BC7"/>
    <w:rsid w:val="00DF6ADE"/>
    <w:rsid w:val="00DF72E0"/>
    <w:rsid w:val="00E01C16"/>
    <w:rsid w:val="00E03549"/>
    <w:rsid w:val="00E0451D"/>
    <w:rsid w:val="00E06998"/>
    <w:rsid w:val="00E06E43"/>
    <w:rsid w:val="00E1078F"/>
    <w:rsid w:val="00E11495"/>
    <w:rsid w:val="00E14F98"/>
    <w:rsid w:val="00E202A8"/>
    <w:rsid w:val="00E202BF"/>
    <w:rsid w:val="00E20953"/>
    <w:rsid w:val="00E2623D"/>
    <w:rsid w:val="00E267EA"/>
    <w:rsid w:val="00E30319"/>
    <w:rsid w:val="00E32D04"/>
    <w:rsid w:val="00E41648"/>
    <w:rsid w:val="00E41DB2"/>
    <w:rsid w:val="00E44A53"/>
    <w:rsid w:val="00E44DFF"/>
    <w:rsid w:val="00E4588A"/>
    <w:rsid w:val="00E45CFA"/>
    <w:rsid w:val="00E45F44"/>
    <w:rsid w:val="00E4669C"/>
    <w:rsid w:val="00E50583"/>
    <w:rsid w:val="00E50652"/>
    <w:rsid w:val="00E54B3B"/>
    <w:rsid w:val="00E63A69"/>
    <w:rsid w:val="00E650AA"/>
    <w:rsid w:val="00E65DE4"/>
    <w:rsid w:val="00E6603D"/>
    <w:rsid w:val="00E7100E"/>
    <w:rsid w:val="00E738B3"/>
    <w:rsid w:val="00E743F7"/>
    <w:rsid w:val="00E76592"/>
    <w:rsid w:val="00E7704C"/>
    <w:rsid w:val="00E774E1"/>
    <w:rsid w:val="00E802D0"/>
    <w:rsid w:val="00E81CF6"/>
    <w:rsid w:val="00E84D09"/>
    <w:rsid w:val="00E91397"/>
    <w:rsid w:val="00E934E1"/>
    <w:rsid w:val="00E95492"/>
    <w:rsid w:val="00E96044"/>
    <w:rsid w:val="00EA05C7"/>
    <w:rsid w:val="00EA13B1"/>
    <w:rsid w:val="00EA2A4C"/>
    <w:rsid w:val="00EA30D8"/>
    <w:rsid w:val="00EA5380"/>
    <w:rsid w:val="00EA552D"/>
    <w:rsid w:val="00EA58CB"/>
    <w:rsid w:val="00EA7A72"/>
    <w:rsid w:val="00EB2E86"/>
    <w:rsid w:val="00EB43CC"/>
    <w:rsid w:val="00EB7C21"/>
    <w:rsid w:val="00EC64B7"/>
    <w:rsid w:val="00EC6B46"/>
    <w:rsid w:val="00EC73E9"/>
    <w:rsid w:val="00EC77EE"/>
    <w:rsid w:val="00ED1772"/>
    <w:rsid w:val="00ED3B23"/>
    <w:rsid w:val="00ED46DA"/>
    <w:rsid w:val="00ED7E11"/>
    <w:rsid w:val="00EE3C92"/>
    <w:rsid w:val="00EE5F99"/>
    <w:rsid w:val="00EE6E9E"/>
    <w:rsid w:val="00EF0431"/>
    <w:rsid w:val="00EF07A8"/>
    <w:rsid w:val="00EF3695"/>
    <w:rsid w:val="00EF3AFE"/>
    <w:rsid w:val="00F00905"/>
    <w:rsid w:val="00F01B0D"/>
    <w:rsid w:val="00F04E1E"/>
    <w:rsid w:val="00F06514"/>
    <w:rsid w:val="00F06A16"/>
    <w:rsid w:val="00F21B55"/>
    <w:rsid w:val="00F24E39"/>
    <w:rsid w:val="00F25064"/>
    <w:rsid w:val="00F30106"/>
    <w:rsid w:val="00F31530"/>
    <w:rsid w:val="00F31BBD"/>
    <w:rsid w:val="00F32206"/>
    <w:rsid w:val="00F33705"/>
    <w:rsid w:val="00F3672C"/>
    <w:rsid w:val="00F40E35"/>
    <w:rsid w:val="00F41665"/>
    <w:rsid w:val="00F50A1F"/>
    <w:rsid w:val="00F51AE4"/>
    <w:rsid w:val="00F564CC"/>
    <w:rsid w:val="00F57B73"/>
    <w:rsid w:val="00F605E9"/>
    <w:rsid w:val="00F61B27"/>
    <w:rsid w:val="00F62E4A"/>
    <w:rsid w:val="00F65B0B"/>
    <w:rsid w:val="00F65C33"/>
    <w:rsid w:val="00F65D5E"/>
    <w:rsid w:val="00F665DD"/>
    <w:rsid w:val="00F67087"/>
    <w:rsid w:val="00F70542"/>
    <w:rsid w:val="00F70BC0"/>
    <w:rsid w:val="00F72D4B"/>
    <w:rsid w:val="00F75AFB"/>
    <w:rsid w:val="00F75D54"/>
    <w:rsid w:val="00F7724C"/>
    <w:rsid w:val="00F77309"/>
    <w:rsid w:val="00F8073C"/>
    <w:rsid w:val="00F8078F"/>
    <w:rsid w:val="00F8289B"/>
    <w:rsid w:val="00F853CB"/>
    <w:rsid w:val="00F854FB"/>
    <w:rsid w:val="00F865EA"/>
    <w:rsid w:val="00F86A53"/>
    <w:rsid w:val="00F86F91"/>
    <w:rsid w:val="00F905BD"/>
    <w:rsid w:val="00F91E30"/>
    <w:rsid w:val="00F94182"/>
    <w:rsid w:val="00FA0845"/>
    <w:rsid w:val="00FA27B4"/>
    <w:rsid w:val="00FA297F"/>
    <w:rsid w:val="00FA7634"/>
    <w:rsid w:val="00FA7BC0"/>
    <w:rsid w:val="00FA7E85"/>
    <w:rsid w:val="00FB28ED"/>
    <w:rsid w:val="00FB33E8"/>
    <w:rsid w:val="00FB5E7F"/>
    <w:rsid w:val="00FC00BE"/>
    <w:rsid w:val="00FC2FE5"/>
    <w:rsid w:val="00FC4701"/>
    <w:rsid w:val="00FD0481"/>
    <w:rsid w:val="00FD0F51"/>
    <w:rsid w:val="00FD1292"/>
    <w:rsid w:val="00FD4596"/>
    <w:rsid w:val="00FE0075"/>
    <w:rsid w:val="00FE0992"/>
    <w:rsid w:val="00FE256D"/>
    <w:rsid w:val="00FE2D10"/>
    <w:rsid w:val="00FE326C"/>
    <w:rsid w:val="00FE3590"/>
    <w:rsid w:val="00FE450C"/>
    <w:rsid w:val="00FE5115"/>
    <w:rsid w:val="00FE7265"/>
    <w:rsid w:val="00FE74F9"/>
    <w:rsid w:val="00FF22BD"/>
    <w:rsid w:val="00FF2612"/>
    <w:rsid w:val="00FF3C07"/>
    <w:rsid w:val="00FF3CC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75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4B"/>
    <w:pPr>
      <w:spacing w:after="0" w:line="360" w:lineRule="auto"/>
      <w:ind w:right="51" w:firstLine="357"/>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AD1B19"/>
    <w:pPr>
      <w:keepNext/>
      <w:keepLines/>
      <w:jc w:val="center"/>
      <w:outlineLvl w:val="0"/>
    </w:pPr>
    <w:rPr>
      <w:rFonts w:eastAsiaTheme="majorEastAsia" w:cstheme="majorBidi"/>
      <w:b/>
      <w:szCs w:val="32"/>
      <w:lang w:val="id-ID"/>
    </w:rPr>
  </w:style>
  <w:style w:type="paragraph" w:styleId="Heading2">
    <w:name w:val="heading 2"/>
    <w:basedOn w:val="Normal"/>
    <w:next w:val="Normal"/>
    <w:link w:val="Heading2Char"/>
    <w:autoRedefine/>
    <w:uiPriority w:val="9"/>
    <w:semiHidden/>
    <w:unhideWhenUsed/>
    <w:qFormat/>
    <w:rsid w:val="00AD1B19"/>
    <w:pPr>
      <w:keepNext/>
      <w:keepLines/>
      <w:spacing w:before="40"/>
      <w:outlineLvl w:val="1"/>
    </w:pPr>
    <w:rPr>
      <w:rFonts w:eastAsiaTheme="majorEastAsia" w:cstheme="majorBidi"/>
      <w:b/>
      <w:szCs w:val="26"/>
      <w:lang w:val="id-ID"/>
    </w:rPr>
  </w:style>
  <w:style w:type="paragraph" w:styleId="Heading3">
    <w:name w:val="heading 3"/>
    <w:basedOn w:val="Normal"/>
    <w:next w:val="Normal"/>
    <w:link w:val="Heading3Char"/>
    <w:autoRedefine/>
    <w:uiPriority w:val="9"/>
    <w:unhideWhenUsed/>
    <w:qFormat/>
    <w:rsid w:val="00AD1B19"/>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B1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AD1B1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D1B19"/>
    <w:rPr>
      <w:rFonts w:ascii="Times New Roman" w:eastAsiaTheme="majorEastAsia" w:hAnsi="Times New Roman" w:cstheme="majorBidi"/>
      <w:b/>
      <w:sz w:val="24"/>
      <w:szCs w:val="24"/>
      <w:lang w:val="en-US"/>
    </w:rPr>
  </w:style>
  <w:style w:type="character" w:styleId="Hyperlink">
    <w:name w:val="Hyperlink"/>
    <w:basedOn w:val="DefaultParagraphFont"/>
    <w:uiPriority w:val="99"/>
    <w:unhideWhenUsed/>
    <w:rsid w:val="00F50A1F"/>
    <w:rPr>
      <w:color w:val="0563C1" w:themeColor="hyperlink"/>
      <w:u w:val="single"/>
    </w:rPr>
  </w:style>
  <w:style w:type="character" w:customStyle="1" w:styleId="UnresolvedMention">
    <w:name w:val="Unresolved Mention"/>
    <w:basedOn w:val="DefaultParagraphFont"/>
    <w:uiPriority w:val="99"/>
    <w:semiHidden/>
    <w:unhideWhenUsed/>
    <w:rsid w:val="00F50A1F"/>
    <w:rPr>
      <w:color w:val="605E5C"/>
      <w:shd w:val="clear" w:color="auto" w:fill="E1DFDD"/>
    </w:rPr>
  </w:style>
  <w:style w:type="paragraph" w:styleId="ListParagraph">
    <w:name w:val="List Paragraph"/>
    <w:basedOn w:val="Normal"/>
    <w:uiPriority w:val="34"/>
    <w:qFormat/>
    <w:rsid w:val="00F50A1F"/>
    <w:pPr>
      <w:spacing w:after="200" w:line="276" w:lineRule="auto"/>
      <w:ind w:left="720" w:right="0" w:firstLine="0"/>
      <w:contextualSpacing/>
      <w:jc w:val="left"/>
    </w:pPr>
    <w:rPr>
      <w:rFonts w:ascii="Calibri" w:eastAsia="Calibri" w:hAnsi="Calibri" w:cs="Times New Roman"/>
      <w:sz w:val="22"/>
      <w:lang w:val="id-ID"/>
    </w:rPr>
  </w:style>
  <w:style w:type="character" w:customStyle="1" w:styleId="hps">
    <w:name w:val="hps"/>
    <w:rsid w:val="00F50A1F"/>
  </w:style>
  <w:style w:type="table" w:styleId="TableGrid">
    <w:name w:val="Table Grid"/>
    <w:basedOn w:val="TableNormal"/>
    <w:uiPriority w:val="39"/>
    <w:rsid w:val="00470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1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2710"/>
    <w:rPr>
      <w:rFonts w:ascii="Courier New" w:eastAsia="Times New Roman" w:hAnsi="Courier New" w:cs="Courier New"/>
      <w:sz w:val="20"/>
      <w:szCs w:val="20"/>
      <w:lang w:val="en-US"/>
    </w:rPr>
  </w:style>
  <w:style w:type="character" w:customStyle="1" w:styleId="y2iqfc">
    <w:name w:val="y2iqfc"/>
    <w:basedOn w:val="DefaultParagraphFont"/>
    <w:rsid w:val="00812710"/>
  </w:style>
  <w:style w:type="paragraph" w:styleId="BalloonText">
    <w:name w:val="Balloon Text"/>
    <w:basedOn w:val="Normal"/>
    <w:link w:val="BalloonTextChar"/>
    <w:uiPriority w:val="99"/>
    <w:semiHidden/>
    <w:unhideWhenUsed/>
    <w:rsid w:val="002E72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7D"/>
    <w:rPr>
      <w:rFonts w:ascii="Segoe UI" w:hAnsi="Segoe UI" w:cs="Segoe UI"/>
      <w:sz w:val="18"/>
      <w:szCs w:val="18"/>
      <w:lang w:val="en-US"/>
    </w:rPr>
  </w:style>
  <w:style w:type="character" w:styleId="CommentReference">
    <w:name w:val="annotation reference"/>
    <w:basedOn w:val="DefaultParagraphFont"/>
    <w:uiPriority w:val="99"/>
    <w:semiHidden/>
    <w:unhideWhenUsed/>
    <w:rsid w:val="00FA7634"/>
    <w:rPr>
      <w:sz w:val="16"/>
      <w:szCs w:val="16"/>
    </w:rPr>
  </w:style>
  <w:style w:type="paragraph" w:styleId="CommentText">
    <w:name w:val="annotation text"/>
    <w:basedOn w:val="Normal"/>
    <w:link w:val="CommentTextChar"/>
    <w:uiPriority w:val="99"/>
    <w:unhideWhenUsed/>
    <w:rsid w:val="00FA7634"/>
    <w:pPr>
      <w:spacing w:line="240" w:lineRule="auto"/>
    </w:pPr>
    <w:rPr>
      <w:sz w:val="20"/>
      <w:szCs w:val="20"/>
    </w:rPr>
  </w:style>
  <w:style w:type="character" w:customStyle="1" w:styleId="CommentTextChar">
    <w:name w:val="Comment Text Char"/>
    <w:basedOn w:val="DefaultParagraphFont"/>
    <w:link w:val="CommentText"/>
    <w:uiPriority w:val="99"/>
    <w:rsid w:val="00FA7634"/>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A7634"/>
    <w:rPr>
      <w:b/>
      <w:bCs/>
    </w:rPr>
  </w:style>
  <w:style w:type="character" w:customStyle="1" w:styleId="CommentSubjectChar">
    <w:name w:val="Comment Subject Char"/>
    <w:basedOn w:val="CommentTextChar"/>
    <w:link w:val="CommentSubject"/>
    <w:uiPriority w:val="99"/>
    <w:semiHidden/>
    <w:rsid w:val="00FA7634"/>
    <w:rPr>
      <w:rFonts w:ascii="Times New Roman" w:hAnsi="Times New Roman"/>
      <w:b/>
      <w:bCs/>
      <w:sz w:val="20"/>
      <w:szCs w:val="20"/>
      <w:lang w:val="en-US"/>
    </w:rPr>
  </w:style>
  <w:style w:type="character" w:styleId="PlaceholderText">
    <w:name w:val="Placeholder Text"/>
    <w:basedOn w:val="DefaultParagraphFont"/>
    <w:uiPriority w:val="99"/>
    <w:semiHidden/>
    <w:rsid w:val="004E2B5A"/>
    <w:rPr>
      <w:color w:val="808080"/>
    </w:rPr>
  </w:style>
  <w:style w:type="paragraph" w:styleId="Header">
    <w:name w:val="header"/>
    <w:basedOn w:val="Normal"/>
    <w:link w:val="HeaderChar"/>
    <w:uiPriority w:val="99"/>
    <w:unhideWhenUsed/>
    <w:rsid w:val="00FC4701"/>
    <w:pPr>
      <w:tabs>
        <w:tab w:val="center" w:pos="4513"/>
        <w:tab w:val="right" w:pos="9026"/>
      </w:tabs>
      <w:spacing w:line="240" w:lineRule="auto"/>
    </w:pPr>
  </w:style>
  <w:style w:type="character" w:customStyle="1" w:styleId="HeaderChar">
    <w:name w:val="Header Char"/>
    <w:basedOn w:val="DefaultParagraphFont"/>
    <w:link w:val="Header"/>
    <w:uiPriority w:val="99"/>
    <w:rsid w:val="00FC4701"/>
    <w:rPr>
      <w:rFonts w:ascii="Times New Roman" w:hAnsi="Times New Roman"/>
      <w:sz w:val="24"/>
      <w:lang w:val="en-US"/>
    </w:rPr>
  </w:style>
  <w:style w:type="paragraph" w:styleId="Footer">
    <w:name w:val="footer"/>
    <w:basedOn w:val="Normal"/>
    <w:link w:val="FooterChar"/>
    <w:uiPriority w:val="99"/>
    <w:unhideWhenUsed/>
    <w:rsid w:val="00FC4701"/>
    <w:pPr>
      <w:tabs>
        <w:tab w:val="center" w:pos="4513"/>
        <w:tab w:val="right" w:pos="9026"/>
      </w:tabs>
      <w:spacing w:line="240" w:lineRule="auto"/>
    </w:pPr>
  </w:style>
  <w:style w:type="character" w:customStyle="1" w:styleId="FooterChar">
    <w:name w:val="Footer Char"/>
    <w:basedOn w:val="DefaultParagraphFont"/>
    <w:link w:val="Footer"/>
    <w:uiPriority w:val="99"/>
    <w:rsid w:val="00FC4701"/>
    <w:rPr>
      <w:rFonts w:ascii="Times New Roman" w:hAnsi="Times New Roma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4B"/>
    <w:pPr>
      <w:spacing w:after="0" w:line="360" w:lineRule="auto"/>
      <w:ind w:right="51" w:firstLine="357"/>
      <w:jc w:val="both"/>
    </w:pPr>
    <w:rPr>
      <w:rFonts w:ascii="Times New Roman" w:hAnsi="Times New Roman"/>
      <w:sz w:val="24"/>
      <w:lang w:val="en-US"/>
    </w:rPr>
  </w:style>
  <w:style w:type="paragraph" w:styleId="Heading1">
    <w:name w:val="heading 1"/>
    <w:basedOn w:val="Normal"/>
    <w:next w:val="Normal"/>
    <w:link w:val="Heading1Char"/>
    <w:autoRedefine/>
    <w:uiPriority w:val="9"/>
    <w:qFormat/>
    <w:rsid w:val="00AD1B19"/>
    <w:pPr>
      <w:keepNext/>
      <w:keepLines/>
      <w:jc w:val="center"/>
      <w:outlineLvl w:val="0"/>
    </w:pPr>
    <w:rPr>
      <w:rFonts w:eastAsiaTheme="majorEastAsia" w:cstheme="majorBidi"/>
      <w:b/>
      <w:szCs w:val="32"/>
      <w:lang w:val="id-ID"/>
    </w:rPr>
  </w:style>
  <w:style w:type="paragraph" w:styleId="Heading2">
    <w:name w:val="heading 2"/>
    <w:basedOn w:val="Normal"/>
    <w:next w:val="Normal"/>
    <w:link w:val="Heading2Char"/>
    <w:autoRedefine/>
    <w:uiPriority w:val="9"/>
    <w:semiHidden/>
    <w:unhideWhenUsed/>
    <w:qFormat/>
    <w:rsid w:val="00AD1B19"/>
    <w:pPr>
      <w:keepNext/>
      <w:keepLines/>
      <w:spacing w:before="40"/>
      <w:outlineLvl w:val="1"/>
    </w:pPr>
    <w:rPr>
      <w:rFonts w:eastAsiaTheme="majorEastAsia" w:cstheme="majorBidi"/>
      <w:b/>
      <w:szCs w:val="26"/>
      <w:lang w:val="id-ID"/>
    </w:rPr>
  </w:style>
  <w:style w:type="paragraph" w:styleId="Heading3">
    <w:name w:val="heading 3"/>
    <w:basedOn w:val="Normal"/>
    <w:next w:val="Normal"/>
    <w:link w:val="Heading3Char"/>
    <w:autoRedefine/>
    <w:uiPriority w:val="9"/>
    <w:unhideWhenUsed/>
    <w:qFormat/>
    <w:rsid w:val="00AD1B19"/>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B1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AD1B19"/>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AD1B19"/>
    <w:rPr>
      <w:rFonts w:ascii="Times New Roman" w:eastAsiaTheme="majorEastAsia" w:hAnsi="Times New Roman" w:cstheme="majorBidi"/>
      <w:b/>
      <w:sz w:val="24"/>
      <w:szCs w:val="24"/>
      <w:lang w:val="en-US"/>
    </w:rPr>
  </w:style>
  <w:style w:type="character" w:styleId="Hyperlink">
    <w:name w:val="Hyperlink"/>
    <w:basedOn w:val="DefaultParagraphFont"/>
    <w:uiPriority w:val="99"/>
    <w:unhideWhenUsed/>
    <w:rsid w:val="00F50A1F"/>
    <w:rPr>
      <w:color w:val="0563C1" w:themeColor="hyperlink"/>
      <w:u w:val="single"/>
    </w:rPr>
  </w:style>
  <w:style w:type="character" w:customStyle="1" w:styleId="UnresolvedMention">
    <w:name w:val="Unresolved Mention"/>
    <w:basedOn w:val="DefaultParagraphFont"/>
    <w:uiPriority w:val="99"/>
    <w:semiHidden/>
    <w:unhideWhenUsed/>
    <w:rsid w:val="00F50A1F"/>
    <w:rPr>
      <w:color w:val="605E5C"/>
      <w:shd w:val="clear" w:color="auto" w:fill="E1DFDD"/>
    </w:rPr>
  </w:style>
  <w:style w:type="paragraph" w:styleId="ListParagraph">
    <w:name w:val="List Paragraph"/>
    <w:basedOn w:val="Normal"/>
    <w:uiPriority w:val="34"/>
    <w:qFormat/>
    <w:rsid w:val="00F50A1F"/>
    <w:pPr>
      <w:spacing w:after="200" w:line="276" w:lineRule="auto"/>
      <w:ind w:left="720" w:right="0" w:firstLine="0"/>
      <w:contextualSpacing/>
      <w:jc w:val="left"/>
    </w:pPr>
    <w:rPr>
      <w:rFonts w:ascii="Calibri" w:eastAsia="Calibri" w:hAnsi="Calibri" w:cs="Times New Roman"/>
      <w:sz w:val="22"/>
      <w:lang w:val="id-ID"/>
    </w:rPr>
  </w:style>
  <w:style w:type="character" w:customStyle="1" w:styleId="hps">
    <w:name w:val="hps"/>
    <w:rsid w:val="00F50A1F"/>
  </w:style>
  <w:style w:type="table" w:styleId="TableGrid">
    <w:name w:val="Table Grid"/>
    <w:basedOn w:val="TableNormal"/>
    <w:uiPriority w:val="39"/>
    <w:rsid w:val="00470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81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right="0"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2710"/>
    <w:rPr>
      <w:rFonts w:ascii="Courier New" w:eastAsia="Times New Roman" w:hAnsi="Courier New" w:cs="Courier New"/>
      <w:sz w:val="20"/>
      <w:szCs w:val="20"/>
      <w:lang w:val="en-US"/>
    </w:rPr>
  </w:style>
  <w:style w:type="character" w:customStyle="1" w:styleId="y2iqfc">
    <w:name w:val="y2iqfc"/>
    <w:basedOn w:val="DefaultParagraphFont"/>
    <w:rsid w:val="00812710"/>
  </w:style>
  <w:style w:type="paragraph" w:styleId="BalloonText">
    <w:name w:val="Balloon Text"/>
    <w:basedOn w:val="Normal"/>
    <w:link w:val="BalloonTextChar"/>
    <w:uiPriority w:val="99"/>
    <w:semiHidden/>
    <w:unhideWhenUsed/>
    <w:rsid w:val="002E72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27D"/>
    <w:rPr>
      <w:rFonts w:ascii="Segoe UI" w:hAnsi="Segoe UI" w:cs="Segoe UI"/>
      <w:sz w:val="18"/>
      <w:szCs w:val="18"/>
      <w:lang w:val="en-US"/>
    </w:rPr>
  </w:style>
  <w:style w:type="character" w:styleId="CommentReference">
    <w:name w:val="annotation reference"/>
    <w:basedOn w:val="DefaultParagraphFont"/>
    <w:uiPriority w:val="99"/>
    <w:semiHidden/>
    <w:unhideWhenUsed/>
    <w:rsid w:val="00FA7634"/>
    <w:rPr>
      <w:sz w:val="16"/>
      <w:szCs w:val="16"/>
    </w:rPr>
  </w:style>
  <w:style w:type="paragraph" w:styleId="CommentText">
    <w:name w:val="annotation text"/>
    <w:basedOn w:val="Normal"/>
    <w:link w:val="CommentTextChar"/>
    <w:uiPriority w:val="99"/>
    <w:unhideWhenUsed/>
    <w:rsid w:val="00FA7634"/>
    <w:pPr>
      <w:spacing w:line="240" w:lineRule="auto"/>
    </w:pPr>
    <w:rPr>
      <w:sz w:val="20"/>
      <w:szCs w:val="20"/>
    </w:rPr>
  </w:style>
  <w:style w:type="character" w:customStyle="1" w:styleId="CommentTextChar">
    <w:name w:val="Comment Text Char"/>
    <w:basedOn w:val="DefaultParagraphFont"/>
    <w:link w:val="CommentText"/>
    <w:uiPriority w:val="99"/>
    <w:rsid w:val="00FA7634"/>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A7634"/>
    <w:rPr>
      <w:b/>
      <w:bCs/>
    </w:rPr>
  </w:style>
  <w:style w:type="character" w:customStyle="1" w:styleId="CommentSubjectChar">
    <w:name w:val="Comment Subject Char"/>
    <w:basedOn w:val="CommentTextChar"/>
    <w:link w:val="CommentSubject"/>
    <w:uiPriority w:val="99"/>
    <w:semiHidden/>
    <w:rsid w:val="00FA7634"/>
    <w:rPr>
      <w:rFonts w:ascii="Times New Roman" w:hAnsi="Times New Roman"/>
      <w:b/>
      <w:bCs/>
      <w:sz w:val="20"/>
      <w:szCs w:val="20"/>
      <w:lang w:val="en-US"/>
    </w:rPr>
  </w:style>
  <w:style w:type="character" w:styleId="PlaceholderText">
    <w:name w:val="Placeholder Text"/>
    <w:basedOn w:val="DefaultParagraphFont"/>
    <w:uiPriority w:val="99"/>
    <w:semiHidden/>
    <w:rsid w:val="004E2B5A"/>
    <w:rPr>
      <w:color w:val="808080"/>
    </w:rPr>
  </w:style>
  <w:style w:type="paragraph" w:styleId="Header">
    <w:name w:val="header"/>
    <w:basedOn w:val="Normal"/>
    <w:link w:val="HeaderChar"/>
    <w:uiPriority w:val="99"/>
    <w:unhideWhenUsed/>
    <w:rsid w:val="00FC4701"/>
    <w:pPr>
      <w:tabs>
        <w:tab w:val="center" w:pos="4513"/>
        <w:tab w:val="right" w:pos="9026"/>
      </w:tabs>
      <w:spacing w:line="240" w:lineRule="auto"/>
    </w:pPr>
  </w:style>
  <w:style w:type="character" w:customStyle="1" w:styleId="HeaderChar">
    <w:name w:val="Header Char"/>
    <w:basedOn w:val="DefaultParagraphFont"/>
    <w:link w:val="Header"/>
    <w:uiPriority w:val="99"/>
    <w:rsid w:val="00FC4701"/>
    <w:rPr>
      <w:rFonts w:ascii="Times New Roman" w:hAnsi="Times New Roman"/>
      <w:sz w:val="24"/>
      <w:lang w:val="en-US"/>
    </w:rPr>
  </w:style>
  <w:style w:type="paragraph" w:styleId="Footer">
    <w:name w:val="footer"/>
    <w:basedOn w:val="Normal"/>
    <w:link w:val="FooterChar"/>
    <w:uiPriority w:val="99"/>
    <w:unhideWhenUsed/>
    <w:rsid w:val="00FC4701"/>
    <w:pPr>
      <w:tabs>
        <w:tab w:val="center" w:pos="4513"/>
        <w:tab w:val="right" w:pos="9026"/>
      </w:tabs>
      <w:spacing w:line="240" w:lineRule="auto"/>
    </w:pPr>
  </w:style>
  <w:style w:type="character" w:customStyle="1" w:styleId="FooterChar">
    <w:name w:val="Footer Char"/>
    <w:basedOn w:val="DefaultParagraphFont"/>
    <w:link w:val="Footer"/>
    <w:uiPriority w:val="99"/>
    <w:rsid w:val="00FC4701"/>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50790">
      <w:bodyDiv w:val="1"/>
      <w:marLeft w:val="0"/>
      <w:marRight w:val="0"/>
      <w:marTop w:val="0"/>
      <w:marBottom w:val="0"/>
      <w:divBdr>
        <w:top w:val="none" w:sz="0" w:space="0" w:color="auto"/>
        <w:left w:val="none" w:sz="0" w:space="0" w:color="auto"/>
        <w:bottom w:val="none" w:sz="0" w:space="0" w:color="auto"/>
        <w:right w:val="none" w:sz="0" w:space="0" w:color="auto"/>
      </w:divBdr>
    </w:div>
    <w:div w:id="211355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utri.retno.asih-2017@fkm.unair.ac.id"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F5673-4583-4B53-A278-51A2186C2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15653</Words>
  <Characters>89225</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2021-10-11T04:38:00Z</dcterms:created>
  <dcterms:modified xsi:type="dcterms:W3CDTF">2022-01-19T06:55:00Z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99cabadc-0806-321f-b6cf-6caaf9fd9196</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Citation Style_1">
    <vt:lpwstr>http://www.zotero.org/styles/harvard1</vt:lpwstr>
  </property>
</Properties>
</file>